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95"/>
        <w:gridCol w:w="4762"/>
        <w:tblGridChange w:id="0">
          <w:tblGrid>
            <w:gridCol w:w="4695"/>
            <w:gridCol w:w="47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Республика Казахстан, г. Алматы,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Ул. Латифа Хамеди, 4а, офис 2а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Тел: +7 702 222 999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336699"/>
                  <w:sz w:val="22"/>
                  <w:szCs w:val="22"/>
                  <w:u w:val="single"/>
                  <w:rtl w:val="0"/>
                </w:rPr>
                <w:t xml:space="preserve">rafting@rafting.kz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, </w:t>
            </w:r>
            <w:hyperlink r:id="rId8">
              <w:r w:rsidDel="00000000" w:rsidR="00000000" w:rsidRPr="00000000">
                <w:rPr>
                  <w:color w:val="336699"/>
                  <w:sz w:val="22"/>
                  <w:szCs w:val="22"/>
                  <w:u w:val="single"/>
                  <w:rtl w:val="0"/>
                </w:rPr>
                <w:t xml:space="preserve">info@rafting.kz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hyperlink r:id="rId9">
              <w:r w:rsidDel="00000000" w:rsidR="00000000" w:rsidRPr="00000000">
                <w:rPr>
                  <w:color w:val="336699"/>
                  <w:u w:val="single"/>
                  <w:rtl w:val="0"/>
                </w:rPr>
                <w:t xml:space="preserve">www.rafting.kz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1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953698" cy="654835"/>
                  <wp:effectExtent b="0" l="0" r="0" t="0"/>
                  <wp:docPr descr="C:\Users\User\AppData\Local\Microsoft\Windows\Temporary Internet Files\Content.Word\KFR LOGO PNG.JPG" id="2" name="image1.jp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KFR LOGO PNG.JPG" id="0" name="image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698" cy="6548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Кубок Федерации по Рафтингу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CHILIK RaLLy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81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 Время и Место проведения.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Кубок Федерации по Рафтингу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CHILIK RaLLy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проводится  сентября 2022 года на  реке Чилик, Чиликский район, недалеко от поселка Малыбай.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 Цели и задачи.</w:t>
      </w:r>
    </w:p>
    <w:p w:rsidR="00000000" w:rsidDel="00000000" w:rsidP="00000000" w:rsidRDefault="00000000" w:rsidRPr="00000000" w14:paraId="00000010">
      <w:pPr>
        <w:ind w:right="-81"/>
        <w:jc w:val="both"/>
        <w:rPr/>
      </w:pPr>
      <w:r w:rsidDel="00000000" w:rsidR="00000000" w:rsidRPr="00000000">
        <w:rPr>
          <w:rtl w:val="0"/>
        </w:rPr>
        <w:t xml:space="preserve">Кубок Федерации по Рафтингу </w:t>
      </w:r>
      <w:r w:rsidDel="00000000" w:rsidR="00000000" w:rsidRPr="00000000">
        <w:rPr>
          <w:sz w:val="20"/>
          <w:szCs w:val="20"/>
          <w:rtl w:val="0"/>
        </w:rPr>
        <w:t xml:space="preserve">«</w:t>
      </w:r>
      <w:r w:rsidDel="00000000" w:rsidR="00000000" w:rsidRPr="00000000">
        <w:rPr>
          <w:rFonts w:ascii="Arial Black" w:cs="Arial Black" w:eastAsia="Arial Black" w:hAnsi="Arial Black"/>
          <w:sz w:val="20"/>
          <w:szCs w:val="20"/>
          <w:rtl w:val="0"/>
        </w:rPr>
        <w:t xml:space="preserve">CHILIK </w:t>
      </w:r>
      <w:r w:rsidDel="00000000" w:rsidR="00000000" w:rsidRPr="00000000">
        <w:rPr>
          <w:rFonts w:ascii="Arial Black" w:cs="Arial Black" w:eastAsia="Arial Black" w:hAnsi="Arial Black"/>
          <w:b w:val="1"/>
          <w:sz w:val="20"/>
          <w:szCs w:val="20"/>
          <w:rtl w:val="0"/>
        </w:rPr>
        <w:t xml:space="preserve">RaLLy</w:t>
      </w:r>
      <w:r w:rsidDel="00000000" w:rsidR="00000000" w:rsidRPr="00000000">
        <w:rPr>
          <w:rFonts w:ascii="Arial Black" w:cs="Arial Black" w:eastAsia="Arial Black" w:hAnsi="Arial Black"/>
          <w:sz w:val="20"/>
          <w:szCs w:val="20"/>
          <w:rtl w:val="0"/>
        </w:rPr>
        <w:t xml:space="preserve"> 2022</w:t>
      </w:r>
      <w:r w:rsidDel="00000000" w:rsidR="00000000" w:rsidRPr="00000000">
        <w:rPr>
          <w:sz w:val="20"/>
          <w:szCs w:val="20"/>
          <w:rtl w:val="0"/>
        </w:rPr>
        <w:t xml:space="preserve">» </w:t>
      </w:r>
      <w:r w:rsidDel="00000000" w:rsidR="00000000" w:rsidRPr="00000000">
        <w:rPr>
          <w:rtl w:val="0"/>
        </w:rPr>
        <w:t xml:space="preserve">проводится с целью популяризации и дальнейшего развития рафтинга в Казахстане, отработки новых форм проведения соревнований, повышения технического и тактического мастерства участников, обмена опытом, расширения дружественных и деловых связей, пропаганды активных видов отдыха, а также для определения рейтинга команд.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Руководство проведением. </w:t>
      </w:r>
    </w:p>
    <w:p w:rsidR="00000000" w:rsidDel="00000000" w:rsidP="00000000" w:rsidRDefault="00000000" w:rsidRPr="00000000" w14:paraId="00000013">
      <w:pPr>
        <w:ind w:right="-81"/>
        <w:jc w:val="both"/>
        <w:rPr/>
      </w:pPr>
      <w:r w:rsidDel="00000000" w:rsidR="00000000" w:rsidRPr="00000000">
        <w:rPr>
          <w:rtl w:val="0"/>
        </w:rPr>
        <w:t xml:space="preserve">Кубок Федерации по Рафтингу </w:t>
      </w:r>
      <w:r w:rsidDel="00000000" w:rsidR="00000000" w:rsidRPr="00000000">
        <w:rPr>
          <w:sz w:val="20"/>
          <w:szCs w:val="20"/>
          <w:rtl w:val="0"/>
        </w:rPr>
        <w:t xml:space="preserve">«</w:t>
      </w:r>
      <w:r w:rsidDel="00000000" w:rsidR="00000000" w:rsidRPr="00000000">
        <w:rPr>
          <w:rFonts w:ascii="Arial Black" w:cs="Arial Black" w:eastAsia="Arial Black" w:hAnsi="Arial Black"/>
          <w:sz w:val="20"/>
          <w:szCs w:val="20"/>
          <w:rtl w:val="0"/>
        </w:rPr>
        <w:t xml:space="preserve">CHILIK </w:t>
      </w:r>
      <w:r w:rsidDel="00000000" w:rsidR="00000000" w:rsidRPr="00000000">
        <w:rPr>
          <w:rFonts w:ascii="Arial Black" w:cs="Arial Black" w:eastAsia="Arial Black" w:hAnsi="Arial Black"/>
          <w:b w:val="1"/>
          <w:sz w:val="20"/>
          <w:szCs w:val="20"/>
          <w:rtl w:val="0"/>
        </w:rPr>
        <w:t xml:space="preserve">RaLLy</w:t>
      </w:r>
      <w:r w:rsidDel="00000000" w:rsidR="00000000" w:rsidRPr="00000000">
        <w:rPr>
          <w:rFonts w:ascii="Arial Black" w:cs="Arial Black" w:eastAsia="Arial Black" w:hAnsi="Arial Black"/>
          <w:sz w:val="20"/>
          <w:szCs w:val="20"/>
          <w:rtl w:val="0"/>
        </w:rPr>
        <w:t xml:space="preserve"> 2022</w:t>
      </w:r>
      <w:r w:rsidDel="00000000" w:rsidR="00000000" w:rsidRPr="00000000">
        <w:rPr>
          <w:sz w:val="20"/>
          <w:szCs w:val="20"/>
          <w:rtl w:val="0"/>
        </w:rPr>
        <w:t xml:space="preserve">» </w:t>
      </w:r>
      <w:r w:rsidDel="00000000" w:rsidR="00000000" w:rsidRPr="00000000">
        <w:rPr>
          <w:rtl w:val="0"/>
        </w:rPr>
        <w:t xml:space="preserve">проводятся Федерацией Рафтинга Казахстана.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Классификация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Соревнования проводятся в категориях: профессионалы – «R4A» и R4MIX, любители - «R6В», новички - «R6С».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Требования к участникам соревнований и условия их допуска.</w:t>
      </w:r>
    </w:p>
    <w:p w:rsidR="00000000" w:rsidDel="00000000" w:rsidP="00000000" w:rsidRDefault="00000000" w:rsidRPr="00000000" w14:paraId="00000019">
      <w:pPr>
        <w:spacing w:after="280" w:before="280" w:lineRule="auto"/>
        <w:rPr/>
      </w:pPr>
      <w:r w:rsidDel="00000000" w:rsidR="00000000" w:rsidRPr="00000000">
        <w:rPr>
          <w:rFonts w:ascii="Times" w:cs="Times" w:eastAsia="Times" w:hAnsi="Times"/>
          <w:rtl w:val="0"/>
        </w:rPr>
        <w:t xml:space="preserve">Категория "A"- профессионалы:</w:t>
        <w:br w:type="textWrapping"/>
      </w:r>
      <w:r w:rsidDel="00000000" w:rsidR="00000000" w:rsidRPr="00000000">
        <w:rPr>
          <w:rFonts w:ascii="Symbol" w:cs="Symbol" w:eastAsia="Symbol" w:hAnsi="Symbol"/>
          <w:rtl w:val="0"/>
        </w:rPr>
        <w:t xml:space="preserve">∙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Класс R4М </w:t>
      </w:r>
      <w:r w:rsidDel="00000000" w:rsidR="00000000" w:rsidRPr="00000000">
        <w:rPr>
          <w:rtl w:val="0"/>
        </w:rPr>
        <w:t xml:space="preserve">– мужские команды в составе 4-х человек. К соревнованию допускаются участники прошедшие начальную спортивную подготовку по рафтингу, умеющие самостоятельно управлять судном на реках 4-й категории сложности. </w:t>
      </w:r>
    </w:p>
    <w:p w:rsidR="00000000" w:rsidDel="00000000" w:rsidP="00000000" w:rsidRDefault="00000000" w:rsidRPr="00000000" w14:paraId="0000001A">
      <w:pPr>
        <w:spacing w:after="280" w:before="280" w:lineRule="auto"/>
        <w:rPr/>
      </w:pPr>
      <w:r w:rsidDel="00000000" w:rsidR="00000000" w:rsidRPr="00000000">
        <w:rPr>
          <w:rFonts w:ascii="Symbol" w:cs="Symbol" w:eastAsia="Symbol" w:hAnsi="Symbol"/>
          <w:rtl w:val="0"/>
        </w:rPr>
        <w:t xml:space="preserve">∙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Класс R4Ж </w:t>
      </w:r>
      <w:r w:rsidDel="00000000" w:rsidR="00000000" w:rsidRPr="00000000">
        <w:rPr>
          <w:rtl w:val="0"/>
        </w:rPr>
        <w:t xml:space="preserve">– женские команды в составе 4-х человек. К соревнованию допускаются участники прошедшие начальную спортивную подготовку по рафтингу, умеющие самостоятельно управлять судном на реках 4-й категории сложности.</w:t>
      </w:r>
    </w:p>
    <w:p w:rsidR="00000000" w:rsidDel="00000000" w:rsidP="00000000" w:rsidRDefault="00000000" w:rsidRPr="00000000" w14:paraId="0000001B">
      <w:pPr>
        <w:spacing w:after="280" w:before="280" w:lineRule="auto"/>
        <w:rPr/>
      </w:pPr>
      <w:r w:rsidDel="00000000" w:rsidR="00000000" w:rsidRPr="00000000">
        <w:rPr>
          <w:rFonts w:ascii="Symbol" w:cs="Symbol" w:eastAsia="Symbol" w:hAnsi="Symbol"/>
          <w:rtl w:val="0"/>
        </w:rPr>
        <w:t xml:space="preserve">∙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Класс R4MIX </w:t>
      </w:r>
      <w:r w:rsidDel="00000000" w:rsidR="00000000" w:rsidRPr="00000000">
        <w:rPr>
          <w:rtl w:val="0"/>
        </w:rPr>
        <w:t xml:space="preserve">– смешанные команды в составе 4-х человек, 2 мужчин и 2 женщины. К соревнованию допускаются участники прошедшие начальную спортивную подготовку по рафтингу, умеющие самостоятельно управлять судном на реках 4-й категории сложности.</w:t>
      </w:r>
    </w:p>
    <w:p w:rsidR="00000000" w:rsidDel="00000000" w:rsidP="00000000" w:rsidRDefault="00000000" w:rsidRPr="00000000" w14:paraId="0000001C">
      <w:pPr>
        <w:spacing w:after="280" w:before="280" w:lineRule="auto"/>
        <w:rPr/>
      </w:pPr>
      <w:r w:rsidDel="00000000" w:rsidR="00000000" w:rsidRPr="00000000">
        <w:rPr>
          <w:rFonts w:ascii="Times" w:cs="Times" w:eastAsia="Times" w:hAnsi="Times"/>
          <w:rtl w:val="0"/>
        </w:rPr>
        <w:t xml:space="preserve">Категория "В"- любители:</w:t>
        <w:br w:type="textWrapping"/>
      </w:r>
      <w:r w:rsidDel="00000000" w:rsidR="00000000" w:rsidRPr="00000000">
        <w:rPr>
          <w:rFonts w:ascii="Symbol" w:cs="Symbol" w:eastAsia="Symbol" w:hAnsi="Symbol"/>
          <w:rtl w:val="0"/>
        </w:rPr>
        <w:t xml:space="preserve">∙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Класс R6ВМ </w:t>
      </w:r>
      <w:r w:rsidDel="00000000" w:rsidR="00000000" w:rsidRPr="00000000">
        <w:rPr>
          <w:rtl w:val="0"/>
        </w:rPr>
        <w:t xml:space="preserve">– мужские/смешанные команды в составе 6-ти человек. К соревнованию допускаются участники прошедшие начальную спортивную подготовку по рафтингу, умеющие самостоятельно управлять судном на реках 3-й категории сложности. Допускается наличие у команды закрепленного инструктора, который сопровождает команду инструкциями с берега и контролирует соблюдение техники безопасности. Инструктор имеет право находиться в лодке во время тренировочного процесса, а также разогрева команды, но не имеет права находиться в лодке во время прохождения командой зачетных дисциплин соревнований. К соревнованиям допускаются участники, достигшие 16 лет и умеющие плавать. </w:t>
      </w:r>
    </w:p>
    <w:p w:rsidR="00000000" w:rsidDel="00000000" w:rsidP="00000000" w:rsidRDefault="00000000" w:rsidRPr="00000000" w14:paraId="0000001D">
      <w:pPr>
        <w:spacing w:after="280" w:before="280" w:lineRule="auto"/>
        <w:rPr/>
      </w:pPr>
      <w:r w:rsidDel="00000000" w:rsidR="00000000" w:rsidRPr="00000000">
        <w:rPr>
          <w:rFonts w:ascii="Symbol" w:cs="Symbol" w:eastAsia="Symbol" w:hAnsi="Symbol"/>
          <w:rtl w:val="0"/>
        </w:rPr>
        <w:t xml:space="preserve">∙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Класс R6ВЖ </w:t>
      </w:r>
      <w:r w:rsidDel="00000000" w:rsidR="00000000" w:rsidRPr="00000000">
        <w:rPr>
          <w:rtl w:val="0"/>
        </w:rPr>
        <w:t xml:space="preserve">- женские команды в составе 6-ти человек (участники прошедшие начальную спортивную подготовку по рафтингу, умеющие самостоятельно управлять судном на реках 3-й категории сложности.) Допускается присутствие инструктора непосредственно в лодке во время прохождения командой зачетных дисциплин соревнований, при этом инструктор должен находится без весла. К соревнованиям допускаются участники, достигшие 16 лет и умеющие плавать. </w:t>
      </w:r>
    </w:p>
    <w:p w:rsidR="00000000" w:rsidDel="00000000" w:rsidP="00000000" w:rsidRDefault="00000000" w:rsidRPr="00000000" w14:paraId="0000001E">
      <w:pPr>
        <w:spacing w:after="280" w:before="280" w:lineRule="auto"/>
        <w:rPr/>
      </w:pPr>
      <w:r w:rsidDel="00000000" w:rsidR="00000000" w:rsidRPr="00000000">
        <w:rPr>
          <w:rFonts w:ascii="Times" w:cs="Times" w:eastAsia="Times" w:hAnsi="Times"/>
          <w:rtl w:val="0"/>
        </w:rPr>
        <w:t xml:space="preserve">Категория "С" - новички:</w:t>
        <w:br w:type="textWrapping"/>
      </w:r>
      <w:r w:rsidDel="00000000" w:rsidR="00000000" w:rsidRPr="00000000">
        <w:rPr>
          <w:rFonts w:ascii="Symbol" w:cs="Symbol" w:eastAsia="Symbol" w:hAnsi="Symbol"/>
          <w:rtl w:val="0"/>
        </w:rPr>
        <w:t xml:space="preserve">∙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Класс R6СМ и R6СЖ </w:t>
      </w:r>
      <w:r w:rsidDel="00000000" w:rsidR="00000000" w:rsidRPr="00000000">
        <w:rPr>
          <w:rtl w:val="0"/>
        </w:rPr>
        <w:t xml:space="preserve">– мужские/смешанные и женские команды в составе 5-ти человек. К соревнованиям допускаются все желающие с обязательным присутствием на борту квалифицированного инструктора, предоставляемого ФРК, для обеспечения безопасности в прохождении дисциплин. К соревнованиям допускаются участники, достигшие 16 лет и умеющие плавать.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 Для участия в соревнованиях в мандатную комиссию команды предоставляют следующие документы: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Регистрационная форма на всех участников, включая запасного и представителя команды;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Документы, подтверждающие оплату стартового взноса участников соревнований;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 Перед началом соревнований каждый участник подписывает специальную форму, в которой признает повышенную опасность проводимых соревнований и берет на себя ответственность за свою жизнь и здоровье.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Требование к судам и снаряжению.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 К соревнованиям допускаются суда со следующими габаритами: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Категория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R6А»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Длина мин. 4.00м  макс. 4.5м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Ширина мин. 1.90м    макс. 2.5м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Диаметр баллона мин.0.45    макс. 0.65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Толщина днища мин.0.15м макс. 0.3м.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Поперечные банки мин. 2шт. макс. 3шт.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по безопасности: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Основной баллон должен быть разделен на четыре независимых отсека. Обвязка допускается только по внешнему периметру основного баллона. Она не должна влиять на геометрию судна. Иной обвязки не допускается.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Категории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R6В»,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R6С».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данных категории организаторами будут предоставлены шесть рафтов полностью оборудованные для участия в соревнованиях.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 Участники соревнований обязаны использовать во время соревнований защитные каски, спасательные жилеты с запасом /объемом плавучести не менее 12л, специальную обувь, номера с логотипом спонсора соревнований. Организаторы оставляют за собой право отказа в старте экипажу, не имеющему перечисленного выше снаряжения.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Условия проведения соревнований.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 Кубок Федерации по  Рафтингу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CHILIK </w:t>
      </w: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RaLLy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проводится согласно правилам, утвержденным Казахстанской Федерацией Рафтинга от 10 апреля 2022г. и настоящему Положению.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  ДИСТАНЦИИ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9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7.2.1 Дистанция   "Длинная гонка" – 400 очков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Соревнования личные проводятся в категории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«R4А», R4 MIX, «R6В», «R6С».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Гонка проводится на длинной трассе. Старт дается 3 командам одновременно. Отпускаются 2 группы по 3 команды с интервалом в 2-3 минуты в каждом классе. Количество попыток одна. Результат определяется временем прохождения дистанции. Выбор стартовой позиции согласно промежуточному рейтингу, т.е. кто имеет лучшее положение по баллам после стартует последним, в случае равенства баллов последним стартует тот кто ранее подал заявку на регистрацию. Новые команды стартуют по порядку регистрации те, кто зарегистрировался первыми - стартуют последними, но перед участниками уже принимавшими участие в кубке Казахстана по рафтингу 2015. Судейская коллегия имеет право изменять порядок старта в соответствии с разбивкой по инструкторам.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7.2.2 Дистанция   «Параллельный  Спринт» - 300 очков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Соревнования личные проводятся в категории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«R4А», R4 MIX, «R6В», «R6С».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right="-81"/>
        <w:jc w:val="both"/>
        <w:rPr/>
      </w:pPr>
      <w:r w:rsidDel="00000000" w:rsidR="00000000" w:rsidRPr="00000000">
        <w:rPr>
          <w:rtl w:val="0"/>
        </w:rPr>
        <w:t xml:space="preserve">В категории  «R6С» в дистанцию «Параллельный  Спринт» после «Квалификации» выходят 8 команд. Старт дается двум экипажам одновременно, проигравший экипаж выбывает, выигравший проходит в следующий турнир и так до финала. За первые четыре места команды соревнуются друг с другом. Остальные места распределяются по времени заезда.</w:t>
      </w:r>
    </w:p>
    <w:p w:rsidR="00000000" w:rsidDel="00000000" w:rsidP="00000000" w:rsidRDefault="00000000" w:rsidRPr="00000000" w14:paraId="0000004B">
      <w:pPr>
        <w:ind w:right="-81"/>
        <w:jc w:val="both"/>
        <w:rPr/>
      </w:pPr>
      <w:r w:rsidDel="00000000" w:rsidR="00000000" w:rsidRPr="00000000">
        <w:rPr>
          <w:rtl w:val="0"/>
        </w:rPr>
        <w:t xml:space="preserve">В категории «R6А» и «R6В» команды будут участвовать сразу в полуфинале и финале (если участвует 4 команды и более) и только финал (если участвует всего 2- 3 команды).</w:t>
      </w:r>
    </w:p>
    <w:p w:rsidR="00000000" w:rsidDel="00000000" w:rsidP="00000000" w:rsidRDefault="00000000" w:rsidRPr="00000000" w14:paraId="0000004C">
      <w:pPr>
        <w:ind w:right="-8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7.2.3 Дистанция   «Слалом» - 300 очков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Соревнования личные проводятся в категории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«R4А», R4 MIX, «R6В», «R6С».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Проводятся на короткой трассе с воротами. Результат экипажа определяется суммой времени прохождения дистанции и штрафных очков за взятие/не взятие ворот. Количество попыток в слаломе: для категории «R4А», R4 MIX и «R6В»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две, для категории «R6С» - вторая попытка дается 5 лучшим экипажам среди мужчин и 4 лучшим экипажам среди женщин по результатам первой попытки.</w:t>
      </w:r>
    </w:p>
    <w:p w:rsidR="00000000" w:rsidDel="00000000" w:rsidP="00000000" w:rsidRDefault="00000000" w:rsidRPr="00000000" w14:paraId="00000052">
      <w:pPr>
        <w:ind w:right="395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9457"/>
        </w:tabs>
        <w:ind w:right="-41"/>
        <w:jc w:val="both"/>
        <w:rPr/>
      </w:pPr>
      <w:r w:rsidDel="00000000" w:rsidR="00000000" w:rsidRPr="00000000">
        <w:rPr>
          <w:rtl w:val="0"/>
        </w:rPr>
        <w:t xml:space="preserve">В дистанции «Слалом» победитель определяется по лучшей попытке. В случае равенства результатов предпочтение отдается экипажу, имеющему меньший штраф по воротам. В случае равенства штрафных очков в расчет принимается лучшая попытка. В случае равенства, предпочтение отдается экипажу, имеющему меньший штраф в худшей попытке. При совпадении всех финальных результатов предпочтение отдается ранее стартовавшему экипажу. Порядок старта будет в соответствии со стартовыми позициями на длинной гонке.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9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Организаторы оставляют за собой право корректировать программу соревнований (включая порядок дисциплин, время стартов и дистанции).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8. Определение победителей. Награждение.</w:t>
      </w:r>
    </w:p>
    <w:p w:rsidR="00000000" w:rsidDel="00000000" w:rsidP="00000000" w:rsidRDefault="00000000" w:rsidRPr="00000000" w14:paraId="00000058">
      <w:pP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Команды, занявшие 1-е, 2-е и 3-е  места  награждаются  дипломами и медалями соответственных степеней. Спонсоры соревнований, а также организации и частные лица могут учреждать дополнительные призы по согласованию с организаторами соревнований.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возникновении спорных ситуаций во время проведения соревнований, команды или отдельные участники имеют право на подачу письменных протестов. Залоговая стоимость протеста составляет 5000 (тысяч) тенге, которая возвращается в случае удовлетворения протеста.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Программа соревнований.</w:t>
      </w:r>
    </w:p>
    <w:p w:rsidR="00000000" w:rsidDel="00000000" w:rsidP="00000000" w:rsidRDefault="00000000" w:rsidRPr="00000000" w14:paraId="0000005D">
      <w:pPr>
        <w:widowControl w:val="0"/>
        <w:ind w:right="-81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E">
      <w:pPr>
        <w:widowControl w:val="0"/>
        <w:ind w:right="-81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09 сентября пятница</w:t>
      </w:r>
    </w:p>
    <w:p w:rsidR="00000000" w:rsidDel="00000000" w:rsidP="00000000" w:rsidRDefault="00000000" w:rsidRPr="00000000" w14:paraId="0000005F">
      <w:pPr>
        <w:widowControl w:val="0"/>
        <w:ind w:right="-81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ind w:right="-8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18:00 – 21:00 Заезд организаторов, команд категории «R4A» и R4 MIX</w:t>
      </w:r>
    </w:p>
    <w:p w:rsidR="00000000" w:rsidDel="00000000" w:rsidP="00000000" w:rsidRDefault="00000000" w:rsidRPr="00000000" w14:paraId="00000061">
      <w:pPr>
        <w:widowControl w:val="0"/>
        <w:ind w:right="-81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  </w:t>
      </w:r>
    </w:p>
    <w:p w:rsidR="00000000" w:rsidDel="00000000" w:rsidP="00000000" w:rsidRDefault="00000000" w:rsidRPr="00000000" w14:paraId="00000062">
      <w:pPr>
        <w:widowControl w:val="0"/>
        <w:ind w:right="-81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10 сентября суббота Дисциплины: Параллельный спринт и Слалом</w:t>
      </w:r>
    </w:p>
    <w:p w:rsidR="00000000" w:rsidDel="00000000" w:rsidP="00000000" w:rsidRDefault="00000000" w:rsidRPr="00000000" w14:paraId="00000063">
      <w:pPr>
        <w:widowControl w:val="0"/>
        <w:ind w:right="-81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ind w:right="-8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08:00 – 09:00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Завершение регистрации, выдача номерных маек.</w:t>
      </w:r>
    </w:p>
    <w:p w:rsidR="00000000" w:rsidDel="00000000" w:rsidP="00000000" w:rsidRDefault="00000000" w:rsidRPr="00000000" w14:paraId="00000065">
      <w:pPr>
        <w:widowControl w:val="0"/>
        <w:ind w:right="-8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09:30 Старт соревнований</w:t>
      </w:r>
    </w:p>
    <w:p w:rsidR="00000000" w:rsidDel="00000000" w:rsidP="00000000" w:rsidRDefault="00000000" w:rsidRPr="00000000" w14:paraId="00000066">
      <w:pPr>
        <w:widowControl w:val="0"/>
        <w:ind w:right="-8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ind w:right="-8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Старты по готовности (порядок старта будет опубликован на информационном стенде)</w:t>
      </w:r>
    </w:p>
    <w:p w:rsidR="00000000" w:rsidDel="00000000" w:rsidP="00000000" w:rsidRDefault="00000000" w:rsidRPr="00000000" w14:paraId="00000068">
      <w:pPr>
        <w:widowControl w:val="0"/>
        <w:ind w:right="-8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11:00 – Церемония открытия Соревнований</w:t>
      </w:r>
    </w:p>
    <w:p w:rsidR="00000000" w:rsidDel="00000000" w:rsidP="00000000" w:rsidRDefault="00000000" w:rsidRPr="00000000" w14:paraId="00000069">
      <w:pPr>
        <w:widowControl w:val="0"/>
        <w:ind w:right="-8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21:00 – 23:30 Дискотека</w:t>
      </w:r>
    </w:p>
    <w:p w:rsidR="00000000" w:rsidDel="00000000" w:rsidP="00000000" w:rsidRDefault="00000000" w:rsidRPr="00000000" w14:paraId="0000006A">
      <w:pPr>
        <w:widowControl w:val="0"/>
        <w:ind w:right="-8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ind w:right="-81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11 сентября воскресенье, Дисциплина: Длинная гонка </w:t>
      </w:r>
    </w:p>
    <w:p w:rsidR="00000000" w:rsidDel="00000000" w:rsidP="00000000" w:rsidRDefault="00000000" w:rsidRPr="00000000" w14:paraId="0000006C">
      <w:pPr>
        <w:widowControl w:val="0"/>
        <w:ind w:right="-8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09:00 Начало стартов (порядок старта будет опубликован на информационном стенде)</w:t>
      </w:r>
    </w:p>
    <w:p w:rsidR="00000000" w:rsidDel="00000000" w:rsidP="00000000" w:rsidRDefault="00000000" w:rsidRPr="00000000" w14:paraId="0000006D">
      <w:pPr>
        <w:widowControl w:val="0"/>
        <w:ind w:right="-8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15:00 – 16:00 Подсчет результатов, определение победителей.</w:t>
      </w:r>
    </w:p>
    <w:p w:rsidR="00000000" w:rsidDel="00000000" w:rsidP="00000000" w:rsidRDefault="00000000" w:rsidRPr="00000000" w14:paraId="0000006E">
      <w:pPr>
        <w:widowControl w:val="0"/>
        <w:ind w:right="-8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16:00 – 17:00 Закрытие соревнований, награждение победителей.</w:t>
      </w:r>
    </w:p>
    <w:p w:rsidR="00000000" w:rsidDel="00000000" w:rsidP="00000000" w:rsidRDefault="00000000" w:rsidRPr="00000000" w14:paraId="0000006F">
      <w:pPr>
        <w:widowControl w:val="0"/>
        <w:ind w:right="-8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Обязанности участников соревнований.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 Обязанности участников Кубок Федерации по  Рафтингу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CHILIK </w:t>
      </w: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RaLLy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участники соревнований обязаны выйти на старт и пройти дистанцию в номерах, предоставленных организаторами соревнований. За невыполнение этого требования ГСК может применять штрафные санкции в отношении отдельных спортсменов и экипажей, вплоть до их снятия с соревнований.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10.2  Каждая, команда обязана соблюдать чистоту и порядок выделенной им стоянки.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57"/>
        </w:tabs>
        <w:spacing w:after="0" w:before="0" w:line="240" w:lineRule="auto"/>
        <w:ind w:left="0" w:right="-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10.3  Оплата стартовых взносов производится при регистрации в мандатной комиссии наличными в тенге и составляет: </w:t>
      </w:r>
    </w:p>
    <w:tbl>
      <w:tblPr>
        <w:tblStyle w:val="Table2"/>
        <w:tblW w:w="931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4"/>
        <w:gridCol w:w="1842"/>
        <w:gridCol w:w="2231"/>
        <w:gridCol w:w="2551"/>
        <w:tblGridChange w:id="0">
          <w:tblGrid>
            <w:gridCol w:w="2694"/>
            <w:gridCol w:w="1842"/>
            <w:gridCol w:w="2231"/>
            <w:gridCol w:w="2551"/>
          </w:tblGrid>
        </w:tblGridChange>
      </w:tblGrid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Категория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22 августа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29 августа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5 сентября</w:t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«R6B» за команду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33 000 тг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36 000 тг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39 000 тг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«R6C» за человека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8 500  тг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9 000 тг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10 000 тг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Категория R4A, R4MIX за команду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6 000 nu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8 000 тг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10 000 тг</w:t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9457"/>
        </w:tabs>
        <w:ind w:right="-41"/>
        <w:jc w:val="both"/>
        <w:rPr/>
      </w:pPr>
      <w:r w:rsidDel="00000000" w:rsidR="00000000" w:rsidRPr="00000000">
        <w:rPr>
          <w:rtl w:val="0"/>
        </w:rPr>
        <w:t xml:space="preserve">10.4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Расходы, связанные с участием в соревнованиях, проездом команд к месту соревнований и обратно, питанием участников, прокатом и провозом снаряжения за счет командирующих организаций и спонсоров команд. </w:t>
      </w:r>
    </w:p>
    <w:p w:rsidR="00000000" w:rsidDel="00000000" w:rsidP="00000000" w:rsidRDefault="00000000" w:rsidRPr="00000000" w14:paraId="0000008A">
      <w:pPr>
        <w:ind w:right="45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11. Финансирование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Расходы, связанные с проездом команд к месту соревнований и обратно, питание участников, провоз снаряжения, оплачиваются за счет командирующих организаций или лично. </w:t>
      </w:r>
    </w:p>
    <w:p w:rsidR="00000000" w:rsidDel="00000000" w:rsidP="00000000" w:rsidRDefault="00000000" w:rsidRPr="00000000" w14:paraId="0000008D">
      <w:pPr>
        <w:ind w:right="45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right="45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07" w:top="907" w:left="1701" w:right="74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Symbol"/>
  <w:font w:name="Times"/>
  <w:font w:name="Noto Sans Symbols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styleId="3">
    <w:name w:val="Body Text 3"/>
    <w:basedOn w:val="a"/>
    <w:pPr>
      <w:widowControl w:val="0"/>
      <w:autoSpaceDE w:val="0"/>
      <w:autoSpaceDN w:val="0"/>
      <w:adjustRightInd w:val="0"/>
      <w:jc w:val="both"/>
    </w:pPr>
    <w:rPr>
      <w:b w:val="1"/>
      <w:bCs w:val="1"/>
      <w:sz w:val="28"/>
      <w:szCs w:val="28"/>
    </w:rPr>
  </w:style>
  <w:style w:type="paragraph" w:styleId="2">
    <w:name w:val="Body Text 2"/>
    <w:basedOn w:val="a"/>
    <w:pPr>
      <w:widowControl w:val="0"/>
      <w:autoSpaceDE w:val="0"/>
      <w:autoSpaceDN w:val="0"/>
      <w:adjustRightInd w:val="0"/>
      <w:jc w:val="center"/>
    </w:pPr>
    <w:rPr>
      <w:b w:val="1"/>
      <w:bCs w:val="1"/>
    </w:rPr>
  </w:style>
  <w:style w:type="paragraph" w:styleId="a4">
    <w:name w:val="Normal (Web)"/>
    <w:basedOn w:val="a"/>
    <w:pPr>
      <w:spacing w:after="100" w:afterAutospacing="1" w:before="100" w:beforeAutospacing="1"/>
    </w:pPr>
    <w:rPr>
      <w:color w:val="000000"/>
    </w:rPr>
  </w:style>
  <w:style w:type="character" w:styleId="a5">
    <w:name w:val="Hyperlink"/>
    <w:basedOn w:val="a0"/>
    <w:rPr>
      <w:color w:val="336699"/>
      <w:u w:val="single"/>
    </w:rPr>
  </w:style>
  <w:style w:type="paragraph" w:styleId="a6">
    <w:name w:val="List Paragraph"/>
    <w:basedOn w:val="a"/>
    <w:uiPriority w:val="99"/>
    <w:qFormat w:val="1"/>
    <w:rsid w:val="003E649C"/>
    <w:pPr>
      <w:ind w:left="720"/>
    </w:pPr>
  </w:style>
  <w:style w:type="table" w:styleId="a7">
    <w:name w:val="Table Grid"/>
    <w:basedOn w:val="a1"/>
    <w:rsid w:val="0037426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Balloon Text"/>
    <w:basedOn w:val="a"/>
    <w:link w:val="a9"/>
    <w:rsid w:val="00257C75"/>
    <w:rPr>
      <w:rFonts w:ascii="Tahoma" w:cs="Tahoma" w:hAnsi="Tahoma"/>
      <w:sz w:val="16"/>
      <w:szCs w:val="16"/>
    </w:rPr>
  </w:style>
  <w:style w:type="character" w:styleId="a9" w:customStyle="1">
    <w:name w:val="Текст выноски Знак"/>
    <w:basedOn w:val="a0"/>
    <w:link w:val="a8"/>
    <w:rsid w:val="00257C75"/>
    <w:rPr>
      <w:rFonts w:ascii="Tahoma" w:cs="Tahoma" w:hAnsi="Tahoma"/>
      <w:sz w:val="16"/>
      <w:szCs w:val="16"/>
    </w:rPr>
  </w:style>
  <w:style w:type="character" w:styleId="aa">
    <w:name w:val="Emphasis"/>
    <w:basedOn w:val="a0"/>
    <w:uiPriority w:val="99"/>
    <w:qFormat w:val="1"/>
    <w:rsid w:val="00257C75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hyperlink" Target="http://www.rafting.k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afting@rafting.kz" TargetMode="External"/><Relationship Id="rId8" Type="http://schemas.openxmlformats.org/officeDocument/2006/relationships/hyperlink" Target="mailto:info@rafting.k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pEZt+9mnOv9gihP/mbCSbnC6MA==">AMUW2mV9avjg35GIsT7Gr2TwBonaAtGTu68F723JfIAt9KfgYSu20tgt5A8bE9J3epQIGNCt03EX0mwXR3HxmNLpwfwPN1GJNaqLZtQ9L1NqSQdCZNnwoFs=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2022-08-12T13:32:00Z</dcterms:created>
  <dc:creator>Max</dc:creator>
</cp:coreProperties>
</file>