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8E4" w:rsidRPr="0009517B" w:rsidRDefault="00745CEF" w:rsidP="00745CEF">
      <w:pPr>
        <w:jc w:val="center"/>
        <w:rPr>
          <w:sz w:val="28"/>
          <w:szCs w:val="28"/>
        </w:rPr>
      </w:pPr>
      <w:r w:rsidRPr="0009517B">
        <w:rPr>
          <w:sz w:val="28"/>
          <w:szCs w:val="28"/>
        </w:rPr>
        <w:t>Содержание</w:t>
      </w:r>
    </w:p>
    <w:p w:rsidR="00B330AD" w:rsidRPr="0009517B" w:rsidRDefault="00B330AD"/>
    <w:p w:rsidR="00B330AD" w:rsidRPr="0009517B" w:rsidRDefault="00B330AD"/>
    <w:p w:rsidR="00B330AD" w:rsidRPr="0009517B" w:rsidRDefault="00B330AD"/>
    <w:p w:rsidR="00745CEF" w:rsidRPr="0009517B" w:rsidRDefault="00745CEF" w:rsidP="00745CEF">
      <w:pPr>
        <w:pStyle w:val="22"/>
        <w:tabs>
          <w:tab w:val="right" w:leader="dot" w:pos="9345"/>
        </w:tabs>
        <w:spacing w:line="360" w:lineRule="auto"/>
        <w:ind w:left="0"/>
        <w:rPr>
          <w:sz w:val="28"/>
          <w:szCs w:val="28"/>
        </w:rPr>
      </w:pPr>
    </w:p>
    <w:p w:rsidR="00745CEF" w:rsidRPr="0009517B" w:rsidRDefault="00745CEF" w:rsidP="00745CEF">
      <w:pPr>
        <w:pStyle w:val="22"/>
        <w:tabs>
          <w:tab w:val="right" w:leader="dot" w:pos="9345"/>
        </w:tabs>
        <w:spacing w:line="360" w:lineRule="auto"/>
        <w:ind w:left="0"/>
        <w:rPr>
          <w:sz w:val="28"/>
          <w:szCs w:val="28"/>
        </w:rPr>
      </w:pPr>
    </w:p>
    <w:p w:rsidR="00745CEF" w:rsidRPr="0009517B" w:rsidRDefault="00745CEF" w:rsidP="00745CEF">
      <w:pPr>
        <w:pStyle w:val="22"/>
        <w:tabs>
          <w:tab w:val="right" w:leader="dot" w:pos="9345"/>
        </w:tabs>
        <w:spacing w:line="360" w:lineRule="auto"/>
        <w:ind w:left="0"/>
        <w:rPr>
          <w:rFonts w:asciiTheme="minorHAnsi" w:eastAsiaTheme="minorEastAsia" w:hAnsiTheme="minorHAnsi" w:cstheme="minorBidi"/>
          <w:noProof/>
          <w:sz w:val="28"/>
          <w:szCs w:val="28"/>
        </w:rPr>
      </w:pPr>
      <w:r w:rsidRPr="0009517B">
        <w:rPr>
          <w:sz w:val="28"/>
          <w:szCs w:val="28"/>
        </w:rPr>
        <w:fldChar w:fldCharType="begin"/>
      </w:r>
      <w:r w:rsidRPr="0009517B">
        <w:rPr>
          <w:sz w:val="28"/>
          <w:szCs w:val="28"/>
        </w:rPr>
        <w:instrText xml:space="preserve"> TOC \o "1-3" \h \z \u </w:instrText>
      </w:r>
      <w:r w:rsidRPr="0009517B">
        <w:rPr>
          <w:sz w:val="28"/>
          <w:szCs w:val="28"/>
        </w:rPr>
        <w:fldChar w:fldCharType="separate"/>
      </w:r>
      <w:hyperlink w:anchor="_Toc368610194" w:history="1">
        <w:r w:rsidRPr="0009517B">
          <w:rPr>
            <w:rStyle w:val="a7"/>
            <w:noProof/>
            <w:color w:val="auto"/>
            <w:sz w:val="28"/>
            <w:szCs w:val="28"/>
          </w:rPr>
          <w:t>Введение</w:t>
        </w:r>
        <w:r w:rsidRPr="0009517B">
          <w:rPr>
            <w:noProof/>
            <w:webHidden/>
            <w:sz w:val="28"/>
            <w:szCs w:val="28"/>
          </w:rPr>
          <w:tab/>
        </w:r>
        <w:r w:rsidRPr="0009517B">
          <w:rPr>
            <w:noProof/>
            <w:webHidden/>
            <w:sz w:val="28"/>
            <w:szCs w:val="28"/>
          </w:rPr>
          <w:fldChar w:fldCharType="begin"/>
        </w:r>
        <w:r w:rsidRPr="0009517B">
          <w:rPr>
            <w:noProof/>
            <w:webHidden/>
            <w:sz w:val="28"/>
            <w:szCs w:val="28"/>
          </w:rPr>
          <w:instrText xml:space="preserve"> PAGEREF _Toc368610194 \h </w:instrText>
        </w:r>
        <w:r w:rsidRPr="0009517B">
          <w:rPr>
            <w:noProof/>
            <w:webHidden/>
            <w:sz w:val="28"/>
            <w:szCs w:val="28"/>
          </w:rPr>
        </w:r>
        <w:r w:rsidRPr="0009517B">
          <w:rPr>
            <w:noProof/>
            <w:webHidden/>
            <w:sz w:val="28"/>
            <w:szCs w:val="28"/>
          </w:rPr>
          <w:fldChar w:fldCharType="separate"/>
        </w:r>
        <w:r w:rsidR="005B4EF6">
          <w:rPr>
            <w:noProof/>
            <w:webHidden/>
            <w:sz w:val="28"/>
            <w:szCs w:val="28"/>
          </w:rPr>
          <w:t>2</w:t>
        </w:r>
        <w:r w:rsidRPr="0009517B">
          <w:rPr>
            <w:noProof/>
            <w:webHidden/>
            <w:sz w:val="28"/>
            <w:szCs w:val="28"/>
          </w:rPr>
          <w:fldChar w:fldCharType="end"/>
        </w:r>
      </w:hyperlink>
    </w:p>
    <w:p w:rsidR="00745CEF" w:rsidRPr="0009517B" w:rsidRDefault="00F42C0B" w:rsidP="00745CEF">
      <w:pPr>
        <w:pStyle w:val="22"/>
        <w:tabs>
          <w:tab w:val="left" w:pos="993"/>
          <w:tab w:val="right" w:leader="dot" w:pos="9345"/>
        </w:tabs>
        <w:spacing w:line="360" w:lineRule="auto"/>
        <w:ind w:left="993"/>
        <w:rPr>
          <w:rFonts w:asciiTheme="minorHAnsi" w:eastAsiaTheme="minorEastAsia" w:hAnsiTheme="minorHAnsi" w:cstheme="minorBidi"/>
          <w:noProof/>
          <w:sz w:val="28"/>
          <w:szCs w:val="28"/>
        </w:rPr>
      </w:pPr>
      <w:hyperlink w:anchor="_Toc368610195" w:history="1">
        <w:r w:rsidR="00745CEF" w:rsidRPr="0009517B">
          <w:rPr>
            <w:rStyle w:val="a7"/>
            <w:noProof/>
            <w:color w:val="auto"/>
            <w:sz w:val="28"/>
            <w:szCs w:val="28"/>
          </w:rPr>
          <w:t>1.</w:t>
        </w:r>
        <w:r w:rsidR="00745CEF" w:rsidRPr="0009517B">
          <w:rPr>
            <w:rFonts w:asciiTheme="minorHAnsi" w:eastAsiaTheme="minorEastAsia" w:hAnsiTheme="minorHAnsi" w:cstheme="minorBidi"/>
            <w:noProof/>
            <w:sz w:val="28"/>
            <w:szCs w:val="28"/>
          </w:rPr>
          <w:t xml:space="preserve"> </w:t>
        </w:r>
        <w:r w:rsidR="00745CEF" w:rsidRPr="0009517B">
          <w:rPr>
            <w:rStyle w:val="a7"/>
            <w:noProof/>
            <w:color w:val="auto"/>
            <w:sz w:val="28"/>
            <w:szCs w:val="28"/>
          </w:rPr>
          <w:t>Понятие, предмет и метод бюджетного права</w:t>
        </w:r>
        <w:r w:rsidR="00745CEF" w:rsidRPr="0009517B">
          <w:rPr>
            <w:noProof/>
            <w:webHidden/>
            <w:sz w:val="28"/>
            <w:szCs w:val="28"/>
          </w:rPr>
          <w:tab/>
        </w:r>
        <w:r w:rsidR="00745CEF" w:rsidRPr="0009517B">
          <w:rPr>
            <w:noProof/>
            <w:webHidden/>
            <w:sz w:val="28"/>
            <w:szCs w:val="28"/>
          </w:rPr>
          <w:fldChar w:fldCharType="begin"/>
        </w:r>
        <w:r w:rsidR="00745CEF" w:rsidRPr="0009517B">
          <w:rPr>
            <w:noProof/>
            <w:webHidden/>
            <w:sz w:val="28"/>
            <w:szCs w:val="28"/>
          </w:rPr>
          <w:instrText xml:space="preserve"> PAGEREF _Toc368610195 \h </w:instrText>
        </w:r>
        <w:r w:rsidR="00745CEF" w:rsidRPr="0009517B">
          <w:rPr>
            <w:noProof/>
            <w:webHidden/>
            <w:sz w:val="28"/>
            <w:szCs w:val="28"/>
          </w:rPr>
        </w:r>
        <w:r w:rsidR="00745CEF" w:rsidRPr="0009517B">
          <w:rPr>
            <w:noProof/>
            <w:webHidden/>
            <w:sz w:val="28"/>
            <w:szCs w:val="28"/>
          </w:rPr>
          <w:fldChar w:fldCharType="separate"/>
        </w:r>
        <w:r w:rsidR="005B4EF6">
          <w:rPr>
            <w:noProof/>
            <w:webHidden/>
            <w:sz w:val="28"/>
            <w:szCs w:val="28"/>
          </w:rPr>
          <w:t>3</w:t>
        </w:r>
        <w:r w:rsidR="00745CEF" w:rsidRPr="0009517B">
          <w:rPr>
            <w:noProof/>
            <w:webHidden/>
            <w:sz w:val="28"/>
            <w:szCs w:val="28"/>
          </w:rPr>
          <w:fldChar w:fldCharType="end"/>
        </w:r>
      </w:hyperlink>
    </w:p>
    <w:p w:rsidR="00745CEF" w:rsidRPr="0009517B" w:rsidRDefault="00F42C0B" w:rsidP="00745CEF">
      <w:pPr>
        <w:pStyle w:val="22"/>
        <w:tabs>
          <w:tab w:val="left" w:pos="993"/>
          <w:tab w:val="right" w:leader="dot" w:pos="9345"/>
        </w:tabs>
        <w:spacing w:line="360" w:lineRule="auto"/>
        <w:ind w:left="993"/>
        <w:rPr>
          <w:rFonts w:asciiTheme="minorHAnsi" w:eastAsiaTheme="minorEastAsia" w:hAnsiTheme="minorHAnsi" w:cstheme="minorBidi"/>
          <w:noProof/>
          <w:sz w:val="28"/>
          <w:szCs w:val="28"/>
        </w:rPr>
      </w:pPr>
      <w:hyperlink w:anchor="_Toc368610196" w:history="1">
        <w:r w:rsidR="00745CEF" w:rsidRPr="0009517B">
          <w:rPr>
            <w:rStyle w:val="a7"/>
            <w:noProof/>
            <w:color w:val="auto"/>
            <w:sz w:val="28"/>
            <w:szCs w:val="28"/>
          </w:rPr>
          <w:t>2.</w:t>
        </w:r>
        <w:r w:rsidR="00745CEF" w:rsidRPr="0009517B">
          <w:rPr>
            <w:rFonts w:asciiTheme="minorHAnsi" w:eastAsiaTheme="minorEastAsia" w:hAnsiTheme="minorHAnsi" w:cstheme="minorBidi"/>
            <w:noProof/>
            <w:sz w:val="28"/>
            <w:szCs w:val="28"/>
          </w:rPr>
          <w:t xml:space="preserve"> </w:t>
        </w:r>
        <w:r w:rsidR="00745CEF" w:rsidRPr="0009517B">
          <w:rPr>
            <w:rStyle w:val="a7"/>
            <w:noProof/>
            <w:color w:val="auto"/>
            <w:sz w:val="28"/>
            <w:szCs w:val="28"/>
          </w:rPr>
          <w:t>Система бюджетного права и его источники</w:t>
        </w:r>
        <w:r w:rsidR="00745CEF" w:rsidRPr="0009517B">
          <w:rPr>
            <w:noProof/>
            <w:webHidden/>
            <w:sz w:val="28"/>
            <w:szCs w:val="28"/>
          </w:rPr>
          <w:tab/>
        </w:r>
        <w:r w:rsidR="00745CEF" w:rsidRPr="0009517B">
          <w:rPr>
            <w:noProof/>
            <w:webHidden/>
            <w:sz w:val="28"/>
            <w:szCs w:val="28"/>
          </w:rPr>
          <w:fldChar w:fldCharType="begin"/>
        </w:r>
        <w:r w:rsidR="00745CEF" w:rsidRPr="0009517B">
          <w:rPr>
            <w:noProof/>
            <w:webHidden/>
            <w:sz w:val="28"/>
            <w:szCs w:val="28"/>
          </w:rPr>
          <w:instrText xml:space="preserve"> PAGEREF _Toc368610196 \h </w:instrText>
        </w:r>
        <w:r w:rsidR="00745CEF" w:rsidRPr="0009517B">
          <w:rPr>
            <w:noProof/>
            <w:webHidden/>
            <w:sz w:val="28"/>
            <w:szCs w:val="28"/>
          </w:rPr>
        </w:r>
        <w:r w:rsidR="00745CEF" w:rsidRPr="0009517B">
          <w:rPr>
            <w:noProof/>
            <w:webHidden/>
            <w:sz w:val="28"/>
            <w:szCs w:val="28"/>
          </w:rPr>
          <w:fldChar w:fldCharType="separate"/>
        </w:r>
        <w:r w:rsidR="005B4EF6">
          <w:rPr>
            <w:noProof/>
            <w:webHidden/>
            <w:sz w:val="28"/>
            <w:szCs w:val="28"/>
          </w:rPr>
          <w:t>8</w:t>
        </w:r>
        <w:r w:rsidR="00745CEF" w:rsidRPr="0009517B">
          <w:rPr>
            <w:noProof/>
            <w:webHidden/>
            <w:sz w:val="28"/>
            <w:szCs w:val="28"/>
          </w:rPr>
          <w:fldChar w:fldCharType="end"/>
        </w:r>
      </w:hyperlink>
    </w:p>
    <w:p w:rsidR="00745CEF" w:rsidRPr="0009517B" w:rsidRDefault="00F42C0B" w:rsidP="00745CEF">
      <w:pPr>
        <w:pStyle w:val="22"/>
        <w:tabs>
          <w:tab w:val="left" w:pos="993"/>
          <w:tab w:val="right" w:leader="dot" w:pos="9345"/>
        </w:tabs>
        <w:spacing w:line="360" w:lineRule="auto"/>
        <w:ind w:left="993"/>
        <w:rPr>
          <w:rFonts w:asciiTheme="minorHAnsi" w:eastAsiaTheme="minorEastAsia" w:hAnsiTheme="minorHAnsi" w:cstheme="minorBidi"/>
          <w:noProof/>
          <w:sz w:val="28"/>
          <w:szCs w:val="28"/>
        </w:rPr>
      </w:pPr>
      <w:hyperlink w:anchor="_Toc368610197" w:history="1">
        <w:r w:rsidR="00745CEF" w:rsidRPr="0009517B">
          <w:rPr>
            <w:rStyle w:val="a7"/>
            <w:noProof/>
            <w:color w:val="auto"/>
            <w:sz w:val="28"/>
            <w:szCs w:val="28"/>
          </w:rPr>
          <w:t>3.</w:t>
        </w:r>
        <w:r w:rsidR="00745CEF" w:rsidRPr="0009517B">
          <w:rPr>
            <w:rFonts w:asciiTheme="minorHAnsi" w:eastAsiaTheme="minorEastAsia" w:hAnsiTheme="minorHAnsi" w:cstheme="minorBidi"/>
            <w:noProof/>
            <w:sz w:val="28"/>
            <w:szCs w:val="28"/>
          </w:rPr>
          <w:t xml:space="preserve"> </w:t>
        </w:r>
        <w:r w:rsidR="00745CEF" w:rsidRPr="0009517B">
          <w:rPr>
            <w:rStyle w:val="a7"/>
            <w:noProof/>
            <w:color w:val="auto"/>
            <w:sz w:val="28"/>
            <w:szCs w:val="28"/>
          </w:rPr>
          <w:t>Характеристика бюджетного законодательства</w:t>
        </w:r>
        <w:r w:rsidR="00745CEF" w:rsidRPr="0009517B">
          <w:rPr>
            <w:noProof/>
            <w:webHidden/>
            <w:sz w:val="28"/>
            <w:szCs w:val="28"/>
          </w:rPr>
          <w:tab/>
        </w:r>
        <w:r w:rsidR="00745CEF" w:rsidRPr="0009517B">
          <w:rPr>
            <w:noProof/>
            <w:webHidden/>
            <w:sz w:val="28"/>
            <w:szCs w:val="28"/>
          </w:rPr>
          <w:fldChar w:fldCharType="begin"/>
        </w:r>
        <w:r w:rsidR="00745CEF" w:rsidRPr="0009517B">
          <w:rPr>
            <w:noProof/>
            <w:webHidden/>
            <w:sz w:val="28"/>
            <w:szCs w:val="28"/>
          </w:rPr>
          <w:instrText xml:space="preserve"> PAGEREF _Toc368610197 \h </w:instrText>
        </w:r>
        <w:r w:rsidR="00745CEF" w:rsidRPr="0009517B">
          <w:rPr>
            <w:noProof/>
            <w:webHidden/>
            <w:sz w:val="28"/>
            <w:szCs w:val="28"/>
          </w:rPr>
        </w:r>
        <w:r w:rsidR="00745CEF" w:rsidRPr="0009517B">
          <w:rPr>
            <w:noProof/>
            <w:webHidden/>
            <w:sz w:val="28"/>
            <w:szCs w:val="28"/>
          </w:rPr>
          <w:fldChar w:fldCharType="separate"/>
        </w:r>
        <w:r w:rsidR="005B4EF6">
          <w:rPr>
            <w:noProof/>
            <w:webHidden/>
            <w:sz w:val="28"/>
            <w:szCs w:val="28"/>
          </w:rPr>
          <w:t>12</w:t>
        </w:r>
        <w:r w:rsidR="00745CEF" w:rsidRPr="0009517B">
          <w:rPr>
            <w:noProof/>
            <w:webHidden/>
            <w:sz w:val="28"/>
            <w:szCs w:val="28"/>
          </w:rPr>
          <w:fldChar w:fldCharType="end"/>
        </w:r>
      </w:hyperlink>
    </w:p>
    <w:p w:rsidR="00745CEF" w:rsidRPr="0009517B" w:rsidRDefault="00F42C0B" w:rsidP="00745CEF">
      <w:pPr>
        <w:pStyle w:val="22"/>
        <w:tabs>
          <w:tab w:val="right" w:leader="dot" w:pos="9345"/>
        </w:tabs>
        <w:spacing w:line="360" w:lineRule="auto"/>
        <w:ind w:left="0"/>
        <w:rPr>
          <w:rFonts w:asciiTheme="minorHAnsi" w:eastAsiaTheme="minorEastAsia" w:hAnsiTheme="minorHAnsi" w:cstheme="minorBidi"/>
          <w:noProof/>
          <w:sz w:val="28"/>
          <w:szCs w:val="28"/>
        </w:rPr>
      </w:pPr>
      <w:hyperlink w:anchor="_Toc368610198" w:history="1">
        <w:r w:rsidR="00745CEF" w:rsidRPr="0009517B">
          <w:rPr>
            <w:rStyle w:val="a7"/>
            <w:noProof/>
            <w:color w:val="auto"/>
            <w:sz w:val="28"/>
            <w:szCs w:val="28"/>
          </w:rPr>
          <w:t>Заключение</w:t>
        </w:r>
        <w:r w:rsidR="00745CEF" w:rsidRPr="0009517B">
          <w:rPr>
            <w:noProof/>
            <w:webHidden/>
            <w:sz w:val="28"/>
            <w:szCs w:val="28"/>
          </w:rPr>
          <w:tab/>
        </w:r>
        <w:r w:rsidR="00745CEF" w:rsidRPr="0009517B">
          <w:rPr>
            <w:noProof/>
            <w:webHidden/>
            <w:sz w:val="28"/>
            <w:szCs w:val="28"/>
          </w:rPr>
          <w:fldChar w:fldCharType="begin"/>
        </w:r>
        <w:r w:rsidR="00745CEF" w:rsidRPr="0009517B">
          <w:rPr>
            <w:noProof/>
            <w:webHidden/>
            <w:sz w:val="28"/>
            <w:szCs w:val="28"/>
          </w:rPr>
          <w:instrText xml:space="preserve"> PAGEREF _Toc368610198 \h </w:instrText>
        </w:r>
        <w:r w:rsidR="00745CEF" w:rsidRPr="0009517B">
          <w:rPr>
            <w:noProof/>
            <w:webHidden/>
            <w:sz w:val="28"/>
            <w:szCs w:val="28"/>
          </w:rPr>
        </w:r>
        <w:r w:rsidR="00745CEF" w:rsidRPr="0009517B">
          <w:rPr>
            <w:noProof/>
            <w:webHidden/>
            <w:sz w:val="28"/>
            <w:szCs w:val="28"/>
          </w:rPr>
          <w:fldChar w:fldCharType="separate"/>
        </w:r>
        <w:r w:rsidR="005B4EF6">
          <w:rPr>
            <w:noProof/>
            <w:webHidden/>
            <w:sz w:val="28"/>
            <w:szCs w:val="28"/>
          </w:rPr>
          <w:t>17</w:t>
        </w:r>
        <w:r w:rsidR="00745CEF" w:rsidRPr="0009517B">
          <w:rPr>
            <w:noProof/>
            <w:webHidden/>
            <w:sz w:val="28"/>
            <w:szCs w:val="28"/>
          </w:rPr>
          <w:fldChar w:fldCharType="end"/>
        </w:r>
      </w:hyperlink>
    </w:p>
    <w:p w:rsidR="00745CEF" w:rsidRPr="0009517B" w:rsidRDefault="00F42C0B" w:rsidP="00745CEF">
      <w:pPr>
        <w:pStyle w:val="22"/>
        <w:tabs>
          <w:tab w:val="right" w:leader="dot" w:pos="9345"/>
        </w:tabs>
        <w:spacing w:line="360" w:lineRule="auto"/>
        <w:ind w:left="0"/>
        <w:rPr>
          <w:rFonts w:asciiTheme="minorHAnsi" w:eastAsiaTheme="minorEastAsia" w:hAnsiTheme="minorHAnsi" w:cstheme="minorBidi"/>
          <w:noProof/>
          <w:sz w:val="28"/>
          <w:szCs w:val="28"/>
        </w:rPr>
      </w:pPr>
      <w:hyperlink w:anchor="_Toc368610199" w:history="1">
        <w:r w:rsidR="00745CEF" w:rsidRPr="0009517B">
          <w:rPr>
            <w:rStyle w:val="a7"/>
            <w:noProof/>
            <w:color w:val="auto"/>
            <w:sz w:val="28"/>
            <w:szCs w:val="28"/>
          </w:rPr>
          <w:t>Задача</w:t>
        </w:r>
        <w:r w:rsidR="00745CEF" w:rsidRPr="0009517B">
          <w:rPr>
            <w:noProof/>
            <w:webHidden/>
            <w:sz w:val="28"/>
            <w:szCs w:val="28"/>
          </w:rPr>
          <w:tab/>
        </w:r>
        <w:r w:rsidR="00745CEF" w:rsidRPr="0009517B">
          <w:rPr>
            <w:noProof/>
            <w:webHidden/>
            <w:sz w:val="28"/>
            <w:szCs w:val="28"/>
          </w:rPr>
          <w:fldChar w:fldCharType="begin"/>
        </w:r>
        <w:r w:rsidR="00745CEF" w:rsidRPr="0009517B">
          <w:rPr>
            <w:noProof/>
            <w:webHidden/>
            <w:sz w:val="28"/>
            <w:szCs w:val="28"/>
          </w:rPr>
          <w:instrText xml:space="preserve"> PAGEREF _Toc368610199 \h </w:instrText>
        </w:r>
        <w:r w:rsidR="00745CEF" w:rsidRPr="0009517B">
          <w:rPr>
            <w:noProof/>
            <w:webHidden/>
            <w:sz w:val="28"/>
            <w:szCs w:val="28"/>
          </w:rPr>
        </w:r>
        <w:r w:rsidR="00745CEF" w:rsidRPr="0009517B">
          <w:rPr>
            <w:noProof/>
            <w:webHidden/>
            <w:sz w:val="28"/>
            <w:szCs w:val="28"/>
          </w:rPr>
          <w:fldChar w:fldCharType="separate"/>
        </w:r>
        <w:r w:rsidR="005B4EF6">
          <w:rPr>
            <w:noProof/>
            <w:webHidden/>
            <w:sz w:val="28"/>
            <w:szCs w:val="28"/>
          </w:rPr>
          <w:t>18</w:t>
        </w:r>
        <w:r w:rsidR="00745CEF" w:rsidRPr="0009517B">
          <w:rPr>
            <w:noProof/>
            <w:webHidden/>
            <w:sz w:val="28"/>
            <w:szCs w:val="28"/>
          </w:rPr>
          <w:fldChar w:fldCharType="end"/>
        </w:r>
      </w:hyperlink>
    </w:p>
    <w:p w:rsidR="00745CEF" w:rsidRPr="0009517B" w:rsidRDefault="00F42C0B" w:rsidP="00745CEF">
      <w:pPr>
        <w:pStyle w:val="22"/>
        <w:tabs>
          <w:tab w:val="right" w:leader="dot" w:pos="9345"/>
        </w:tabs>
        <w:spacing w:line="360" w:lineRule="auto"/>
        <w:ind w:left="0"/>
        <w:rPr>
          <w:rFonts w:asciiTheme="minorHAnsi" w:eastAsiaTheme="minorEastAsia" w:hAnsiTheme="minorHAnsi" w:cstheme="minorBidi"/>
          <w:noProof/>
          <w:sz w:val="28"/>
          <w:szCs w:val="28"/>
        </w:rPr>
      </w:pPr>
      <w:hyperlink w:anchor="_Toc368610200" w:history="1">
        <w:r w:rsidR="00745CEF" w:rsidRPr="0009517B">
          <w:rPr>
            <w:rStyle w:val="a7"/>
            <w:noProof/>
            <w:color w:val="auto"/>
            <w:sz w:val="28"/>
            <w:szCs w:val="28"/>
          </w:rPr>
          <w:t>Список литературы</w:t>
        </w:r>
        <w:r w:rsidR="00745CEF" w:rsidRPr="0009517B">
          <w:rPr>
            <w:noProof/>
            <w:webHidden/>
            <w:sz w:val="28"/>
            <w:szCs w:val="28"/>
          </w:rPr>
          <w:tab/>
        </w:r>
        <w:r w:rsidR="00745CEF" w:rsidRPr="0009517B">
          <w:rPr>
            <w:noProof/>
            <w:webHidden/>
            <w:sz w:val="28"/>
            <w:szCs w:val="28"/>
          </w:rPr>
          <w:fldChar w:fldCharType="begin"/>
        </w:r>
        <w:r w:rsidR="00745CEF" w:rsidRPr="0009517B">
          <w:rPr>
            <w:noProof/>
            <w:webHidden/>
            <w:sz w:val="28"/>
            <w:szCs w:val="28"/>
          </w:rPr>
          <w:instrText xml:space="preserve"> PAGEREF _Toc368610200 \h </w:instrText>
        </w:r>
        <w:r w:rsidR="00745CEF" w:rsidRPr="0009517B">
          <w:rPr>
            <w:noProof/>
            <w:webHidden/>
            <w:sz w:val="28"/>
            <w:szCs w:val="28"/>
          </w:rPr>
        </w:r>
        <w:r w:rsidR="00745CEF" w:rsidRPr="0009517B">
          <w:rPr>
            <w:noProof/>
            <w:webHidden/>
            <w:sz w:val="28"/>
            <w:szCs w:val="28"/>
          </w:rPr>
          <w:fldChar w:fldCharType="separate"/>
        </w:r>
        <w:r w:rsidR="005B4EF6">
          <w:rPr>
            <w:noProof/>
            <w:webHidden/>
            <w:sz w:val="28"/>
            <w:szCs w:val="28"/>
          </w:rPr>
          <w:t>19</w:t>
        </w:r>
        <w:r w:rsidR="00745CEF" w:rsidRPr="0009517B">
          <w:rPr>
            <w:noProof/>
            <w:webHidden/>
            <w:sz w:val="28"/>
            <w:szCs w:val="28"/>
          </w:rPr>
          <w:fldChar w:fldCharType="end"/>
        </w:r>
      </w:hyperlink>
    </w:p>
    <w:p w:rsidR="00B330AD" w:rsidRPr="0009517B" w:rsidRDefault="00745CEF" w:rsidP="00745CEF">
      <w:pPr>
        <w:spacing w:line="360" w:lineRule="auto"/>
        <w:rPr>
          <w:sz w:val="28"/>
          <w:szCs w:val="28"/>
        </w:rPr>
      </w:pPr>
      <w:r w:rsidRPr="0009517B">
        <w:rPr>
          <w:sz w:val="28"/>
          <w:szCs w:val="28"/>
        </w:rPr>
        <w:fldChar w:fldCharType="end"/>
      </w:r>
    </w:p>
    <w:p w:rsidR="00B330AD" w:rsidRPr="0009517B" w:rsidRDefault="00B330AD" w:rsidP="00745CEF">
      <w:pPr>
        <w:spacing w:line="360" w:lineRule="auto"/>
        <w:rPr>
          <w:sz w:val="28"/>
          <w:szCs w:val="28"/>
        </w:rPr>
      </w:pPr>
    </w:p>
    <w:p w:rsidR="00B330AD" w:rsidRPr="0009517B" w:rsidRDefault="00B330AD" w:rsidP="00745CEF">
      <w:pPr>
        <w:spacing w:line="360" w:lineRule="auto"/>
        <w:rPr>
          <w:sz w:val="28"/>
          <w:szCs w:val="28"/>
        </w:rPr>
      </w:pPr>
    </w:p>
    <w:p w:rsidR="00B330AD" w:rsidRPr="0009517B" w:rsidRDefault="00B330AD"/>
    <w:p w:rsidR="00B330AD" w:rsidRPr="0009517B" w:rsidRDefault="00B330AD"/>
    <w:p w:rsidR="00B330AD" w:rsidRPr="0009517B" w:rsidRDefault="00B330AD"/>
    <w:p w:rsidR="00B330AD" w:rsidRPr="0009517B" w:rsidRDefault="00B330AD"/>
    <w:p w:rsidR="00B330AD" w:rsidRPr="0009517B" w:rsidRDefault="00B330AD"/>
    <w:p w:rsidR="00B330AD" w:rsidRPr="0009517B" w:rsidRDefault="00B330AD"/>
    <w:p w:rsidR="00B330AD" w:rsidRPr="0009517B" w:rsidRDefault="00B330AD"/>
    <w:p w:rsidR="00B330AD" w:rsidRPr="0009517B" w:rsidRDefault="00B330AD"/>
    <w:p w:rsidR="00B330AD" w:rsidRPr="0009517B" w:rsidRDefault="00B330AD"/>
    <w:p w:rsidR="00B330AD" w:rsidRPr="0009517B" w:rsidRDefault="00B330AD"/>
    <w:p w:rsidR="00B330AD" w:rsidRPr="0009517B" w:rsidRDefault="00B330AD"/>
    <w:p w:rsidR="00B330AD" w:rsidRPr="0009517B" w:rsidRDefault="00B330AD"/>
    <w:p w:rsidR="00B330AD" w:rsidRPr="0009517B" w:rsidRDefault="00B330AD"/>
    <w:p w:rsidR="00B330AD" w:rsidRPr="0009517B" w:rsidRDefault="00B330AD"/>
    <w:p w:rsidR="00B330AD" w:rsidRPr="0009517B" w:rsidRDefault="00B330AD"/>
    <w:p w:rsidR="00B330AD" w:rsidRPr="0009517B" w:rsidRDefault="00B330AD"/>
    <w:p w:rsidR="00B330AD" w:rsidRPr="0009517B" w:rsidRDefault="00B330AD"/>
    <w:p w:rsidR="00B330AD" w:rsidRPr="0009517B" w:rsidRDefault="00B330AD"/>
    <w:p w:rsidR="00B330AD" w:rsidRPr="0009517B" w:rsidRDefault="00B330AD"/>
    <w:p w:rsidR="00B330AD" w:rsidRPr="0009517B" w:rsidRDefault="00B330AD"/>
    <w:p w:rsidR="00B330AD" w:rsidRPr="0009517B" w:rsidRDefault="00B330AD"/>
    <w:p w:rsidR="00B330AD" w:rsidRPr="0009517B" w:rsidRDefault="00B330AD"/>
    <w:p w:rsidR="00B330AD" w:rsidRPr="0009517B" w:rsidRDefault="00B330AD"/>
    <w:p w:rsidR="00B330AD" w:rsidRPr="0009517B" w:rsidRDefault="00B330AD"/>
    <w:p w:rsidR="00B330AD" w:rsidRPr="0009517B" w:rsidRDefault="00B330AD"/>
    <w:p w:rsidR="00B330AD" w:rsidRPr="0009517B" w:rsidRDefault="00B330AD"/>
    <w:p w:rsidR="00B330AD" w:rsidRPr="0009517B" w:rsidRDefault="00B330AD"/>
    <w:p w:rsidR="00E368E4" w:rsidRPr="0009517B" w:rsidRDefault="00E368E4" w:rsidP="00745CEF">
      <w:pPr>
        <w:pStyle w:val="2"/>
        <w:jc w:val="center"/>
        <w:rPr>
          <w:rFonts w:ascii="Times New Roman" w:hAnsi="Times New Roman"/>
          <w:i w:val="0"/>
        </w:rPr>
      </w:pPr>
      <w:bookmarkStart w:id="0" w:name="_Toc368610194"/>
      <w:r w:rsidRPr="0009517B">
        <w:rPr>
          <w:rFonts w:ascii="Times New Roman" w:hAnsi="Times New Roman"/>
          <w:i w:val="0"/>
        </w:rPr>
        <w:lastRenderedPageBreak/>
        <w:t>Введение</w:t>
      </w:r>
      <w:bookmarkEnd w:id="0"/>
    </w:p>
    <w:p w:rsidR="00E368E4" w:rsidRPr="0009517B" w:rsidRDefault="00E368E4" w:rsidP="00B330AD">
      <w:pPr>
        <w:spacing w:line="360" w:lineRule="auto"/>
        <w:ind w:firstLine="709"/>
        <w:jc w:val="both"/>
        <w:rPr>
          <w:sz w:val="28"/>
          <w:szCs w:val="28"/>
        </w:rPr>
      </w:pPr>
    </w:p>
    <w:p w:rsidR="00293D70" w:rsidRPr="0009517B" w:rsidRDefault="00293D70" w:rsidP="00B330AD">
      <w:pPr>
        <w:spacing w:line="360" w:lineRule="auto"/>
        <w:ind w:firstLine="709"/>
        <w:jc w:val="both"/>
        <w:rPr>
          <w:sz w:val="28"/>
          <w:szCs w:val="28"/>
        </w:rPr>
      </w:pPr>
      <w:r w:rsidRPr="0009517B">
        <w:rPr>
          <w:sz w:val="28"/>
          <w:szCs w:val="28"/>
        </w:rPr>
        <w:t>В период перестройки финансовое законодательство России стало развиваться по направлениям, составляющим группы правовых институтов, оформленных, как правило, базовыми актами. Это относится и к бюджетному законодательству. Учеными Института законодательства и сравнительного правоведения составлялись концеп</w:t>
      </w:r>
      <w:r w:rsidR="00B330AD" w:rsidRPr="0009517B">
        <w:rPr>
          <w:sz w:val="28"/>
          <w:szCs w:val="28"/>
        </w:rPr>
        <w:t xml:space="preserve">ции развития нового финансового </w:t>
      </w:r>
      <w:r w:rsidRPr="0009517B">
        <w:rPr>
          <w:sz w:val="28"/>
          <w:szCs w:val="28"/>
        </w:rPr>
        <w:t>законодательства, при этом одной из первых была составлена Концепция развития бюджетного законодательства.</w:t>
      </w:r>
      <w:r w:rsidR="00745CEF" w:rsidRPr="0009517B">
        <w:rPr>
          <w:sz w:val="28"/>
          <w:szCs w:val="28"/>
        </w:rPr>
        <w:t xml:space="preserve"> </w:t>
      </w:r>
      <w:r w:rsidRPr="0009517B">
        <w:rPr>
          <w:sz w:val="28"/>
          <w:szCs w:val="28"/>
        </w:rPr>
        <w:t xml:space="preserve">В связи с дальнейшим развитием экономики и фактически </w:t>
      </w:r>
      <w:proofErr w:type="gramStart"/>
      <w:r w:rsidRPr="0009517B">
        <w:rPr>
          <w:sz w:val="28"/>
          <w:szCs w:val="28"/>
        </w:rPr>
        <w:t>утратившими</w:t>
      </w:r>
      <w:proofErr w:type="gramEnd"/>
      <w:r w:rsidRPr="0009517B">
        <w:rPr>
          <w:sz w:val="28"/>
          <w:szCs w:val="28"/>
        </w:rPr>
        <w:t xml:space="preserve"> силу ряда положений указанных актов (в частности, изменились бюджетная система, наименование бюджетов и др.) </w:t>
      </w:r>
      <w:r w:rsidR="00745CEF" w:rsidRPr="0009517B">
        <w:rPr>
          <w:sz w:val="28"/>
          <w:szCs w:val="28"/>
        </w:rPr>
        <w:t>было</w:t>
      </w:r>
      <w:r w:rsidRPr="0009517B">
        <w:rPr>
          <w:sz w:val="28"/>
          <w:szCs w:val="28"/>
        </w:rPr>
        <w:t xml:space="preserve"> внесено предложение о разработке Бюджетного кодекса Российской Федерации</w:t>
      </w:r>
      <w:r w:rsidR="00B330AD" w:rsidRPr="0009517B">
        <w:rPr>
          <w:sz w:val="28"/>
          <w:szCs w:val="28"/>
        </w:rPr>
        <w:t>.</w:t>
      </w:r>
    </w:p>
    <w:p w:rsidR="00745CEF" w:rsidRPr="0009517B" w:rsidRDefault="00745CEF" w:rsidP="00B330AD">
      <w:pPr>
        <w:spacing w:line="360" w:lineRule="auto"/>
        <w:ind w:firstLine="709"/>
        <w:jc w:val="both"/>
        <w:rPr>
          <w:sz w:val="28"/>
          <w:szCs w:val="28"/>
        </w:rPr>
      </w:pPr>
      <w:r w:rsidRPr="0009517B">
        <w:rPr>
          <w:sz w:val="28"/>
          <w:szCs w:val="28"/>
        </w:rPr>
        <w:t xml:space="preserve">Бюджетный кодекс стал основным актом, определившим дальнейшее развитие </w:t>
      </w:r>
      <w:proofErr w:type="spellStart"/>
      <w:r w:rsidRPr="0009517B">
        <w:rPr>
          <w:sz w:val="28"/>
          <w:szCs w:val="28"/>
        </w:rPr>
        <w:t>подотрасли</w:t>
      </w:r>
      <w:proofErr w:type="spellEnd"/>
      <w:r w:rsidRPr="0009517B">
        <w:rPr>
          <w:sz w:val="28"/>
          <w:szCs w:val="28"/>
        </w:rPr>
        <w:t xml:space="preserve"> финансового права – бюджетного права. </w:t>
      </w:r>
    </w:p>
    <w:p w:rsidR="00745CEF" w:rsidRPr="0009517B" w:rsidRDefault="00745CEF" w:rsidP="00745CEF">
      <w:pPr>
        <w:spacing w:line="360" w:lineRule="auto"/>
        <w:ind w:firstLine="709"/>
        <w:jc w:val="both"/>
        <w:rPr>
          <w:sz w:val="28"/>
          <w:szCs w:val="28"/>
        </w:rPr>
      </w:pPr>
      <w:r w:rsidRPr="0009517B">
        <w:rPr>
          <w:sz w:val="28"/>
          <w:szCs w:val="28"/>
        </w:rPr>
        <w:t>В настоящее время идет постоянное развитие бюджетного права. В среде ученых юристов-финансистов продолжаются споры о предмете бюджетного права, источниках,  методах бюджетного права.</w:t>
      </w:r>
    </w:p>
    <w:p w:rsidR="00293D70" w:rsidRPr="0009517B" w:rsidRDefault="00745CEF" w:rsidP="00B330AD">
      <w:pPr>
        <w:spacing w:line="360" w:lineRule="auto"/>
        <w:ind w:firstLine="709"/>
        <w:jc w:val="both"/>
        <w:rPr>
          <w:sz w:val="28"/>
          <w:szCs w:val="28"/>
        </w:rPr>
      </w:pPr>
      <w:r w:rsidRPr="0009517B">
        <w:rPr>
          <w:sz w:val="28"/>
          <w:szCs w:val="28"/>
        </w:rPr>
        <w:t xml:space="preserve">Споры существуют даже относительно места бюджетного права в российской правовой системе. </w:t>
      </w:r>
      <w:r w:rsidR="00293D70" w:rsidRPr="0009517B">
        <w:rPr>
          <w:sz w:val="28"/>
          <w:szCs w:val="28"/>
        </w:rPr>
        <w:t>Одно мнение, что это отрасль российск</w:t>
      </w:r>
      <w:r w:rsidR="00B330AD" w:rsidRPr="0009517B">
        <w:rPr>
          <w:sz w:val="28"/>
          <w:szCs w:val="28"/>
        </w:rPr>
        <w:t>ого права</w:t>
      </w:r>
      <w:r w:rsidR="00293D70" w:rsidRPr="0009517B">
        <w:rPr>
          <w:sz w:val="28"/>
          <w:szCs w:val="28"/>
        </w:rPr>
        <w:t xml:space="preserve">, другое мнение, что это </w:t>
      </w:r>
      <w:proofErr w:type="spellStart"/>
      <w:r w:rsidR="00293D70" w:rsidRPr="0009517B">
        <w:rPr>
          <w:sz w:val="28"/>
          <w:szCs w:val="28"/>
        </w:rPr>
        <w:t>подотрасль</w:t>
      </w:r>
      <w:proofErr w:type="spellEnd"/>
      <w:r w:rsidR="00293D70" w:rsidRPr="0009517B">
        <w:rPr>
          <w:sz w:val="28"/>
          <w:szCs w:val="28"/>
        </w:rPr>
        <w:t xml:space="preserve"> российского финансового права. Часть юристов по-прежнему рассматривает массив норм бюджетного законодательства в качестве комплексной отрасли, содержащей нормы.</w:t>
      </w:r>
    </w:p>
    <w:p w:rsidR="00745CEF" w:rsidRPr="0009517B" w:rsidRDefault="00745CEF" w:rsidP="00B330AD">
      <w:pPr>
        <w:spacing w:line="360" w:lineRule="auto"/>
        <w:ind w:firstLine="709"/>
        <w:jc w:val="both"/>
        <w:rPr>
          <w:sz w:val="28"/>
          <w:szCs w:val="28"/>
        </w:rPr>
      </w:pPr>
      <w:r w:rsidRPr="0009517B">
        <w:rPr>
          <w:sz w:val="28"/>
          <w:szCs w:val="28"/>
        </w:rPr>
        <w:t>Вышеизложенное обуславливает повышенный интерес к вопросам, связанным с бюджетным правом, в частности пониманию бюджетного права, выделению его предмета, метода, определения его источников и т.д.</w:t>
      </w:r>
    </w:p>
    <w:p w:rsidR="00745CEF" w:rsidRPr="0009517B" w:rsidRDefault="00745CEF" w:rsidP="00B330AD">
      <w:pPr>
        <w:spacing w:line="360" w:lineRule="auto"/>
        <w:ind w:firstLine="709"/>
        <w:jc w:val="both"/>
        <w:rPr>
          <w:sz w:val="28"/>
          <w:szCs w:val="28"/>
        </w:rPr>
      </w:pPr>
      <w:r w:rsidRPr="0009517B">
        <w:rPr>
          <w:sz w:val="28"/>
          <w:szCs w:val="28"/>
        </w:rPr>
        <w:t>Цель моей работы – провести комплексный теоретико-правовой анализ понятия, предмета метода бюджетного права, его источников и особенностей бюджетного законодательства.</w:t>
      </w:r>
    </w:p>
    <w:p w:rsidR="00745CEF" w:rsidRPr="0009517B" w:rsidRDefault="00745CEF" w:rsidP="00B330AD">
      <w:pPr>
        <w:spacing w:line="360" w:lineRule="auto"/>
        <w:ind w:firstLine="709"/>
        <w:jc w:val="both"/>
        <w:rPr>
          <w:sz w:val="28"/>
          <w:szCs w:val="28"/>
        </w:rPr>
      </w:pPr>
    </w:p>
    <w:p w:rsidR="00E368E4" w:rsidRPr="0009517B" w:rsidRDefault="00E368E4" w:rsidP="00B330AD">
      <w:pPr>
        <w:pStyle w:val="2"/>
        <w:numPr>
          <w:ilvl w:val="0"/>
          <w:numId w:val="2"/>
        </w:numPr>
        <w:rPr>
          <w:rFonts w:ascii="Times New Roman" w:hAnsi="Times New Roman"/>
          <w:i w:val="0"/>
        </w:rPr>
      </w:pPr>
      <w:bookmarkStart w:id="1" w:name="_Toc368610195"/>
      <w:r w:rsidRPr="0009517B">
        <w:rPr>
          <w:rFonts w:ascii="Times New Roman" w:hAnsi="Times New Roman"/>
          <w:i w:val="0"/>
        </w:rPr>
        <w:lastRenderedPageBreak/>
        <w:t>Понятие, предмет и метод бюджетного права</w:t>
      </w:r>
      <w:bookmarkEnd w:id="1"/>
    </w:p>
    <w:p w:rsidR="00E368E4" w:rsidRPr="0009517B" w:rsidRDefault="00E368E4" w:rsidP="00B330AD">
      <w:pPr>
        <w:spacing w:line="360" w:lineRule="auto"/>
        <w:ind w:firstLine="709"/>
        <w:jc w:val="both"/>
        <w:rPr>
          <w:sz w:val="28"/>
          <w:szCs w:val="28"/>
        </w:rPr>
      </w:pPr>
    </w:p>
    <w:p w:rsidR="001E188D" w:rsidRPr="0009517B" w:rsidRDefault="001E188D" w:rsidP="00745CEF">
      <w:pPr>
        <w:widowControl w:val="0"/>
        <w:autoSpaceDE w:val="0"/>
        <w:autoSpaceDN w:val="0"/>
        <w:adjustRightInd w:val="0"/>
        <w:spacing w:line="360" w:lineRule="auto"/>
        <w:ind w:firstLine="709"/>
        <w:jc w:val="both"/>
        <w:rPr>
          <w:sz w:val="28"/>
          <w:szCs w:val="28"/>
        </w:rPr>
      </w:pPr>
      <w:r w:rsidRPr="0009517B">
        <w:rPr>
          <w:sz w:val="28"/>
          <w:szCs w:val="28"/>
        </w:rPr>
        <w:t xml:space="preserve">Бюджетная деятельность государства и муниципальных образований регламентируется финансово-правовыми нормами, содержащимися в различных нормативных правовых актах и в своей совокупности образующих </w:t>
      </w:r>
      <w:proofErr w:type="spellStart"/>
      <w:r w:rsidRPr="0009517B">
        <w:rPr>
          <w:sz w:val="28"/>
          <w:szCs w:val="28"/>
        </w:rPr>
        <w:t>подотрасль</w:t>
      </w:r>
      <w:proofErr w:type="spellEnd"/>
      <w:r w:rsidRPr="0009517B">
        <w:rPr>
          <w:sz w:val="28"/>
          <w:szCs w:val="28"/>
        </w:rPr>
        <w:t xml:space="preserve"> финансового права - бюджетное право.</w:t>
      </w:r>
    </w:p>
    <w:p w:rsidR="001E188D" w:rsidRPr="0009517B" w:rsidRDefault="001E188D" w:rsidP="00745CEF">
      <w:pPr>
        <w:widowControl w:val="0"/>
        <w:autoSpaceDE w:val="0"/>
        <w:autoSpaceDN w:val="0"/>
        <w:adjustRightInd w:val="0"/>
        <w:spacing w:line="360" w:lineRule="auto"/>
        <w:ind w:firstLine="709"/>
        <w:jc w:val="both"/>
        <w:rPr>
          <w:sz w:val="28"/>
          <w:szCs w:val="28"/>
        </w:rPr>
      </w:pPr>
      <w:r w:rsidRPr="0009517B">
        <w:rPr>
          <w:sz w:val="28"/>
          <w:szCs w:val="28"/>
        </w:rPr>
        <w:t xml:space="preserve">Проблемы бюджетного права всегда были в центре внимания таких ученых, как Н.И. Химичева, Е.Ю. Грачева, А.Н. </w:t>
      </w:r>
      <w:proofErr w:type="spellStart"/>
      <w:r w:rsidRPr="0009517B">
        <w:rPr>
          <w:sz w:val="28"/>
          <w:szCs w:val="28"/>
        </w:rPr>
        <w:t>Козырин</w:t>
      </w:r>
      <w:proofErr w:type="spellEnd"/>
      <w:r w:rsidRPr="0009517B">
        <w:rPr>
          <w:sz w:val="28"/>
          <w:szCs w:val="28"/>
        </w:rPr>
        <w:t xml:space="preserve">, Ю.А. Крохина, М.В. Карасева, Е.В. </w:t>
      </w:r>
      <w:proofErr w:type="spellStart"/>
      <w:r w:rsidRPr="0009517B">
        <w:rPr>
          <w:sz w:val="28"/>
          <w:szCs w:val="28"/>
        </w:rPr>
        <w:t>Покачалова</w:t>
      </w:r>
      <w:proofErr w:type="spellEnd"/>
      <w:r w:rsidRPr="0009517B">
        <w:rPr>
          <w:sz w:val="28"/>
          <w:szCs w:val="28"/>
        </w:rPr>
        <w:t xml:space="preserve">, Э.Д. Соколова, Н.А. Шевелева, О.В. </w:t>
      </w:r>
      <w:proofErr w:type="spellStart"/>
      <w:r w:rsidRPr="0009517B">
        <w:rPr>
          <w:sz w:val="28"/>
          <w:szCs w:val="28"/>
        </w:rPr>
        <w:t>Болтинова</w:t>
      </w:r>
      <w:proofErr w:type="spellEnd"/>
      <w:r w:rsidRPr="0009517B">
        <w:rPr>
          <w:sz w:val="28"/>
          <w:szCs w:val="28"/>
        </w:rPr>
        <w:t xml:space="preserve"> и др.</w:t>
      </w:r>
    </w:p>
    <w:p w:rsidR="001E188D" w:rsidRPr="0009517B" w:rsidRDefault="001E188D" w:rsidP="00745CEF">
      <w:pPr>
        <w:autoSpaceDE w:val="0"/>
        <w:autoSpaceDN w:val="0"/>
        <w:adjustRightInd w:val="0"/>
        <w:spacing w:line="360" w:lineRule="auto"/>
        <w:ind w:firstLine="709"/>
        <w:jc w:val="both"/>
        <w:rPr>
          <w:rFonts w:eastAsia="Calibri"/>
          <w:sz w:val="28"/>
          <w:szCs w:val="28"/>
        </w:rPr>
      </w:pPr>
      <w:proofErr w:type="gramStart"/>
      <w:r w:rsidRPr="0009517B">
        <w:rPr>
          <w:rFonts w:eastAsia="Calibri"/>
          <w:sz w:val="28"/>
          <w:szCs w:val="28"/>
        </w:rPr>
        <w:t>Данная</w:t>
      </w:r>
      <w:proofErr w:type="gramEnd"/>
      <w:r w:rsidRPr="0009517B">
        <w:rPr>
          <w:rFonts w:eastAsia="Calibri"/>
          <w:sz w:val="28"/>
          <w:szCs w:val="28"/>
        </w:rPr>
        <w:t xml:space="preserve"> </w:t>
      </w:r>
      <w:proofErr w:type="spellStart"/>
      <w:r w:rsidRPr="0009517B">
        <w:rPr>
          <w:rFonts w:eastAsia="Calibri"/>
          <w:sz w:val="28"/>
          <w:szCs w:val="28"/>
        </w:rPr>
        <w:t>подотрасль</w:t>
      </w:r>
      <w:proofErr w:type="spellEnd"/>
      <w:r w:rsidRPr="0009517B">
        <w:rPr>
          <w:rFonts w:eastAsia="Calibri"/>
          <w:sz w:val="28"/>
          <w:szCs w:val="28"/>
        </w:rPr>
        <w:t xml:space="preserve"> финансового права получила свое название от слова </w:t>
      </w:r>
      <w:r w:rsidR="0009517B" w:rsidRPr="0009517B">
        <w:rPr>
          <w:rFonts w:eastAsia="Calibri"/>
          <w:sz w:val="28"/>
          <w:szCs w:val="28"/>
        </w:rPr>
        <w:t>«</w:t>
      </w:r>
      <w:r w:rsidRPr="0009517B">
        <w:rPr>
          <w:rFonts w:eastAsia="Calibri"/>
          <w:sz w:val="28"/>
          <w:szCs w:val="28"/>
        </w:rPr>
        <w:t>бюджет</w:t>
      </w:r>
      <w:r w:rsidR="0009517B" w:rsidRPr="0009517B">
        <w:rPr>
          <w:rFonts w:eastAsia="Calibri"/>
          <w:sz w:val="28"/>
          <w:szCs w:val="28"/>
        </w:rPr>
        <w:t>»</w:t>
      </w:r>
      <w:r w:rsidRPr="0009517B">
        <w:rPr>
          <w:rFonts w:eastAsia="Calibri"/>
          <w:sz w:val="28"/>
          <w:szCs w:val="28"/>
        </w:rPr>
        <w:t xml:space="preserve">. Без сомнения можно утверждать, что бюджет занимает центральное место в финансовой системе общества и является неотъемлемым признаком государства, финансовой основой его суверенитета, а бюджетное право, регулирующее общественные отношения, возникающие в области бюджета, является основной </w:t>
      </w:r>
      <w:proofErr w:type="spellStart"/>
      <w:r w:rsidRPr="0009517B">
        <w:rPr>
          <w:rFonts w:eastAsia="Calibri"/>
          <w:sz w:val="28"/>
          <w:szCs w:val="28"/>
        </w:rPr>
        <w:t>подотраслью</w:t>
      </w:r>
      <w:proofErr w:type="spellEnd"/>
      <w:r w:rsidRPr="0009517B">
        <w:rPr>
          <w:rFonts w:eastAsia="Calibri"/>
          <w:sz w:val="28"/>
          <w:szCs w:val="28"/>
        </w:rPr>
        <w:t xml:space="preserve"> финансового права. </w:t>
      </w:r>
      <w:proofErr w:type="gramStart"/>
      <w:r w:rsidRPr="0009517B">
        <w:rPr>
          <w:rFonts w:eastAsia="Calibri"/>
          <w:sz w:val="28"/>
          <w:szCs w:val="28"/>
        </w:rPr>
        <w:t>Бюджетное право, непосредственно регулируя отношения, возникающие внутри бюджетной системы, опосредует общественные отношения, возникающие между бюджетной системой и другими звеньями финансовой системы при создании и использовании иных фондов финансовой системы, в частности определяет основы участия всех звеньев финансовой системы в формировании доходов фондов бюджетной системы РФ.</w:t>
      </w:r>
      <w:proofErr w:type="gramEnd"/>
    </w:p>
    <w:p w:rsidR="00B330AD" w:rsidRPr="0009517B" w:rsidRDefault="00B330AD" w:rsidP="00745CEF">
      <w:pPr>
        <w:autoSpaceDE w:val="0"/>
        <w:autoSpaceDN w:val="0"/>
        <w:adjustRightInd w:val="0"/>
        <w:spacing w:line="360" w:lineRule="auto"/>
        <w:ind w:firstLine="709"/>
        <w:jc w:val="both"/>
        <w:rPr>
          <w:rFonts w:eastAsia="Calibri"/>
          <w:sz w:val="28"/>
          <w:szCs w:val="28"/>
        </w:rPr>
      </w:pPr>
      <w:r w:rsidRPr="0009517B">
        <w:rPr>
          <w:rFonts w:eastAsia="Calibri"/>
          <w:sz w:val="28"/>
          <w:szCs w:val="28"/>
        </w:rPr>
        <w:t xml:space="preserve">Бюджетный </w:t>
      </w:r>
      <w:hyperlink r:id="rId8" w:history="1">
        <w:r w:rsidRPr="0009517B">
          <w:rPr>
            <w:rFonts w:eastAsia="Calibri"/>
            <w:sz w:val="28"/>
            <w:szCs w:val="28"/>
          </w:rPr>
          <w:t>кодекс</w:t>
        </w:r>
      </w:hyperlink>
      <w:r w:rsidRPr="0009517B">
        <w:rPr>
          <w:rFonts w:eastAsia="Calibri"/>
          <w:sz w:val="28"/>
          <w:szCs w:val="28"/>
        </w:rPr>
        <w:t xml:space="preserve"> Российской Федерации (далее - БК РФ) начинается с установления объекта законодательного регулирования. В </w:t>
      </w:r>
      <w:hyperlink r:id="rId9" w:history="1">
        <w:r w:rsidRPr="0009517B">
          <w:rPr>
            <w:rFonts w:eastAsia="Calibri"/>
            <w:sz w:val="28"/>
            <w:szCs w:val="28"/>
          </w:rPr>
          <w:t>статье 1</w:t>
        </w:r>
      </w:hyperlink>
      <w:r w:rsidRPr="0009517B">
        <w:rPr>
          <w:rFonts w:eastAsia="Calibri"/>
          <w:sz w:val="28"/>
          <w:szCs w:val="28"/>
        </w:rPr>
        <w:t xml:space="preserve"> перечислены общественные отношения, которые регулируются Бюджетным кодексом РФ и, будучи урегулированными, становятся бюджетными правоотношениями. По существу, в ст. 1 БК РФ очерчен предмет бюджетного права Российской Федерации.</w:t>
      </w:r>
    </w:p>
    <w:p w:rsidR="00B330AD" w:rsidRPr="0009517B" w:rsidRDefault="00F42C0B" w:rsidP="00745CEF">
      <w:pPr>
        <w:autoSpaceDE w:val="0"/>
        <w:autoSpaceDN w:val="0"/>
        <w:adjustRightInd w:val="0"/>
        <w:spacing w:line="360" w:lineRule="auto"/>
        <w:ind w:firstLine="709"/>
        <w:jc w:val="both"/>
        <w:rPr>
          <w:rFonts w:eastAsia="Calibri"/>
          <w:sz w:val="28"/>
          <w:szCs w:val="28"/>
        </w:rPr>
      </w:pPr>
      <w:hyperlink r:id="rId10" w:history="1">
        <w:r w:rsidR="00B330AD" w:rsidRPr="0009517B">
          <w:rPr>
            <w:rFonts w:eastAsia="Calibri"/>
            <w:sz w:val="28"/>
            <w:szCs w:val="28"/>
          </w:rPr>
          <w:t>БК</w:t>
        </w:r>
      </w:hyperlink>
      <w:r w:rsidR="00B330AD" w:rsidRPr="0009517B">
        <w:rPr>
          <w:rFonts w:eastAsia="Calibri"/>
          <w:sz w:val="28"/>
          <w:szCs w:val="28"/>
        </w:rPr>
        <w:t xml:space="preserve"> РФ не дает определения бюджетных правоотношений, их общей характеристики. Он ограничивается лишь перечислением их основных видов.</w:t>
      </w:r>
    </w:p>
    <w:p w:rsidR="00B330AD" w:rsidRPr="0009517B" w:rsidRDefault="00B330AD" w:rsidP="00745CEF">
      <w:pPr>
        <w:autoSpaceDE w:val="0"/>
        <w:autoSpaceDN w:val="0"/>
        <w:adjustRightInd w:val="0"/>
        <w:spacing w:line="360" w:lineRule="auto"/>
        <w:ind w:firstLine="709"/>
        <w:jc w:val="both"/>
        <w:rPr>
          <w:rFonts w:eastAsia="Calibri"/>
          <w:sz w:val="28"/>
          <w:szCs w:val="28"/>
        </w:rPr>
      </w:pPr>
      <w:r w:rsidRPr="0009517B">
        <w:rPr>
          <w:rFonts w:eastAsia="Calibri"/>
          <w:sz w:val="28"/>
          <w:szCs w:val="28"/>
        </w:rPr>
        <w:lastRenderedPageBreak/>
        <w:t xml:space="preserve">К отношениям, регулируемым </w:t>
      </w:r>
      <w:hyperlink r:id="rId11" w:history="1">
        <w:r w:rsidRPr="0009517B">
          <w:rPr>
            <w:rFonts w:eastAsia="Calibri"/>
            <w:sz w:val="28"/>
            <w:szCs w:val="28"/>
          </w:rPr>
          <w:t>БК</w:t>
        </w:r>
      </w:hyperlink>
      <w:r w:rsidRPr="0009517B">
        <w:rPr>
          <w:rFonts w:eastAsia="Calibri"/>
          <w:sz w:val="28"/>
          <w:szCs w:val="28"/>
        </w:rPr>
        <w:t xml:space="preserve"> РФ, отнесены:</w:t>
      </w:r>
    </w:p>
    <w:p w:rsidR="00B330AD" w:rsidRPr="0009517B" w:rsidRDefault="00B330AD" w:rsidP="00745CEF">
      <w:pPr>
        <w:autoSpaceDE w:val="0"/>
        <w:autoSpaceDN w:val="0"/>
        <w:adjustRightInd w:val="0"/>
        <w:spacing w:line="360" w:lineRule="auto"/>
        <w:ind w:firstLine="709"/>
        <w:jc w:val="both"/>
        <w:rPr>
          <w:rFonts w:eastAsia="Calibri"/>
          <w:sz w:val="28"/>
          <w:szCs w:val="28"/>
        </w:rPr>
      </w:pPr>
      <w:r w:rsidRPr="0009517B">
        <w:rPr>
          <w:rFonts w:eastAsia="Calibri"/>
          <w:sz w:val="28"/>
          <w:szCs w:val="28"/>
        </w:rPr>
        <w:t>- отношения, возникающие в процессе формирования доходов и осуществления расходов бюджетов всех уровней и государственных внебюджетных фондов;</w:t>
      </w:r>
    </w:p>
    <w:p w:rsidR="00B330AD" w:rsidRPr="0009517B" w:rsidRDefault="00B330AD" w:rsidP="00745CEF">
      <w:pPr>
        <w:autoSpaceDE w:val="0"/>
        <w:autoSpaceDN w:val="0"/>
        <w:adjustRightInd w:val="0"/>
        <w:spacing w:line="360" w:lineRule="auto"/>
        <w:ind w:firstLine="709"/>
        <w:jc w:val="both"/>
        <w:rPr>
          <w:rFonts w:eastAsia="Calibri"/>
          <w:sz w:val="28"/>
          <w:szCs w:val="28"/>
        </w:rPr>
      </w:pPr>
      <w:r w:rsidRPr="0009517B">
        <w:rPr>
          <w:rFonts w:eastAsia="Calibri"/>
          <w:sz w:val="28"/>
          <w:szCs w:val="28"/>
        </w:rPr>
        <w:t>- отношения, связанные с осуществлением государственных и муниципальных заимствований, регулированием государственного и муниципального долга;</w:t>
      </w:r>
    </w:p>
    <w:p w:rsidR="00B330AD" w:rsidRPr="0009517B" w:rsidRDefault="00B330AD" w:rsidP="00745CEF">
      <w:pPr>
        <w:autoSpaceDE w:val="0"/>
        <w:autoSpaceDN w:val="0"/>
        <w:adjustRightInd w:val="0"/>
        <w:spacing w:line="360" w:lineRule="auto"/>
        <w:ind w:firstLine="709"/>
        <w:jc w:val="both"/>
        <w:rPr>
          <w:rFonts w:eastAsia="Calibri"/>
          <w:sz w:val="28"/>
          <w:szCs w:val="28"/>
        </w:rPr>
      </w:pPr>
      <w:r w:rsidRPr="0009517B">
        <w:rPr>
          <w:rFonts w:eastAsia="Calibri"/>
          <w:sz w:val="28"/>
          <w:szCs w:val="28"/>
        </w:rPr>
        <w:t xml:space="preserve">- отношения, возникающие в процессе составления, рассмотрения, утверждения и исполнения бюджетов всех уровней, </w:t>
      </w:r>
      <w:proofErr w:type="gramStart"/>
      <w:r w:rsidRPr="0009517B">
        <w:rPr>
          <w:rFonts w:eastAsia="Calibri"/>
          <w:sz w:val="28"/>
          <w:szCs w:val="28"/>
        </w:rPr>
        <w:t>контроля за</w:t>
      </w:r>
      <w:proofErr w:type="gramEnd"/>
      <w:r w:rsidRPr="0009517B">
        <w:rPr>
          <w:rFonts w:eastAsia="Calibri"/>
          <w:sz w:val="28"/>
          <w:szCs w:val="28"/>
        </w:rPr>
        <w:t xml:space="preserve"> их исполнением, осуществления бюджетного учета, составления, рассмотрения и утверждения бюджетной отчетности;</w:t>
      </w:r>
    </w:p>
    <w:p w:rsidR="00B330AD" w:rsidRPr="0009517B" w:rsidRDefault="00B330AD" w:rsidP="00745CEF">
      <w:pPr>
        <w:autoSpaceDE w:val="0"/>
        <w:autoSpaceDN w:val="0"/>
        <w:adjustRightInd w:val="0"/>
        <w:spacing w:line="360" w:lineRule="auto"/>
        <w:ind w:firstLine="709"/>
        <w:jc w:val="both"/>
        <w:rPr>
          <w:rFonts w:eastAsia="Calibri"/>
          <w:sz w:val="28"/>
          <w:szCs w:val="28"/>
        </w:rPr>
      </w:pPr>
      <w:r w:rsidRPr="0009517B">
        <w:rPr>
          <w:rFonts w:eastAsia="Calibri"/>
          <w:sz w:val="28"/>
          <w:szCs w:val="28"/>
        </w:rPr>
        <w:t>- отношения, связанные с определением правового статуса участников бюджетного процесса и их ответственности за нарушение бюджетного законодательства.</w:t>
      </w:r>
    </w:p>
    <w:p w:rsidR="001E188D" w:rsidRPr="0009517B" w:rsidRDefault="001E188D" w:rsidP="00745CEF">
      <w:pPr>
        <w:widowControl w:val="0"/>
        <w:autoSpaceDE w:val="0"/>
        <w:autoSpaceDN w:val="0"/>
        <w:adjustRightInd w:val="0"/>
        <w:spacing w:line="360" w:lineRule="auto"/>
        <w:ind w:firstLine="709"/>
        <w:jc w:val="both"/>
        <w:rPr>
          <w:sz w:val="28"/>
          <w:szCs w:val="28"/>
        </w:rPr>
      </w:pPr>
      <w:r w:rsidRPr="0009517B">
        <w:rPr>
          <w:sz w:val="28"/>
          <w:szCs w:val="28"/>
        </w:rPr>
        <w:t>В приведенной норме законодатель лишь кратко очерчивает перечень бюджетных правоотношений, сводя их к двум большим группам, основанным на их функциональной предназначенности для бюджетной деятельности государства и муниципальных образований. Исходя из сложившегося бюджетного устройства Российского государства (</w:t>
      </w:r>
      <w:hyperlink r:id="rId12" w:history="1">
        <w:r w:rsidRPr="0009517B">
          <w:rPr>
            <w:sz w:val="28"/>
            <w:szCs w:val="28"/>
          </w:rPr>
          <w:t>разд. I</w:t>
        </w:r>
      </w:hyperlink>
      <w:r w:rsidRPr="0009517B">
        <w:rPr>
          <w:sz w:val="28"/>
          <w:szCs w:val="28"/>
        </w:rPr>
        <w:t xml:space="preserve"> Бюджетного кодекса РФ) можно предложить более детальную классификацию данных отношений, например по содержанию и значению для бюджетной деятельности государства и муниципальных образований.</w:t>
      </w:r>
    </w:p>
    <w:p w:rsidR="00C31CB5" w:rsidRPr="0009517B" w:rsidRDefault="001E188D" w:rsidP="00745CEF">
      <w:pPr>
        <w:widowControl w:val="0"/>
        <w:autoSpaceDE w:val="0"/>
        <w:autoSpaceDN w:val="0"/>
        <w:adjustRightInd w:val="0"/>
        <w:spacing w:line="360" w:lineRule="auto"/>
        <w:ind w:firstLine="709"/>
        <w:jc w:val="both"/>
        <w:rPr>
          <w:sz w:val="28"/>
          <w:szCs w:val="28"/>
        </w:rPr>
      </w:pPr>
      <w:r w:rsidRPr="0009517B">
        <w:rPr>
          <w:sz w:val="28"/>
          <w:szCs w:val="28"/>
        </w:rPr>
        <w:t>1. Отношения, возникающие в процессе мобилизации денежных средств - формирования доходов бюджетов бюджетной системы (федерального бюджета, бюджетов субъектов РФ, бюджетов муниципальных образований) (</w:t>
      </w:r>
      <w:hyperlink r:id="rId13" w:history="1">
        <w:r w:rsidRPr="0009517B">
          <w:rPr>
            <w:sz w:val="28"/>
            <w:szCs w:val="28"/>
          </w:rPr>
          <w:t>гл. 6</w:t>
        </w:r>
      </w:hyperlink>
      <w:r w:rsidRPr="0009517B">
        <w:rPr>
          <w:sz w:val="28"/>
          <w:szCs w:val="28"/>
        </w:rPr>
        <w:t xml:space="preserve"> - </w:t>
      </w:r>
      <w:hyperlink r:id="rId14" w:history="1">
        <w:r w:rsidRPr="0009517B">
          <w:rPr>
            <w:sz w:val="28"/>
            <w:szCs w:val="28"/>
          </w:rPr>
          <w:t>9</w:t>
        </w:r>
      </w:hyperlink>
      <w:r w:rsidRPr="0009517B">
        <w:rPr>
          <w:sz w:val="28"/>
          <w:szCs w:val="28"/>
        </w:rPr>
        <w:t xml:space="preserve"> Бюджетного кодекса РФ). </w:t>
      </w:r>
      <w:proofErr w:type="gramStart"/>
      <w:r w:rsidRPr="0009517B">
        <w:rPr>
          <w:sz w:val="28"/>
          <w:szCs w:val="28"/>
        </w:rPr>
        <w:t xml:space="preserve">Доходы бюджета государства (муниципальных образований) - это опосредуемые экономическими отношениями распределения национального дохода денежные средства, поступающие в бюджет Российской Федерации, бюджеты субъектов РФ, бюджеты муниципальных образований с целью </w:t>
      </w:r>
      <w:r w:rsidRPr="0009517B">
        <w:rPr>
          <w:sz w:val="28"/>
          <w:szCs w:val="28"/>
        </w:rPr>
        <w:lastRenderedPageBreak/>
        <w:t xml:space="preserve">финансирования общественно значимых потребностей, выполнения задач государства и муниципальных образований и характеризующиеся свойствами безвозмездности, безвозвратности, обязательности и подверженностью детальной нормативной правовой регламентации. </w:t>
      </w:r>
      <w:proofErr w:type="gramEnd"/>
    </w:p>
    <w:p w:rsidR="001E188D" w:rsidRPr="0009517B" w:rsidRDefault="001E188D" w:rsidP="00745CEF">
      <w:pPr>
        <w:widowControl w:val="0"/>
        <w:autoSpaceDE w:val="0"/>
        <w:autoSpaceDN w:val="0"/>
        <w:adjustRightInd w:val="0"/>
        <w:spacing w:line="360" w:lineRule="auto"/>
        <w:ind w:firstLine="709"/>
        <w:jc w:val="both"/>
        <w:rPr>
          <w:sz w:val="28"/>
          <w:szCs w:val="28"/>
        </w:rPr>
      </w:pPr>
      <w:r w:rsidRPr="0009517B">
        <w:rPr>
          <w:sz w:val="28"/>
          <w:szCs w:val="28"/>
        </w:rPr>
        <w:t>2. Отношения, возникающие в процессе использования финансовых ресурсов, в том числе осуществления расходов бюджетов бюджетной системы (</w:t>
      </w:r>
      <w:hyperlink r:id="rId15" w:history="1">
        <w:r w:rsidRPr="0009517B">
          <w:rPr>
            <w:sz w:val="28"/>
            <w:szCs w:val="28"/>
          </w:rPr>
          <w:t>гл. 10</w:t>
        </w:r>
      </w:hyperlink>
      <w:r w:rsidRPr="0009517B">
        <w:rPr>
          <w:sz w:val="28"/>
          <w:szCs w:val="28"/>
        </w:rPr>
        <w:t xml:space="preserve"> - </w:t>
      </w:r>
      <w:hyperlink r:id="rId16" w:history="1">
        <w:r w:rsidRPr="0009517B">
          <w:rPr>
            <w:sz w:val="28"/>
            <w:szCs w:val="28"/>
          </w:rPr>
          <w:t>11</w:t>
        </w:r>
      </w:hyperlink>
      <w:r w:rsidRPr="0009517B">
        <w:rPr>
          <w:sz w:val="28"/>
          <w:szCs w:val="28"/>
        </w:rPr>
        <w:t xml:space="preserve"> Бюджетного кодекса РФ). </w:t>
      </w:r>
      <w:proofErr w:type="gramStart"/>
      <w:r w:rsidRPr="0009517B">
        <w:rPr>
          <w:sz w:val="28"/>
          <w:szCs w:val="28"/>
        </w:rPr>
        <w:t xml:space="preserve">Расходы бюджета государства (муниципальных образований) - денежные средства, предоставляемые из бюджета в рамках урегулированных нормами права отношений распределения средств централизованного бюджетного фонда (Российской Федерации, субъекта РФ, муниципального образования), нацеленных на финансовое обеспечение задач и функций государства. </w:t>
      </w:r>
      <w:proofErr w:type="gramEnd"/>
    </w:p>
    <w:p w:rsidR="001E188D" w:rsidRPr="0009517B" w:rsidRDefault="001E188D" w:rsidP="00745CEF">
      <w:pPr>
        <w:widowControl w:val="0"/>
        <w:autoSpaceDE w:val="0"/>
        <w:autoSpaceDN w:val="0"/>
        <w:adjustRightInd w:val="0"/>
        <w:spacing w:line="360" w:lineRule="auto"/>
        <w:ind w:firstLine="709"/>
        <w:jc w:val="both"/>
        <w:rPr>
          <w:sz w:val="28"/>
          <w:szCs w:val="28"/>
        </w:rPr>
      </w:pPr>
      <w:r w:rsidRPr="0009517B">
        <w:rPr>
          <w:sz w:val="28"/>
          <w:szCs w:val="28"/>
        </w:rPr>
        <w:t xml:space="preserve">3. Отношения, возникающие в рамках бюджетного процесса - отношения по поводу составления, рассмотрения, утверждения и исполнения бюджетов, составления и утверждения отчетов об их исполнении. </w:t>
      </w:r>
      <w:proofErr w:type="gramStart"/>
      <w:r w:rsidRPr="0009517B">
        <w:rPr>
          <w:sz w:val="28"/>
          <w:szCs w:val="28"/>
        </w:rPr>
        <w:t>Бюджетный процесс - это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реализацией, осуществлению бюджетного учета, составлению, внешней проверке, рассмотрению и утверждению бюджетной отчетности (</w:t>
      </w:r>
      <w:hyperlink r:id="rId17" w:history="1">
        <w:r w:rsidRPr="0009517B">
          <w:rPr>
            <w:sz w:val="28"/>
            <w:szCs w:val="28"/>
          </w:rPr>
          <w:t>ст. 6</w:t>
        </w:r>
      </w:hyperlink>
      <w:r w:rsidRPr="0009517B">
        <w:rPr>
          <w:sz w:val="28"/>
          <w:szCs w:val="28"/>
        </w:rPr>
        <w:t xml:space="preserve"> и </w:t>
      </w:r>
      <w:hyperlink r:id="rId18" w:history="1">
        <w:r w:rsidRPr="0009517B">
          <w:rPr>
            <w:sz w:val="28"/>
            <w:szCs w:val="28"/>
          </w:rPr>
          <w:t>часть третья</w:t>
        </w:r>
      </w:hyperlink>
      <w:r w:rsidRPr="0009517B">
        <w:rPr>
          <w:sz w:val="28"/>
          <w:szCs w:val="28"/>
        </w:rPr>
        <w:t xml:space="preserve"> Бюджетного кодекса РФ).</w:t>
      </w:r>
      <w:proofErr w:type="gramEnd"/>
    </w:p>
    <w:p w:rsidR="001E188D" w:rsidRPr="0009517B" w:rsidRDefault="001E188D" w:rsidP="00745CEF">
      <w:pPr>
        <w:widowControl w:val="0"/>
        <w:autoSpaceDE w:val="0"/>
        <w:autoSpaceDN w:val="0"/>
        <w:adjustRightInd w:val="0"/>
        <w:spacing w:line="360" w:lineRule="auto"/>
        <w:ind w:firstLine="709"/>
        <w:jc w:val="both"/>
        <w:rPr>
          <w:sz w:val="28"/>
          <w:szCs w:val="28"/>
        </w:rPr>
      </w:pPr>
      <w:r w:rsidRPr="0009517B">
        <w:rPr>
          <w:sz w:val="28"/>
          <w:szCs w:val="28"/>
        </w:rPr>
        <w:t>4. Отношения, возникающие в процессе распределения бюджетных средств (например, межбюджетные отношения (</w:t>
      </w:r>
      <w:hyperlink r:id="rId19" w:history="1">
        <w:r w:rsidRPr="0009517B">
          <w:rPr>
            <w:sz w:val="28"/>
            <w:szCs w:val="28"/>
          </w:rPr>
          <w:t>гл. 16</w:t>
        </w:r>
      </w:hyperlink>
      <w:r w:rsidRPr="0009517B">
        <w:rPr>
          <w:sz w:val="28"/>
          <w:szCs w:val="28"/>
        </w:rPr>
        <w:t xml:space="preserve"> Бюджетного кодекса РФ), в том числе по поводу распределения бюджетных средств между уровнями бюджетной системы в виде межбюджетных трансфертов - дотаций, субсидий, субвенций и т.д.).</w:t>
      </w:r>
    </w:p>
    <w:p w:rsidR="001E188D" w:rsidRPr="0009517B" w:rsidRDefault="001E188D" w:rsidP="00745CEF">
      <w:pPr>
        <w:widowControl w:val="0"/>
        <w:autoSpaceDE w:val="0"/>
        <w:autoSpaceDN w:val="0"/>
        <w:adjustRightInd w:val="0"/>
        <w:spacing w:line="360" w:lineRule="auto"/>
        <w:ind w:firstLine="709"/>
        <w:jc w:val="both"/>
        <w:rPr>
          <w:sz w:val="28"/>
          <w:szCs w:val="28"/>
        </w:rPr>
      </w:pPr>
      <w:r w:rsidRPr="0009517B">
        <w:rPr>
          <w:sz w:val="28"/>
          <w:szCs w:val="28"/>
        </w:rPr>
        <w:t xml:space="preserve">5. Контрольные отношения. Это отношения осуществления бюджетного контроля уполномоченными органами (контроль в ходе подготовки проекта бюджета, рассмотрения, утверждения и исполнения </w:t>
      </w:r>
      <w:r w:rsidRPr="0009517B">
        <w:rPr>
          <w:sz w:val="28"/>
          <w:szCs w:val="28"/>
        </w:rPr>
        <w:lastRenderedPageBreak/>
        <w:t>бюджета, составления и утверждении отчета об исполнении бюджета - в рамках всех стадий бюджетного процесса). Бюджетный контроль как вид финансового контроля представляет систему контрольных мероприятий по проверке законности отношений, возникающих в связи с образованием, распределением и использованием бюджетов бюджетной системы - централизованных денежных фондов государства и муниципальных образований (</w:t>
      </w:r>
      <w:hyperlink r:id="rId20" w:history="1">
        <w:r w:rsidRPr="0009517B">
          <w:rPr>
            <w:sz w:val="28"/>
            <w:szCs w:val="28"/>
          </w:rPr>
          <w:t>гл. 26</w:t>
        </w:r>
      </w:hyperlink>
      <w:r w:rsidRPr="0009517B">
        <w:rPr>
          <w:sz w:val="28"/>
          <w:szCs w:val="28"/>
        </w:rPr>
        <w:t xml:space="preserve"> Бюджетного кодекса РФ).</w:t>
      </w:r>
    </w:p>
    <w:p w:rsidR="001E188D" w:rsidRPr="0009517B" w:rsidRDefault="001E188D" w:rsidP="00745CEF">
      <w:pPr>
        <w:widowControl w:val="0"/>
        <w:autoSpaceDE w:val="0"/>
        <w:autoSpaceDN w:val="0"/>
        <w:adjustRightInd w:val="0"/>
        <w:spacing w:line="360" w:lineRule="auto"/>
        <w:ind w:firstLine="709"/>
        <w:jc w:val="both"/>
        <w:rPr>
          <w:sz w:val="28"/>
          <w:szCs w:val="28"/>
        </w:rPr>
      </w:pPr>
      <w:r w:rsidRPr="0009517B">
        <w:rPr>
          <w:sz w:val="28"/>
          <w:szCs w:val="28"/>
        </w:rPr>
        <w:t xml:space="preserve">6. Отношения, связанные с применением установленных законом мер </w:t>
      </w:r>
      <w:proofErr w:type="gramStart"/>
      <w:r w:rsidRPr="0009517B">
        <w:rPr>
          <w:sz w:val="28"/>
          <w:szCs w:val="28"/>
        </w:rPr>
        <w:t>принуждения</w:t>
      </w:r>
      <w:proofErr w:type="gramEnd"/>
      <w:r w:rsidRPr="0009517B">
        <w:rPr>
          <w:sz w:val="28"/>
          <w:szCs w:val="28"/>
        </w:rPr>
        <w:t xml:space="preserve"> к нарушителям бюджетного законодательства уполномоченными органами власти (</w:t>
      </w:r>
      <w:hyperlink r:id="rId21" w:history="1">
        <w:r w:rsidRPr="0009517B">
          <w:rPr>
            <w:sz w:val="28"/>
            <w:szCs w:val="28"/>
          </w:rPr>
          <w:t>гл. 28</w:t>
        </w:r>
      </w:hyperlink>
      <w:r w:rsidRPr="0009517B">
        <w:rPr>
          <w:sz w:val="28"/>
          <w:szCs w:val="28"/>
        </w:rPr>
        <w:t xml:space="preserve"> Бюджетного кодекса РФ).</w:t>
      </w:r>
    </w:p>
    <w:p w:rsidR="00E368E4" w:rsidRPr="0009517B" w:rsidRDefault="00E368E4" w:rsidP="00745CEF">
      <w:pPr>
        <w:widowControl w:val="0"/>
        <w:autoSpaceDE w:val="0"/>
        <w:autoSpaceDN w:val="0"/>
        <w:adjustRightInd w:val="0"/>
        <w:spacing w:line="360" w:lineRule="auto"/>
        <w:ind w:firstLine="709"/>
        <w:jc w:val="both"/>
        <w:rPr>
          <w:sz w:val="28"/>
          <w:szCs w:val="28"/>
        </w:rPr>
      </w:pPr>
      <w:r w:rsidRPr="0009517B">
        <w:rPr>
          <w:sz w:val="28"/>
          <w:szCs w:val="28"/>
        </w:rPr>
        <w:t xml:space="preserve">Теория финансового права наделяет финансовые правоотношения следующими признаками: существование исключительно в правовой форме; возникновение и развитие в сфере бюджетной деятельности государства и муниципальных образований; публично-правовой характер; сочетание властных и имущественных начал в природе финансовых правоотношений; экономические предпосылки финансовых правоотношений. Эти </w:t>
      </w:r>
      <w:proofErr w:type="spellStart"/>
      <w:r w:rsidRPr="0009517B">
        <w:rPr>
          <w:sz w:val="28"/>
          <w:szCs w:val="28"/>
        </w:rPr>
        <w:t>призаки</w:t>
      </w:r>
      <w:proofErr w:type="spellEnd"/>
      <w:r w:rsidRPr="0009517B">
        <w:rPr>
          <w:sz w:val="28"/>
          <w:szCs w:val="28"/>
        </w:rPr>
        <w:t xml:space="preserve"> присущи и бюджетным правоотношениям.</w:t>
      </w:r>
    </w:p>
    <w:p w:rsidR="00E368E4" w:rsidRPr="0009517B" w:rsidRDefault="00E368E4" w:rsidP="00745CEF">
      <w:pPr>
        <w:widowControl w:val="0"/>
        <w:autoSpaceDE w:val="0"/>
        <w:autoSpaceDN w:val="0"/>
        <w:adjustRightInd w:val="0"/>
        <w:spacing w:line="360" w:lineRule="auto"/>
        <w:ind w:firstLine="709"/>
        <w:jc w:val="both"/>
        <w:rPr>
          <w:sz w:val="28"/>
          <w:szCs w:val="28"/>
        </w:rPr>
      </w:pPr>
      <w:r w:rsidRPr="0009517B">
        <w:rPr>
          <w:sz w:val="28"/>
          <w:szCs w:val="28"/>
        </w:rPr>
        <w:t>Бюджетным правоотношениям присущ более узкий круг субъектов по сравнению с иными финансовыми правоотношениями. Повторим, основные субъекты бюджетного права - публично-правовые образования, выступающие в лице уполномоченных органов. Напротив, в иных финансовых правоотношениях довольно распространено выступление физических лиц в качестве уполномоченных субъектов.</w:t>
      </w:r>
    </w:p>
    <w:p w:rsidR="00E368E4" w:rsidRPr="0009517B" w:rsidRDefault="00E368E4" w:rsidP="00745CEF">
      <w:pPr>
        <w:widowControl w:val="0"/>
        <w:autoSpaceDE w:val="0"/>
        <w:autoSpaceDN w:val="0"/>
        <w:adjustRightInd w:val="0"/>
        <w:spacing w:line="360" w:lineRule="auto"/>
        <w:ind w:firstLine="709"/>
        <w:jc w:val="both"/>
        <w:rPr>
          <w:sz w:val="28"/>
          <w:szCs w:val="28"/>
        </w:rPr>
      </w:pPr>
      <w:r w:rsidRPr="0009517B">
        <w:rPr>
          <w:sz w:val="28"/>
          <w:szCs w:val="28"/>
        </w:rPr>
        <w:t xml:space="preserve">Для любого субъекта бюджетного правоотношения характерен один из следующих признаков: каждый из них либо участвует в распределении доходов и расходов между бюджетами бюджетной системы государства, либо принимает непосредственное участие в качестве стороны на одной из стадий бюджетного процесса, либо связан с бюджетом получением из него денежных средств. </w:t>
      </w:r>
    </w:p>
    <w:p w:rsidR="00E368E4" w:rsidRPr="0009517B" w:rsidRDefault="00E368E4" w:rsidP="00745CEF">
      <w:pPr>
        <w:widowControl w:val="0"/>
        <w:autoSpaceDE w:val="0"/>
        <w:autoSpaceDN w:val="0"/>
        <w:adjustRightInd w:val="0"/>
        <w:spacing w:line="360" w:lineRule="auto"/>
        <w:ind w:firstLine="709"/>
        <w:jc w:val="both"/>
        <w:rPr>
          <w:sz w:val="28"/>
          <w:szCs w:val="28"/>
        </w:rPr>
      </w:pPr>
      <w:proofErr w:type="gramStart"/>
      <w:r w:rsidRPr="0009517B">
        <w:rPr>
          <w:sz w:val="28"/>
          <w:szCs w:val="28"/>
        </w:rPr>
        <w:t xml:space="preserve">Помимо финансовых ресурсов, служащих объектами и иных </w:t>
      </w:r>
      <w:r w:rsidRPr="0009517B">
        <w:rPr>
          <w:sz w:val="28"/>
          <w:szCs w:val="28"/>
        </w:rPr>
        <w:lastRenderedPageBreak/>
        <w:t xml:space="preserve">финансовых правоотношений, </w:t>
      </w:r>
      <w:r w:rsidRPr="0009517B">
        <w:rPr>
          <w:bCs/>
          <w:sz w:val="28"/>
          <w:szCs w:val="28"/>
        </w:rPr>
        <w:t>специфическими объектами бюджетных правоотношений</w:t>
      </w:r>
      <w:r w:rsidRPr="0009517B">
        <w:rPr>
          <w:sz w:val="28"/>
          <w:szCs w:val="28"/>
        </w:rPr>
        <w:t xml:space="preserve"> являются: проект бюджета; правовые акты о бюджете (федеральный закон о федеральном бюджете, закон субъекта РФ о его бюджете, правовой акт муниципального образования о местном бюджете); бюджетные росписи, составленные на основе правового акта о бюджете; правовые акты об утверждении отчета об исполнении бюджета;</w:t>
      </w:r>
      <w:proofErr w:type="gramEnd"/>
      <w:r w:rsidRPr="0009517B">
        <w:rPr>
          <w:sz w:val="28"/>
          <w:szCs w:val="28"/>
        </w:rPr>
        <w:t xml:space="preserve"> различные документы бюджетной отчетности</w:t>
      </w:r>
      <w:r w:rsidRPr="0009517B">
        <w:rPr>
          <w:rStyle w:val="a6"/>
          <w:sz w:val="28"/>
          <w:szCs w:val="28"/>
        </w:rPr>
        <w:footnoteReference w:id="1"/>
      </w:r>
      <w:r w:rsidRPr="0009517B">
        <w:rPr>
          <w:sz w:val="28"/>
          <w:szCs w:val="28"/>
        </w:rPr>
        <w:t>.</w:t>
      </w:r>
    </w:p>
    <w:p w:rsidR="00E368E4" w:rsidRPr="0009517B" w:rsidRDefault="00E368E4" w:rsidP="00745CEF">
      <w:pPr>
        <w:widowControl w:val="0"/>
        <w:autoSpaceDE w:val="0"/>
        <w:autoSpaceDN w:val="0"/>
        <w:adjustRightInd w:val="0"/>
        <w:spacing w:line="360" w:lineRule="auto"/>
        <w:ind w:firstLine="709"/>
        <w:jc w:val="both"/>
        <w:rPr>
          <w:sz w:val="28"/>
          <w:szCs w:val="28"/>
        </w:rPr>
      </w:pPr>
      <w:r w:rsidRPr="0009517B">
        <w:rPr>
          <w:sz w:val="28"/>
          <w:szCs w:val="28"/>
        </w:rPr>
        <w:t xml:space="preserve">Для большинства бюджетных правоотношений характерен </w:t>
      </w:r>
      <w:r w:rsidRPr="0009517B">
        <w:rPr>
          <w:bCs/>
          <w:sz w:val="28"/>
          <w:szCs w:val="28"/>
        </w:rPr>
        <w:t>возобновляющийся характер</w:t>
      </w:r>
      <w:r w:rsidRPr="0009517B">
        <w:rPr>
          <w:sz w:val="28"/>
          <w:szCs w:val="28"/>
        </w:rPr>
        <w:t>. Он выражается в том, что отношения формирования, распределения и использования бюджетного фонда повторяются с учетом периодичности действия бюджета (бюджетных циклов).</w:t>
      </w:r>
    </w:p>
    <w:p w:rsidR="00B330AD" w:rsidRPr="0009517B" w:rsidRDefault="00B330AD" w:rsidP="00745CEF">
      <w:pPr>
        <w:widowControl w:val="0"/>
        <w:autoSpaceDE w:val="0"/>
        <w:autoSpaceDN w:val="0"/>
        <w:adjustRightInd w:val="0"/>
        <w:spacing w:line="360" w:lineRule="auto"/>
        <w:ind w:firstLine="709"/>
        <w:jc w:val="both"/>
        <w:rPr>
          <w:sz w:val="28"/>
          <w:szCs w:val="28"/>
        </w:rPr>
      </w:pPr>
      <w:r w:rsidRPr="0009517B">
        <w:rPr>
          <w:sz w:val="28"/>
          <w:szCs w:val="28"/>
        </w:rPr>
        <w:t xml:space="preserve">Под методом правового регулирования в теории права понимается способ правового воздействия на участников общественных отношений. Поскольку бюджетное право - это </w:t>
      </w:r>
      <w:proofErr w:type="spellStart"/>
      <w:r w:rsidRPr="0009517B">
        <w:rPr>
          <w:sz w:val="28"/>
          <w:szCs w:val="28"/>
        </w:rPr>
        <w:t>подотрасль</w:t>
      </w:r>
      <w:proofErr w:type="spellEnd"/>
      <w:r w:rsidRPr="0009517B">
        <w:rPr>
          <w:sz w:val="28"/>
          <w:szCs w:val="28"/>
        </w:rPr>
        <w:t xml:space="preserve"> финансового права, то регулирование бюджетных отношений осуществляется тем же методом, что и регулирование финансовых отношений</w:t>
      </w:r>
      <w:r w:rsidR="00C31CB5" w:rsidRPr="0009517B">
        <w:rPr>
          <w:sz w:val="28"/>
          <w:szCs w:val="28"/>
        </w:rPr>
        <w:t>:</w:t>
      </w:r>
      <w:r w:rsidR="0009517B" w:rsidRPr="0009517B">
        <w:rPr>
          <w:sz w:val="28"/>
          <w:szCs w:val="28"/>
        </w:rPr>
        <w:t xml:space="preserve"> </w:t>
      </w:r>
      <w:r w:rsidRPr="0009517B">
        <w:rPr>
          <w:sz w:val="28"/>
          <w:szCs w:val="28"/>
        </w:rPr>
        <w:t>императивным методом. Императивный финансово-правовой метод правового регулирования характеризуется юридическим неравенством сторон, когда властвующие субъекты (публично-правовое образование в целом, государственные и местные органы власти и их должностные лица) издают предписания, обязательные для исполнения; исполнение таких обязательных предписаний обеспечивается принудительной силой государства.</w:t>
      </w:r>
    </w:p>
    <w:p w:rsidR="00B330AD" w:rsidRPr="0009517B" w:rsidRDefault="00B330AD" w:rsidP="00745CEF">
      <w:pPr>
        <w:widowControl w:val="0"/>
        <w:autoSpaceDE w:val="0"/>
        <w:autoSpaceDN w:val="0"/>
        <w:adjustRightInd w:val="0"/>
        <w:spacing w:line="360" w:lineRule="auto"/>
        <w:ind w:firstLine="709"/>
        <w:jc w:val="both"/>
        <w:rPr>
          <w:sz w:val="28"/>
          <w:szCs w:val="28"/>
        </w:rPr>
      </w:pPr>
      <w:r w:rsidRPr="0009517B">
        <w:rPr>
          <w:sz w:val="28"/>
          <w:szCs w:val="28"/>
        </w:rPr>
        <w:t>Однако с развитием рыночных отношений в стране, обусловивших изменения бюджетного законодательства РФ, в отдельных случаях при регулировании бюджетных отношений допускается договорный способ.</w:t>
      </w:r>
    </w:p>
    <w:p w:rsidR="00B330AD" w:rsidRPr="0009517B" w:rsidRDefault="00B330AD" w:rsidP="00745CEF">
      <w:pPr>
        <w:widowControl w:val="0"/>
        <w:autoSpaceDE w:val="0"/>
        <w:autoSpaceDN w:val="0"/>
        <w:adjustRightInd w:val="0"/>
        <w:spacing w:line="360" w:lineRule="auto"/>
        <w:ind w:firstLine="709"/>
        <w:jc w:val="both"/>
        <w:rPr>
          <w:sz w:val="28"/>
          <w:szCs w:val="28"/>
        </w:rPr>
      </w:pPr>
      <w:r w:rsidRPr="0009517B">
        <w:rPr>
          <w:sz w:val="28"/>
          <w:szCs w:val="28"/>
        </w:rPr>
        <w:t xml:space="preserve">Бюджетный </w:t>
      </w:r>
      <w:hyperlink r:id="rId22" w:history="1">
        <w:r w:rsidRPr="0009517B">
          <w:rPr>
            <w:sz w:val="28"/>
            <w:szCs w:val="28"/>
          </w:rPr>
          <w:t>кодекс</w:t>
        </w:r>
      </w:hyperlink>
      <w:r w:rsidRPr="0009517B">
        <w:rPr>
          <w:sz w:val="28"/>
          <w:szCs w:val="28"/>
        </w:rPr>
        <w:t xml:space="preserve"> РФ допускает в ряде случаев использование договорного способа регулирования бюджетных отношений, а иногда прямо </w:t>
      </w:r>
      <w:r w:rsidRPr="0009517B">
        <w:rPr>
          <w:sz w:val="28"/>
          <w:szCs w:val="28"/>
        </w:rPr>
        <w:lastRenderedPageBreak/>
        <w:t>обязывает заключать договоры; данный Кодекс содержит указание на два типа договоров. Первый тип - это договоры, сторонами которых выступают публично-правовые образования или их органы; например, договор между органами государственной власти края (области), в состав которого входит автономный округ, и органами государственной власти автономного округа о разграничении налоговых доходов от федеральных налогов и сборов (</w:t>
      </w:r>
      <w:hyperlink r:id="rId23" w:history="1">
        <w:r w:rsidRPr="0009517B">
          <w:rPr>
            <w:sz w:val="28"/>
            <w:szCs w:val="28"/>
          </w:rPr>
          <w:t>п. 4 ст. 56</w:t>
        </w:r>
      </w:hyperlink>
      <w:r w:rsidRPr="0009517B">
        <w:rPr>
          <w:sz w:val="28"/>
          <w:szCs w:val="28"/>
        </w:rPr>
        <w:t xml:space="preserve"> БК РФ). Второй тип - договоры, одной стороной которых является публично-правовое образование или его орган, а другой - частные лица; например, бюджетные кредиты и инвестиции предоставляются на основании договора</w:t>
      </w:r>
      <w:r w:rsidRPr="0009517B">
        <w:rPr>
          <w:rStyle w:val="a6"/>
          <w:sz w:val="28"/>
          <w:szCs w:val="28"/>
        </w:rPr>
        <w:footnoteReference w:id="2"/>
      </w:r>
      <w:r w:rsidRPr="0009517B">
        <w:rPr>
          <w:sz w:val="28"/>
          <w:szCs w:val="28"/>
        </w:rPr>
        <w:t>.</w:t>
      </w:r>
    </w:p>
    <w:p w:rsidR="00E368E4" w:rsidRPr="0009517B" w:rsidRDefault="00E368E4" w:rsidP="00745CEF">
      <w:pPr>
        <w:spacing w:line="360" w:lineRule="auto"/>
        <w:ind w:firstLine="709"/>
        <w:jc w:val="both"/>
        <w:rPr>
          <w:sz w:val="28"/>
          <w:szCs w:val="28"/>
        </w:rPr>
      </w:pPr>
    </w:p>
    <w:p w:rsidR="00E368E4" w:rsidRPr="0009517B" w:rsidRDefault="00E368E4" w:rsidP="00745CEF">
      <w:pPr>
        <w:pStyle w:val="2"/>
        <w:numPr>
          <w:ilvl w:val="0"/>
          <w:numId w:val="2"/>
        </w:numPr>
        <w:spacing w:line="360" w:lineRule="auto"/>
        <w:rPr>
          <w:rFonts w:ascii="Times New Roman" w:hAnsi="Times New Roman"/>
          <w:i w:val="0"/>
        </w:rPr>
      </w:pPr>
      <w:bookmarkStart w:id="2" w:name="_Toc368610196"/>
      <w:r w:rsidRPr="0009517B">
        <w:rPr>
          <w:rFonts w:ascii="Times New Roman" w:hAnsi="Times New Roman"/>
          <w:i w:val="0"/>
        </w:rPr>
        <w:t>Система бюджетного права и его источники</w:t>
      </w:r>
      <w:bookmarkEnd w:id="2"/>
    </w:p>
    <w:p w:rsidR="00E368E4" w:rsidRPr="0009517B" w:rsidRDefault="00E368E4" w:rsidP="00B330AD">
      <w:pPr>
        <w:spacing w:line="360" w:lineRule="auto"/>
        <w:ind w:firstLine="709"/>
        <w:jc w:val="both"/>
        <w:rPr>
          <w:sz w:val="28"/>
          <w:szCs w:val="28"/>
        </w:rPr>
      </w:pPr>
    </w:p>
    <w:p w:rsidR="00C64927" w:rsidRPr="0009517B" w:rsidRDefault="00C64927" w:rsidP="00B330AD">
      <w:pPr>
        <w:widowControl w:val="0"/>
        <w:autoSpaceDE w:val="0"/>
        <w:autoSpaceDN w:val="0"/>
        <w:adjustRightInd w:val="0"/>
        <w:spacing w:line="360" w:lineRule="auto"/>
        <w:ind w:firstLine="709"/>
        <w:jc w:val="both"/>
        <w:rPr>
          <w:sz w:val="28"/>
          <w:szCs w:val="28"/>
        </w:rPr>
      </w:pPr>
      <w:r w:rsidRPr="0009517B">
        <w:rPr>
          <w:sz w:val="28"/>
          <w:szCs w:val="28"/>
        </w:rPr>
        <w:t xml:space="preserve">М.В. Карасева определяет систему бюджетного права как совокупность достаточно обособленных, но взаимообусловленных групп бюджетно-правовых норм, существующих и развивающихся в рамках бюджетного права как </w:t>
      </w:r>
      <w:proofErr w:type="spellStart"/>
      <w:r w:rsidRPr="0009517B">
        <w:rPr>
          <w:sz w:val="28"/>
          <w:szCs w:val="28"/>
        </w:rPr>
        <w:t>подотрасли</w:t>
      </w:r>
      <w:proofErr w:type="spellEnd"/>
      <w:r w:rsidRPr="0009517B">
        <w:rPr>
          <w:sz w:val="28"/>
          <w:szCs w:val="28"/>
        </w:rPr>
        <w:t xml:space="preserve"> финансового права</w:t>
      </w:r>
      <w:r w:rsidRPr="0009517B">
        <w:rPr>
          <w:rStyle w:val="a6"/>
          <w:sz w:val="28"/>
          <w:szCs w:val="28"/>
        </w:rPr>
        <w:footnoteReference w:id="3"/>
      </w:r>
      <w:r w:rsidRPr="0009517B">
        <w:rPr>
          <w:sz w:val="28"/>
          <w:szCs w:val="28"/>
        </w:rPr>
        <w:t>.</w:t>
      </w:r>
    </w:p>
    <w:p w:rsidR="00C64927" w:rsidRPr="0009517B" w:rsidRDefault="00C64927" w:rsidP="00B330AD">
      <w:pPr>
        <w:widowControl w:val="0"/>
        <w:autoSpaceDE w:val="0"/>
        <w:autoSpaceDN w:val="0"/>
        <w:adjustRightInd w:val="0"/>
        <w:spacing w:line="360" w:lineRule="auto"/>
        <w:ind w:firstLine="709"/>
        <w:jc w:val="both"/>
        <w:rPr>
          <w:sz w:val="28"/>
          <w:szCs w:val="28"/>
        </w:rPr>
      </w:pPr>
      <w:r w:rsidRPr="0009517B">
        <w:rPr>
          <w:sz w:val="28"/>
          <w:szCs w:val="28"/>
        </w:rPr>
        <w:t xml:space="preserve">А.Н. </w:t>
      </w:r>
      <w:proofErr w:type="spellStart"/>
      <w:r w:rsidRPr="0009517B">
        <w:rPr>
          <w:sz w:val="28"/>
          <w:szCs w:val="28"/>
        </w:rPr>
        <w:t>Козырин</w:t>
      </w:r>
      <w:proofErr w:type="spellEnd"/>
      <w:r w:rsidRPr="0009517B">
        <w:rPr>
          <w:sz w:val="28"/>
          <w:szCs w:val="28"/>
        </w:rPr>
        <w:t xml:space="preserve"> определяет систему бюджетного права как совокупность бюджетно-правовых норм, сгруппированных и расположенных в определенной последовательности в зависимости от их содержания, характера регулируемых ими отношений и значения самих правовых норм </w:t>
      </w:r>
    </w:p>
    <w:p w:rsidR="00293D70" w:rsidRPr="0009517B" w:rsidRDefault="00293D70" w:rsidP="00B330AD">
      <w:pPr>
        <w:spacing w:line="360" w:lineRule="auto"/>
        <w:ind w:firstLine="709"/>
        <w:jc w:val="both"/>
        <w:rPr>
          <w:sz w:val="28"/>
          <w:szCs w:val="28"/>
        </w:rPr>
      </w:pPr>
      <w:r w:rsidRPr="0009517B">
        <w:rPr>
          <w:sz w:val="28"/>
          <w:szCs w:val="28"/>
        </w:rPr>
        <w:t xml:space="preserve">В настоящее время специалистами предлагается следующая система институтов бюджетного права: 1) Институт </w:t>
      </w:r>
      <w:r w:rsidR="0009517B" w:rsidRPr="0009517B">
        <w:rPr>
          <w:sz w:val="28"/>
          <w:szCs w:val="28"/>
        </w:rPr>
        <w:t>«</w:t>
      </w:r>
      <w:r w:rsidRPr="0009517B">
        <w:rPr>
          <w:sz w:val="28"/>
          <w:szCs w:val="28"/>
        </w:rPr>
        <w:t>Бюджетные полномочия Российской Федерации, субъектов Российской Федерации, муниципальных образований</w:t>
      </w:r>
      <w:r w:rsidR="0009517B" w:rsidRPr="0009517B">
        <w:rPr>
          <w:sz w:val="28"/>
          <w:szCs w:val="28"/>
        </w:rPr>
        <w:t>»</w:t>
      </w:r>
      <w:r w:rsidRPr="0009517B">
        <w:rPr>
          <w:sz w:val="28"/>
          <w:szCs w:val="28"/>
        </w:rPr>
        <w:t xml:space="preserve">; 2) </w:t>
      </w:r>
      <w:r w:rsidR="0009517B" w:rsidRPr="0009517B">
        <w:rPr>
          <w:sz w:val="28"/>
          <w:szCs w:val="28"/>
        </w:rPr>
        <w:t>«</w:t>
      </w:r>
      <w:r w:rsidRPr="0009517B">
        <w:rPr>
          <w:sz w:val="28"/>
          <w:szCs w:val="28"/>
        </w:rPr>
        <w:t>Бюджетное устройство Российской Федерации</w:t>
      </w:r>
      <w:r w:rsidR="0009517B" w:rsidRPr="0009517B">
        <w:rPr>
          <w:sz w:val="28"/>
          <w:szCs w:val="28"/>
        </w:rPr>
        <w:t>»</w:t>
      </w:r>
      <w:r w:rsidRPr="0009517B">
        <w:rPr>
          <w:sz w:val="28"/>
          <w:szCs w:val="28"/>
        </w:rPr>
        <w:t xml:space="preserve">;3) </w:t>
      </w:r>
      <w:r w:rsidR="0009517B" w:rsidRPr="0009517B">
        <w:rPr>
          <w:sz w:val="28"/>
          <w:szCs w:val="28"/>
        </w:rPr>
        <w:t>«</w:t>
      </w:r>
      <w:r w:rsidRPr="0009517B">
        <w:rPr>
          <w:sz w:val="28"/>
          <w:szCs w:val="28"/>
        </w:rPr>
        <w:t>Доходы бюджетов Российской Федерации</w:t>
      </w:r>
      <w:r w:rsidR="0009517B" w:rsidRPr="0009517B">
        <w:rPr>
          <w:sz w:val="28"/>
          <w:szCs w:val="28"/>
        </w:rPr>
        <w:t>»</w:t>
      </w:r>
      <w:r w:rsidRPr="0009517B">
        <w:rPr>
          <w:sz w:val="28"/>
          <w:szCs w:val="28"/>
        </w:rPr>
        <w:t xml:space="preserve">; 4) </w:t>
      </w:r>
      <w:r w:rsidR="0009517B" w:rsidRPr="0009517B">
        <w:rPr>
          <w:sz w:val="28"/>
          <w:szCs w:val="28"/>
        </w:rPr>
        <w:t>«</w:t>
      </w:r>
      <w:r w:rsidRPr="0009517B">
        <w:rPr>
          <w:sz w:val="28"/>
          <w:szCs w:val="28"/>
        </w:rPr>
        <w:t>Расходы бюджетов Российской Федерации</w:t>
      </w:r>
      <w:r w:rsidR="0009517B" w:rsidRPr="0009517B">
        <w:rPr>
          <w:sz w:val="28"/>
          <w:szCs w:val="28"/>
        </w:rPr>
        <w:t>»</w:t>
      </w:r>
      <w:r w:rsidRPr="0009517B">
        <w:rPr>
          <w:sz w:val="28"/>
          <w:szCs w:val="28"/>
        </w:rPr>
        <w:t xml:space="preserve">; 5) Институт </w:t>
      </w:r>
      <w:r w:rsidR="0009517B" w:rsidRPr="0009517B">
        <w:rPr>
          <w:sz w:val="28"/>
          <w:szCs w:val="28"/>
        </w:rPr>
        <w:t>«</w:t>
      </w:r>
      <w:r w:rsidRPr="0009517B">
        <w:rPr>
          <w:sz w:val="28"/>
          <w:szCs w:val="28"/>
        </w:rPr>
        <w:t>Сбалансированность бюджетов</w:t>
      </w:r>
      <w:r w:rsidR="0009517B" w:rsidRPr="0009517B">
        <w:rPr>
          <w:sz w:val="28"/>
          <w:szCs w:val="28"/>
        </w:rPr>
        <w:t>»</w:t>
      </w:r>
      <w:r w:rsidRPr="0009517B">
        <w:rPr>
          <w:sz w:val="28"/>
          <w:szCs w:val="28"/>
        </w:rPr>
        <w:t xml:space="preserve">; 6) </w:t>
      </w:r>
      <w:r w:rsidR="0009517B" w:rsidRPr="0009517B">
        <w:rPr>
          <w:sz w:val="28"/>
          <w:szCs w:val="28"/>
        </w:rPr>
        <w:lastRenderedPageBreak/>
        <w:t>«</w:t>
      </w:r>
      <w:r w:rsidRPr="0009517B">
        <w:rPr>
          <w:sz w:val="28"/>
          <w:szCs w:val="28"/>
        </w:rPr>
        <w:t>Государственный, муниципальный долг и внешние долговые требования Российской Федерации</w:t>
      </w:r>
      <w:r w:rsidR="0009517B" w:rsidRPr="0009517B">
        <w:rPr>
          <w:sz w:val="28"/>
          <w:szCs w:val="28"/>
        </w:rPr>
        <w:t>»</w:t>
      </w:r>
      <w:r w:rsidRPr="0009517B">
        <w:rPr>
          <w:sz w:val="28"/>
          <w:szCs w:val="28"/>
        </w:rPr>
        <w:t xml:space="preserve">; </w:t>
      </w:r>
      <w:proofErr w:type="gramStart"/>
      <w:r w:rsidRPr="0009517B">
        <w:rPr>
          <w:sz w:val="28"/>
          <w:szCs w:val="28"/>
        </w:rPr>
        <w:t xml:space="preserve">7) </w:t>
      </w:r>
      <w:r w:rsidR="0009517B" w:rsidRPr="0009517B">
        <w:rPr>
          <w:sz w:val="28"/>
          <w:szCs w:val="28"/>
        </w:rPr>
        <w:t>«</w:t>
      </w:r>
      <w:r w:rsidRPr="0009517B">
        <w:rPr>
          <w:sz w:val="28"/>
          <w:szCs w:val="28"/>
        </w:rPr>
        <w:t>Межбюджетные трансферты</w:t>
      </w:r>
      <w:r w:rsidR="0009517B" w:rsidRPr="0009517B">
        <w:rPr>
          <w:sz w:val="28"/>
          <w:szCs w:val="28"/>
        </w:rPr>
        <w:t>»</w:t>
      </w:r>
      <w:r w:rsidRPr="0009517B">
        <w:rPr>
          <w:sz w:val="28"/>
          <w:szCs w:val="28"/>
        </w:rPr>
        <w:t xml:space="preserve">;8) </w:t>
      </w:r>
      <w:r w:rsidR="0009517B" w:rsidRPr="0009517B">
        <w:rPr>
          <w:sz w:val="28"/>
          <w:szCs w:val="28"/>
        </w:rPr>
        <w:t>«</w:t>
      </w:r>
      <w:r w:rsidRPr="0009517B">
        <w:rPr>
          <w:sz w:val="28"/>
          <w:szCs w:val="28"/>
        </w:rPr>
        <w:t>Государственные внебюджетные фонды</w:t>
      </w:r>
      <w:r w:rsidR="0009517B" w:rsidRPr="0009517B">
        <w:rPr>
          <w:sz w:val="28"/>
          <w:szCs w:val="28"/>
        </w:rPr>
        <w:t>»</w:t>
      </w:r>
      <w:r w:rsidRPr="0009517B">
        <w:rPr>
          <w:sz w:val="28"/>
          <w:szCs w:val="28"/>
        </w:rPr>
        <w:t xml:space="preserve">; 9) </w:t>
      </w:r>
      <w:r w:rsidR="0009517B" w:rsidRPr="0009517B">
        <w:rPr>
          <w:sz w:val="28"/>
          <w:szCs w:val="28"/>
        </w:rPr>
        <w:t>«</w:t>
      </w:r>
      <w:r w:rsidRPr="0009517B">
        <w:rPr>
          <w:sz w:val="28"/>
          <w:szCs w:val="28"/>
        </w:rPr>
        <w:t>Бюджетный процесс в Российской Федерации</w:t>
      </w:r>
      <w:r w:rsidR="0009517B" w:rsidRPr="0009517B">
        <w:rPr>
          <w:sz w:val="28"/>
          <w:szCs w:val="28"/>
        </w:rPr>
        <w:t>»</w:t>
      </w:r>
      <w:r w:rsidRPr="0009517B">
        <w:rPr>
          <w:sz w:val="28"/>
          <w:szCs w:val="28"/>
        </w:rPr>
        <w:t xml:space="preserve">; 10) Институт </w:t>
      </w:r>
      <w:r w:rsidR="0009517B" w:rsidRPr="0009517B">
        <w:rPr>
          <w:sz w:val="28"/>
          <w:szCs w:val="28"/>
        </w:rPr>
        <w:t>«</w:t>
      </w:r>
      <w:r w:rsidRPr="0009517B">
        <w:rPr>
          <w:sz w:val="28"/>
          <w:szCs w:val="28"/>
        </w:rPr>
        <w:t>Бюджетный учет и отчетность</w:t>
      </w:r>
      <w:r w:rsidR="0009517B" w:rsidRPr="0009517B">
        <w:rPr>
          <w:sz w:val="28"/>
          <w:szCs w:val="28"/>
        </w:rPr>
        <w:t>»</w:t>
      </w:r>
      <w:r w:rsidRPr="0009517B">
        <w:rPr>
          <w:sz w:val="28"/>
          <w:szCs w:val="28"/>
        </w:rPr>
        <w:t xml:space="preserve">; 11) </w:t>
      </w:r>
      <w:r w:rsidR="0009517B" w:rsidRPr="0009517B">
        <w:rPr>
          <w:sz w:val="28"/>
          <w:szCs w:val="28"/>
        </w:rPr>
        <w:t>«</w:t>
      </w:r>
      <w:r w:rsidRPr="0009517B">
        <w:rPr>
          <w:sz w:val="28"/>
          <w:szCs w:val="28"/>
        </w:rPr>
        <w:t xml:space="preserve">Государственный, муниципальный финансовый контроль; 12) </w:t>
      </w:r>
      <w:r w:rsidR="0009517B" w:rsidRPr="0009517B">
        <w:rPr>
          <w:sz w:val="28"/>
          <w:szCs w:val="28"/>
        </w:rPr>
        <w:t>«</w:t>
      </w:r>
      <w:r w:rsidRPr="0009517B">
        <w:rPr>
          <w:sz w:val="28"/>
          <w:szCs w:val="28"/>
        </w:rPr>
        <w:t>Ответственность за нарушение бюджетного законодательства</w:t>
      </w:r>
      <w:r w:rsidR="0009517B" w:rsidRPr="0009517B">
        <w:rPr>
          <w:sz w:val="28"/>
          <w:szCs w:val="28"/>
        </w:rPr>
        <w:t>»</w:t>
      </w:r>
      <w:r w:rsidRPr="0009517B">
        <w:rPr>
          <w:rStyle w:val="a6"/>
          <w:sz w:val="28"/>
          <w:szCs w:val="28"/>
        </w:rPr>
        <w:footnoteReference w:id="4"/>
      </w:r>
      <w:r w:rsidRPr="0009517B">
        <w:rPr>
          <w:sz w:val="28"/>
          <w:szCs w:val="28"/>
        </w:rPr>
        <w:t>.</w:t>
      </w:r>
      <w:proofErr w:type="gramEnd"/>
    </w:p>
    <w:p w:rsidR="00293D70" w:rsidRPr="0009517B" w:rsidRDefault="00293D70" w:rsidP="00B330AD">
      <w:pPr>
        <w:spacing w:line="360" w:lineRule="auto"/>
        <w:ind w:firstLine="709"/>
        <w:jc w:val="both"/>
        <w:rPr>
          <w:sz w:val="28"/>
          <w:szCs w:val="28"/>
        </w:rPr>
      </w:pPr>
      <w:r w:rsidRPr="0009517B">
        <w:rPr>
          <w:sz w:val="28"/>
          <w:szCs w:val="28"/>
        </w:rPr>
        <w:t xml:space="preserve">Далее различают </w:t>
      </w:r>
      <w:proofErr w:type="spellStart"/>
      <w:r w:rsidRPr="0009517B">
        <w:rPr>
          <w:sz w:val="28"/>
          <w:szCs w:val="28"/>
        </w:rPr>
        <w:t>субинституты</w:t>
      </w:r>
      <w:proofErr w:type="spellEnd"/>
      <w:r w:rsidRPr="0009517B">
        <w:rPr>
          <w:sz w:val="28"/>
          <w:szCs w:val="28"/>
        </w:rPr>
        <w:t xml:space="preserve">. Например. </w:t>
      </w:r>
      <w:r w:rsidR="0009517B" w:rsidRPr="0009517B">
        <w:rPr>
          <w:sz w:val="28"/>
          <w:szCs w:val="28"/>
        </w:rPr>
        <w:t>«</w:t>
      </w:r>
      <w:r w:rsidRPr="0009517B">
        <w:rPr>
          <w:sz w:val="28"/>
          <w:szCs w:val="28"/>
        </w:rPr>
        <w:t xml:space="preserve">Институт </w:t>
      </w:r>
      <w:r w:rsidR="0009517B" w:rsidRPr="0009517B">
        <w:rPr>
          <w:sz w:val="28"/>
          <w:szCs w:val="28"/>
        </w:rPr>
        <w:t>«</w:t>
      </w:r>
      <w:r w:rsidRPr="0009517B">
        <w:rPr>
          <w:sz w:val="28"/>
          <w:szCs w:val="28"/>
        </w:rPr>
        <w:t>Доходы бюджетов Российской Федерации</w:t>
      </w:r>
      <w:r w:rsidR="0009517B" w:rsidRPr="0009517B">
        <w:rPr>
          <w:sz w:val="28"/>
          <w:szCs w:val="28"/>
        </w:rPr>
        <w:t>»</w:t>
      </w:r>
      <w:r w:rsidRPr="0009517B">
        <w:rPr>
          <w:sz w:val="28"/>
          <w:szCs w:val="28"/>
        </w:rPr>
        <w:t xml:space="preserve">. В этом институте выделяются: </w:t>
      </w:r>
      <w:proofErr w:type="spellStart"/>
      <w:r w:rsidRPr="0009517B">
        <w:rPr>
          <w:sz w:val="28"/>
          <w:szCs w:val="28"/>
        </w:rPr>
        <w:t>субинститут</w:t>
      </w:r>
      <w:proofErr w:type="spellEnd"/>
      <w:r w:rsidRPr="0009517B">
        <w:rPr>
          <w:sz w:val="28"/>
          <w:szCs w:val="28"/>
        </w:rPr>
        <w:t xml:space="preserve"> </w:t>
      </w:r>
      <w:r w:rsidR="0009517B" w:rsidRPr="0009517B">
        <w:rPr>
          <w:sz w:val="28"/>
          <w:szCs w:val="28"/>
        </w:rPr>
        <w:t>«</w:t>
      </w:r>
      <w:r w:rsidRPr="0009517B">
        <w:rPr>
          <w:sz w:val="28"/>
          <w:szCs w:val="28"/>
        </w:rPr>
        <w:t>Доходы федерального бюджета</w:t>
      </w:r>
      <w:r w:rsidR="0009517B" w:rsidRPr="0009517B">
        <w:rPr>
          <w:sz w:val="28"/>
          <w:szCs w:val="28"/>
        </w:rPr>
        <w:t>»</w:t>
      </w:r>
      <w:r w:rsidRPr="0009517B">
        <w:rPr>
          <w:sz w:val="28"/>
          <w:szCs w:val="28"/>
        </w:rPr>
        <w:t xml:space="preserve">, </w:t>
      </w:r>
      <w:proofErr w:type="spellStart"/>
      <w:r w:rsidRPr="0009517B">
        <w:rPr>
          <w:sz w:val="28"/>
          <w:szCs w:val="28"/>
        </w:rPr>
        <w:t>субинститут</w:t>
      </w:r>
      <w:proofErr w:type="spellEnd"/>
      <w:r w:rsidRPr="0009517B">
        <w:rPr>
          <w:sz w:val="28"/>
          <w:szCs w:val="28"/>
        </w:rPr>
        <w:t xml:space="preserve"> </w:t>
      </w:r>
      <w:r w:rsidR="0009517B" w:rsidRPr="0009517B">
        <w:rPr>
          <w:sz w:val="28"/>
          <w:szCs w:val="28"/>
        </w:rPr>
        <w:t>«</w:t>
      </w:r>
      <w:r w:rsidRPr="0009517B">
        <w:rPr>
          <w:sz w:val="28"/>
          <w:szCs w:val="28"/>
        </w:rPr>
        <w:t>Доходы бюджетов субъектов Российской Федерации</w:t>
      </w:r>
      <w:r w:rsidR="0009517B" w:rsidRPr="0009517B">
        <w:rPr>
          <w:sz w:val="28"/>
          <w:szCs w:val="28"/>
        </w:rPr>
        <w:t>»</w:t>
      </w:r>
      <w:r w:rsidRPr="0009517B">
        <w:rPr>
          <w:sz w:val="28"/>
          <w:szCs w:val="28"/>
        </w:rPr>
        <w:t xml:space="preserve"> охватывают нормы о включении отчислений от налогов и сборов, а также неналоговые доходы и др., а также </w:t>
      </w:r>
      <w:proofErr w:type="spellStart"/>
      <w:r w:rsidRPr="0009517B">
        <w:rPr>
          <w:sz w:val="28"/>
          <w:szCs w:val="28"/>
        </w:rPr>
        <w:t>субинститут</w:t>
      </w:r>
      <w:proofErr w:type="spellEnd"/>
      <w:r w:rsidRPr="0009517B">
        <w:rPr>
          <w:sz w:val="28"/>
          <w:szCs w:val="28"/>
        </w:rPr>
        <w:t xml:space="preserve"> </w:t>
      </w:r>
      <w:r w:rsidR="0009517B" w:rsidRPr="0009517B">
        <w:rPr>
          <w:sz w:val="28"/>
          <w:szCs w:val="28"/>
        </w:rPr>
        <w:t>«</w:t>
      </w:r>
      <w:r w:rsidRPr="0009517B">
        <w:rPr>
          <w:sz w:val="28"/>
          <w:szCs w:val="28"/>
        </w:rPr>
        <w:t>Доходы местных бюджетов</w:t>
      </w:r>
      <w:r w:rsidR="0009517B" w:rsidRPr="0009517B">
        <w:rPr>
          <w:sz w:val="28"/>
          <w:szCs w:val="28"/>
        </w:rPr>
        <w:t>»</w:t>
      </w:r>
      <w:r w:rsidRPr="0009517B">
        <w:rPr>
          <w:sz w:val="28"/>
          <w:szCs w:val="28"/>
        </w:rPr>
        <w:t xml:space="preserve">. Известно, что бюджеты муниципальных районов, поселений, некоторых городских округов самостоятельны, поэтому, естественно возникают комплекс правовых нормативных актов по формированию их бюджетов и возникают соответствующие </w:t>
      </w:r>
      <w:proofErr w:type="spellStart"/>
      <w:r w:rsidRPr="0009517B">
        <w:rPr>
          <w:sz w:val="28"/>
          <w:szCs w:val="28"/>
        </w:rPr>
        <w:t>миниинституты</w:t>
      </w:r>
      <w:proofErr w:type="spellEnd"/>
      <w:r w:rsidRPr="0009517B">
        <w:rPr>
          <w:sz w:val="28"/>
          <w:szCs w:val="28"/>
        </w:rPr>
        <w:t>. В настоящее время только 15 процентов консолидированного бюджета России, как сказал Президент Российской Федерации, находится в ведении субъектов Российской Федерации.</w:t>
      </w:r>
    </w:p>
    <w:p w:rsidR="00293D70" w:rsidRPr="0009517B" w:rsidRDefault="00293D70" w:rsidP="00B330AD">
      <w:pPr>
        <w:spacing w:line="360" w:lineRule="auto"/>
        <w:ind w:firstLine="709"/>
        <w:jc w:val="both"/>
        <w:rPr>
          <w:sz w:val="28"/>
          <w:szCs w:val="28"/>
        </w:rPr>
      </w:pPr>
      <w:r w:rsidRPr="0009517B">
        <w:rPr>
          <w:sz w:val="28"/>
          <w:szCs w:val="28"/>
        </w:rPr>
        <w:t xml:space="preserve">Институт </w:t>
      </w:r>
      <w:r w:rsidR="0009517B" w:rsidRPr="0009517B">
        <w:rPr>
          <w:sz w:val="28"/>
          <w:szCs w:val="28"/>
        </w:rPr>
        <w:t>«</w:t>
      </w:r>
      <w:r w:rsidRPr="0009517B">
        <w:rPr>
          <w:sz w:val="28"/>
          <w:szCs w:val="28"/>
        </w:rPr>
        <w:t>Расходы бюджетов Российской Федерации</w:t>
      </w:r>
      <w:r w:rsidR="0009517B" w:rsidRPr="0009517B">
        <w:rPr>
          <w:sz w:val="28"/>
          <w:szCs w:val="28"/>
        </w:rPr>
        <w:t>»</w:t>
      </w:r>
      <w:r w:rsidRPr="0009517B">
        <w:rPr>
          <w:sz w:val="28"/>
          <w:szCs w:val="28"/>
        </w:rPr>
        <w:t xml:space="preserve"> является сложным, триедин по уровням бюджетной системы Российской Федерации, фактически он является блоком институтов, состоящим из </w:t>
      </w:r>
      <w:proofErr w:type="spellStart"/>
      <w:r w:rsidRPr="0009517B">
        <w:rPr>
          <w:sz w:val="28"/>
          <w:szCs w:val="28"/>
        </w:rPr>
        <w:t>субинститутов</w:t>
      </w:r>
      <w:proofErr w:type="spellEnd"/>
      <w:r w:rsidRPr="0009517B">
        <w:rPr>
          <w:sz w:val="28"/>
          <w:szCs w:val="28"/>
        </w:rPr>
        <w:t xml:space="preserve">: </w:t>
      </w:r>
      <w:proofErr w:type="gramStart"/>
      <w:r w:rsidR="0009517B" w:rsidRPr="0009517B">
        <w:rPr>
          <w:sz w:val="28"/>
          <w:szCs w:val="28"/>
        </w:rPr>
        <w:t>«</w:t>
      </w:r>
      <w:r w:rsidRPr="0009517B">
        <w:rPr>
          <w:sz w:val="28"/>
          <w:szCs w:val="28"/>
        </w:rPr>
        <w:t>Расходы федерального бюджета</w:t>
      </w:r>
      <w:r w:rsidR="0009517B" w:rsidRPr="0009517B">
        <w:rPr>
          <w:sz w:val="28"/>
          <w:szCs w:val="28"/>
        </w:rPr>
        <w:t>»</w:t>
      </w:r>
      <w:r w:rsidRPr="0009517B">
        <w:rPr>
          <w:sz w:val="28"/>
          <w:szCs w:val="28"/>
        </w:rPr>
        <w:t xml:space="preserve">, </w:t>
      </w:r>
      <w:r w:rsidR="0009517B" w:rsidRPr="0009517B">
        <w:rPr>
          <w:sz w:val="28"/>
          <w:szCs w:val="28"/>
        </w:rPr>
        <w:t>«</w:t>
      </w:r>
      <w:r w:rsidRPr="0009517B">
        <w:rPr>
          <w:sz w:val="28"/>
          <w:szCs w:val="28"/>
        </w:rPr>
        <w:t>Расходы бюджетов субъектов Российской Федерации</w:t>
      </w:r>
      <w:r w:rsidR="0009517B" w:rsidRPr="0009517B">
        <w:rPr>
          <w:sz w:val="28"/>
          <w:szCs w:val="28"/>
        </w:rPr>
        <w:t>»</w:t>
      </w:r>
      <w:r w:rsidRPr="0009517B">
        <w:rPr>
          <w:sz w:val="28"/>
          <w:szCs w:val="28"/>
        </w:rPr>
        <w:t xml:space="preserve">, </w:t>
      </w:r>
      <w:r w:rsidR="0009517B" w:rsidRPr="0009517B">
        <w:rPr>
          <w:sz w:val="28"/>
          <w:szCs w:val="28"/>
        </w:rPr>
        <w:t>«</w:t>
      </w:r>
      <w:r w:rsidRPr="0009517B">
        <w:rPr>
          <w:sz w:val="28"/>
          <w:szCs w:val="28"/>
        </w:rPr>
        <w:t>Расходы местных бюджетов</w:t>
      </w:r>
      <w:r w:rsidR="0009517B" w:rsidRPr="0009517B">
        <w:rPr>
          <w:sz w:val="28"/>
          <w:szCs w:val="28"/>
        </w:rPr>
        <w:t>»</w:t>
      </w:r>
      <w:r w:rsidRPr="0009517B">
        <w:rPr>
          <w:sz w:val="28"/>
          <w:szCs w:val="28"/>
        </w:rPr>
        <w:t xml:space="preserve">, которые проявляются в </w:t>
      </w:r>
      <w:proofErr w:type="spellStart"/>
      <w:r w:rsidRPr="0009517B">
        <w:rPr>
          <w:sz w:val="28"/>
          <w:szCs w:val="28"/>
        </w:rPr>
        <w:t>субинститутах</w:t>
      </w:r>
      <w:proofErr w:type="spellEnd"/>
      <w:r w:rsidRPr="0009517B">
        <w:rPr>
          <w:sz w:val="28"/>
          <w:szCs w:val="28"/>
        </w:rPr>
        <w:t xml:space="preserve"> </w:t>
      </w:r>
      <w:r w:rsidR="0009517B" w:rsidRPr="0009517B">
        <w:rPr>
          <w:sz w:val="28"/>
          <w:szCs w:val="28"/>
        </w:rPr>
        <w:t>«</w:t>
      </w:r>
      <w:r w:rsidRPr="0009517B">
        <w:rPr>
          <w:sz w:val="28"/>
          <w:szCs w:val="28"/>
        </w:rPr>
        <w:t>Бюджетные ассигнования федерального бюджета</w:t>
      </w:r>
      <w:r w:rsidR="0009517B" w:rsidRPr="0009517B">
        <w:rPr>
          <w:sz w:val="28"/>
          <w:szCs w:val="28"/>
        </w:rPr>
        <w:t>»</w:t>
      </w:r>
      <w:r w:rsidRPr="0009517B">
        <w:rPr>
          <w:sz w:val="28"/>
          <w:szCs w:val="28"/>
        </w:rPr>
        <w:t xml:space="preserve">, </w:t>
      </w:r>
      <w:r w:rsidR="0009517B" w:rsidRPr="0009517B">
        <w:rPr>
          <w:sz w:val="28"/>
          <w:szCs w:val="28"/>
        </w:rPr>
        <w:t>«</w:t>
      </w:r>
      <w:r w:rsidRPr="0009517B">
        <w:rPr>
          <w:sz w:val="28"/>
          <w:szCs w:val="28"/>
        </w:rPr>
        <w:t>Расходные обязательства федерального бюджета</w:t>
      </w:r>
      <w:r w:rsidR="0009517B" w:rsidRPr="0009517B">
        <w:rPr>
          <w:sz w:val="28"/>
          <w:szCs w:val="28"/>
        </w:rPr>
        <w:t>»</w:t>
      </w:r>
      <w:r w:rsidRPr="0009517B">
        <w:rPr>
          <w:sz w:val="28"/>
          <w:szCs w:val="28"/>
        </w:rPr>
        <w:t xml:space="preserve">, </w:t>
      </w:r>
      <w:r w:rsidR="0009517B" w:rsidRPr="0009517B">
        <w:rPr>
          <w:sz w:val="28"/>
          <w:szCs w:val="28"/>
        </w:rPr>
        <w:t>«</w:t>
      </w:r>
      <w:r w:rsidRPr="0009517B">
        <w:rPr>
          <w:sz w:val="28"/>
          <w:szCs w:val="28"/>
        </w:rPr>
        <w:t>Бюджетные ассигнования бюджетов субъектов Российской Федерации</w:t>
      </w:r>
      <w:r w:rsidR="0009517B" w:rsidRPr="0009517B">
        <w:rPr>
          <w:sz w:val="28"/>
          <w:szCs w:val="28"/>
        </w:rPr>
        <w:t>»</w:t>
      </w:r>
      <w:r w:rsidRPr="0009517B">
        <w:rPr>
          <w:sz w:val="28"/>
          <w:szCs w:val="28"/>
        </w:rPr>
        <w:t xml:space="preserve"> </w:t>
      </w:r>
      <w:r w:rsidR="0009517B" w:rsidRPr="0009517B">
        <w:rPr>
          <w:sz w:val="28"/>
          <w:szCs w:val="28"/>
        </w:rPr>
        <w:t>«</w:t>
      </w:r>
      <w:r w:rsidRPr="0009517B">
        <w:rPr>
          <w:sz w:val="28"/>
          <w:szCs w:val="28"/>
        </w:rPr>
        <w:t>Расходные обязательства бюджетов субъектов Российской Федерации</w:t>
      </w:r>
      <w:r w:rsidR="0009517B" w:rsidRPr="0009517B">
        <w:rPr>
          <w:sz w:val="28"/>
          <w:szCs w:val="28"/>
        </w:rPr>
        <w:t>»</w:t>
      </w:r>
      <w:r w:rsidRPr="0009517B">
        <w:rPr>
          <w:sz w:val="28"/>
          <w:szCs w:val="28"/>
        </w:rPr>
        <w:t xml:space="preserve">, </w:t>
      </w:r>
      <w:r w:rsidR="0009517B" w:rsidRPr="0009517B">
        <w:rPr>
          <w:sz w:val="28"/>
          <w:szCs w:val="28"/>
        </w:rPr>
        <w:t>«</w:t>
      </w:r>
      <w:r w:rsidRPr="0009517B">
        <w:rPr>
          <w:sz w:val="28"/>
          <w:szCs w:val="28"/>
        </w:rPr>
        <w:t>Бюджетные ассигнования местных бюджетов</w:t>
      </w:r>
      <w:r w:rsidR="0009517B" w:rsidRPr="0009517B">
        <w:rPr>
          <w:sz w:val="28"/>
          <w:szCs w:val="28"/>
        </w:rPr>
        <w:t>»</w:t>
      </w:r>
      <w:r w:rsidRPr="0009517B">
        <w:rPr>
          <w:sz w:val="28"/>
          <w:szCs w:val="28"/>
        </w:rPr>
        <w:t xml:space="preserve">, </w:t>
      </w:r>
      <w:r w:rsidR="0009517B" w:rsidRPr="0009517B">
        <w:rPr>
          <w:sz w:val="28"/>
          <w:szCs w:val="28"/>
        </w:rPr>
        <w:t>«</w:t>
      </w:r>
      <w:r w:rsidRPr="0009517B">
        <w:rPr>
          <w:sz w:val="28"/>
          <w:szCs w:val="28"/>
        </w:rPr>
        <w:t xml:space="preserve">Расходные обязательства местных </w:t>
      </w:r>
      <w:r w:rsidRPr="0009517B">
        <w:rPr>
          <w:sz w:val="28"/>
          <w:szCs w:val="28"/>
        </w:rPr>
        <w:lastRenderedPageBreak/>
        <w:t>бюджетов</w:t>
      </w:r>
      <w:r w:rsidR="0009517B" w:rsidRPr="0009517B">
        <w:rPr>
          <w:sz w:val="28"/>
          <w:szCs w:val="28"/>
        </w:rPr>
        <w:t>»</w:t>
      </w:r>
      <w:r w:rsidRPr="0009517B">
        <w:rPr>
          <w:sz w:val="28"/>
          <w:szCs w:val="28"/>
        </w:rPr>
        <w:t xml:space="preserve"> и далее соответствующие </w:t>
      </w:r>
      <w:proofErr w:type="spellStart"/>
      <w:r w:rsidRPr="0009517B">
        <w:rPr>
          <w:sz w:val="28"/>
          <w:szCs w:val="28"/>
        </w:rPr>
        <w:t>миниинституты</w:t>
      </w:r>
      <w:proofErr w:type="spellEnd"/>
      <w:r w:rsidRPr="0009517B">
        <w:rPr>
          <w:sz w:val="28"/>
          <w:szCs w:val="28"/>
        </w:rPr>
        <w:t>, поскольку бюджеты муниципальных районов, поселений, некоторых городских округов самостоятельны, поэтому, естественно возникают комплекс</w:t>
      </w:r>
      <w:proofErr w:type="gramEnd"/>
      <w:r w:rsidRPr="0009517B">
        <w:rPr>
          <w:sz w:val="28"/>
          <w:szCs w:val="28"/>
        </w:rPr>
        <w:t xml:space="preserve"> правовых нормативных актов по формированию их бюджетов и возникают соответствующие </w:t>
      </w:r>
      <w:proofErr w:type="spellStart"/>
      <w:r w:rsidRPr="0009517B">
        <w:rPr>
          <w:sz w:val="28"/>
          <w:szCs w:val="28"/>
        </w:rPr>
        <w:t>миниинституты</w:t>
      </w:r>
      <w:proofErr w:type="spellEnd"/>
      <w:r w:rsidRPr="0009517B">
        <w:rPr>
          <w:sz w:val="28"/>
          <w:szCs w:val="28"/>
        </w:rPr>
        <w:t>, характерной особенностью которых является то, что они действуют вне государственной сферы</w:t>
      </w:r>
      <w:r w:rsidR="00C64927" w:rsidRPr="0009517B">
        <w:rPr>
          <w:rStyle w:val="a6"/>
          <w:sz w:val="28"/>
          <w:szCs w:val="28"/>
        </w:rPr>
        <w:footnoteReference w:id="5"/>
      </w:r>
      <w:r w:rsidRPr="0009517B">
        <w:rPr>
          <w:sz w:val="28"/>
          <w:szCs w:val="28"/>
        </w:rPr>
        <w:t>.</w:t>
      </w:r>
    </w:p>
    <w:p w:rsidR="00293D70" w:rsidRPr="0009517B" w:rsidRDefault="00293D70" w:rsidP="00745CEF">
      <w:pPr>
        <w:spacing w:line="360" w:lineRule="auto"/>
        <w:ind w:firstLine="709"/>
        <w:jc w:val="both"/>
        <w:rPr>
          <w:sz w:val="28"/>
          <w:szCs w:val="28"/>
        </w:rPr>
      </w:pPr>
      <w:r w:rsidRPr="0009517B">
        <w:rPr>
          <w:sz w:val="28"/>
          <w:szCs w:val="28"/>
        </w:rPr>
        <w:t xml:space="preserve">В механизме </w:t>
      </w:r>
      <w:proofErr w:type="spellStart"/>
      <w:r w:rsidRPr="0009517B">
        <w:rPr>
          <w:sz w:val="28"/>
          <w:szCs w:val="28"/>
        </w:rPr>
        <w:t>субинститута</w:t>
      </w:r>
      <w:proofErr w:type="spellEnd"/>
      <w:r w:rsidRPr="0009517B">
        <w:rPr>
          <w:sz w:val="28"/>
          <w:szCs w:val="28"/>
        </w:rPr>
        <w:t xml:space="preserve"> </w:t>
      </w:r>
      <w:r w:rsidR="0009517B" w:rsidRPr="0009517B">
        <w:rPr>
          <w:sz w:val="28"/>
          <w:szCs w:val="28"/>
        </w:rPr>
        <w:t>«</w:t>
      </w:r>
      <w:r w:rsidRPr="0009517B">
        <w:rPr>
          <w:sz w:val="28"/>
          <w:szCs w:val="28"/>
        </w:rPr>
        <w:t>бюджетные ассигнования</w:t>
      </w:r>
      <w:r w:rsidR="0009517B" w:rsidRPr="0009517B">
        <w:rPr>
          <w:sz w:val="28"/>
          <w:szCs w:val="28"/>
        </w:rPr>
        <w:t>»</w:t>
      </w:r>
      <w:r w:rsidRPr="0009517B">
        <w:rPr>
          <w:sz w:val="28"/>
          <w:szCs w:val="28"/>
        </w:rPr>
        <w:t xml:space="preserve">, действующего на всех уровнях бюджетной системы Российской Федерации, выявляются следующие </w:t>
      </w:r>
      <w:proofErr w:type="spellStart"/>
      <w:r w:rsidRPr="0009517B">
        <w:rPr>
          <w:sz w:val="28"/>
          <w:szCs w:val="28"/>
        </w:rPr>
        <w:t>субинституты</w:t>
      </w:r>
      <w:proofErr w:type="spellEnd"/>
      <w:r w:rsidRPr="0009517B">
        <w:rPr>
          <w:sz w:val="28"/>
          <w:szCs w:val="28"/>
        </w:rPr>
        <w:t xml:space="preserve">: </w:t>
      </w:r>
      <w:r w:rsidR="0009517B" w:rsidRPr="0009517B">
        <w:rPr>
          <w:sz w:val="28"/>
          <w:szCs w:val="28"/>
        </w:rPr>
        <w:t>«</w:t>
      </w:r>
      <w:r w:rsidRPr="0009517B">
        <w:rPr>
          <w:sz w:val="28"/>
          <w:szCs w:val="28"/>
        </w:rPr>
        <w:t>Оказание услуг для государственных (муниципальных) нужд</w:t>
      </w:r>
      <w:r w:rsidR="0009517B" w:rsidRPr="0009517B">
        <w:rPr>
          <w:sz w:val="28"/>
          <w:szCs w:val="28"/>
        </w:rPr>
        <w:t>»</w:t>
      </w:r>
      <w:r w:rsidRPr="0009517B">
        <w:rPr>
          <w:sz w:val="28"/>
          <w:szCs w:val="28"/>
        </w:rPr>
        <w:t xml:space="preserve">, </w:t>
      </w:r>
      <w:r w:rsidR="0009517B" w:rsidRPr="0009517B">
        <w:rPr>
          <w:sz w:val="28"/>
          <w:szCs w:val="28"/>
        </w:rPr>
        <w:t>«</w:t>
      </w:r>
      <w:r w:rsidRPr="0009517B">
        <w:rPr>
          <w:sz w:val="28"/>
          <w:szCs w:val="28"/>
        </w:rPr>
        <w:t>Социальное обеспечение</w:t>
      </w:r>
      <w:r w:rsidR="0009517B" w:rsidRPr="0009517B">
        <w:rPr>
          <w:sz w:val="28"/>
          <w:szCs w:val="28"/>
        </w:rPr>
        <w:t>»</w:t>
      </w:r>
      <w:r w:rsidRPr="0009517B">
        <w:rPr>
          <w:sz w:val="28"/>
          <w:szCs w:val="28"/>
        </w:rPr>
        <w:t xml:space="preserve">, </w:t>
      </w:r>
      <w:r w:rsidR="0009517B" w:rsidRPr="0009517B">
        <w:rPr>
          <w:sz w:val="28"/>
          <w:szCs w:val="28"/>
        </w:rPr>
        <w:t>«</w:t>
      </w:r>
      <w:r w:rsidRPr="0009517B">
        <w:rPr>
          <w:sz w:val="28"/>
          <w:szCs w:val="28"/>
        </w:rPr>
        <w:t>Субсидии</w:t>
      </w:r>
      <w:r w:rsidR="0009517B" w:rsidRPr="0009517B">
        <w:rPr>
          <w:sz w:val="28"/>
          <w:szCs w:val="28"/>
        </w:rPr>
        <w:t>»</w:t>
      </w:r>
      <w:r w:rsidRPr="0009517B">
        <w:rPr>
          <w:sz w:val="28"/>
          <w:szCs w:val="28"/>
        </w:rPr>
        <w:t xml:space="preserve">, </w:t>
      </w:r>
      <w:r w:rsidR="0009517B" w:rsidRPr="0009517B">
        <w:rPr>
          <w:sz w:val="28"/>
          <w:szCs w:val="28"/>
        </w:rPr>
        <w:t>«</w:t>
      </w:r>
      <w:r w:rsidRPr="0009517B">
        <w:rPr>
          <w:sz w:val="28"/>
          <w:szCs w:val="28"/>
        </w:rPr>
        <w:t>Инвестиции</w:t>
      </w:r>
      <w:r w:rsidR="0009517B" w:rsidRPr="0009517B">
        <w:rPr>
          <w:sz w:val="28"/>
          <w:szCs w:val="28"/>
        </w:rPr>
        <w:t>»</w:t>
      </w:r>
      <w:r w:rsidRPr="0009517B">
        <w:rPr>
          <w:sz w:val="28"/>
          <w:szCs w:val="28"/>
        </w:rPr>
        <w:t xml:space="preserve">, </w:t>
      </w:r>
      <w:r w:rsidR="0009517B" w:rsidRPr="0009517B">
        <w:rPr>
          <w:sz w:val="28"/>
          <w:szCs w:val="28"/>
        </w:rPr>
        <w:t>«</w:t>
      </w:r>
      <w:r w:rsidRPr="0009517B">
        <w:rPr>
          <w:sz w:val="28"/>
          <w:szCs w:val="28"/>
        </w:rPr>
        <w:t>Инновации</w:t>
      </w:r>
      <w:r w:rsidR="0009517B" w:rsidRPr="0009517B">
        <w:rPr>
          <w:sz w:val="28"/>
          <w:szCs w:val="28"/>
        </w:rPr>
        <w:t>»</w:t>
      </w:r>
      <w:r w:rsidRPr="0009517B">
        <w:rPr>
          <w:sz w:val="28"/>
          <w:szCs w:val="28"/>
        </w:rPr>
        <w:t xml:space="preserve"> три </w:t>
      </w:r>
      <w:proofErr w:type="spellStart"/>
      <w:r w:rsidRPr="0009517B">
        <w:rPr>
          <w:sz w:val="28"/>
          <w:szCs w:val="28"/>
        </w:rPr>
        <w:t>субинститута</w:t>
      </w:r>
      <w:proofErr w:type="spellEnd"/>
      <w:r w:rsidRPr="0009517B">
        <w:rPr>
          <w:sz w:val="28"/>
          <w:szCs w:val="28"/>
        </w:rPr>
        <w:t xml:space="preserve"> (по уровням власти) </w:t>
      </w:r>
      <w:r w:rsidR="0009517B" w:rsidRPr="0009517B">
        <w:rPr>
          <w:sz w:val="28"/>
          <w:szCs w:val="28"/>
        </w:rPr>
        <w:t>«</w:t>
      </w:r>
      <w:r w:rsidRPr="0009517B">
        <w:rPr>
          <w:sz w:val="28"/>
          <w:szCs w:val="28"/>
        </w:rPr>
        <w:t>Резервные фонды органов исполнительной власти</w:t>
      </w:r>
      <w:r w:rsidR="0009517B" w:rsidRPr="0009517B">
        <w:rPr>
          <w:sz w:val="28"/>
          <w:szCs w:val="28"/>
        </w:rPr>
        <w:t>»</w:t>
      </w:r>
      <w:r w:rsidRPr="0009517B">
        <w:rPr>
          <w:sz w:val="28"/>
          <w:szCs w:val="28"/>
        </w:rPr>
        <w:t xml:space="preserve">, и кроме того Резервный фонд Президента Российской Федерации </w:t>
      </w:r>
      <w:r w:rsidR="0009517B" w:rsidRPr="0009517B">
        <w:rPr>
          <w:sz w:val="28"/>
          <w:szCs w:val="28"/>
        </w:rPr>
        <w:t>«</w:t>
      </w:r>
      <w:r w:rsidRPr="0009517B">
        <w:rPr>
          <w:sz w:val="28"/>
          <w:szCs w:val="28"/>
        </w:rPr>
        <w:t>Резервный фонд субъекта Российской Федерации</w:t>
      </w:r>
      <w:r w:rsidR="0009517B" w:rsidRPr="0009517B">
        <w:rPr>
          <w:sz w:val="28"/>
          <w:szCs w:val="28"/>
        </w:rPr>
        <w:t>»</w:t>
      </w:r>
      <w:r w:rsidRPr="0009517B">
        <w:rPr>
          <w:sz w:val="28"/>
          <w:szCs w:val="28"/>
        </w:rPr>
        <w:t xml:space="preserve"> (обычно называемыми институтами).</w:t>
      </w:r>
    </w:p>
    <w:p w:rsidR="00FB55D0" w:rsidRPr="0009517B" w:rsidRDefault="00FB55D0" w:rsidP="00745CEF">
      <w:pPr>
        <w:autoSpaceDE w:val="0"/>
        <w:autoSpaceDN w:val="0"/>
        <w:adjustRightInd w:val="0"/>
        <w:spacing w:line="360" w:lineRule="auto"/>
        <w:ind w:firstLine="709"/>
        <w:jc w:val="both"/>
        <w:rPr>
          <w:rFonts w:eastAsia="Calibri"/>
          <w:sz w:val="28"/>
          <w:szCs w:val="28"/>
        </w:rPr>
      </w:pPr>
      <w:r w:rsidRPr="0009517B">
        <w:rPr>
          <w:rFonts w:eastAsia="Calibri"/>
          <w:sz w:val="28"/>
          <w:szCs w:val="28"/>
        </w:rPr>
        <w:t xml:space="preserve">Н.И. Химичева считает, что </w:t>
      </w:r>
      <w:r w:rsidR="0009517B" w:rsidRPr="0009517B">
        <w:rPr>
          <w:rFonts w:eastAsia="Calibri"/>
          <w:sz w:val="28"/>
          <w:szCs w:val="28"/>
        </w:rPr>
        <w:t>«</w:t>
      </w:r>
      <w:r w:rsidRPr="0009517B">
        <w:rPr>
          <w:rFonts w:eastAsia="Calibri"/>
          <w:sz w:val="28"/>
          <w:szCs w:val="28"/>
        </w:rPr>
        <w:t>источники финансового права Российской Федерации - это правовые акты представительных и исполнительных органов государственной власти (федеральных и субъектов Федерации) и местного самоуправления, в которых содержатся нормы финансового права</w:t>
      </w:r>
      <w:r w:rsidR="0009517B" w:rsidRPr="0009517B">
        <w:rPr>
          <w:rFonts w:eastAsia="Calibri"/>
          <w:sz w:val="28"/>
          <w:szCs w:val="28"/>
        </w:rPr>
        <w:t>»</w:t>
      </w:r>
      <w:r w:rsidRPr="0009517B">
        <w:rPr>
          <w:rFonts w:eastAsia="Calibri"/>
          <w:sz w:val="28"/>
          <w:szCs w:val="28"/>
        </w:rPr>
        <w:t xml:space="preserve"> </w:t>
      </w:r>
    </w:p>
    <w:p w:rsidR="00FB55D0" w:rsidRPr="0009517B" w:rsidRDefault="00FB55D0" w:rsidP="00745CEF">
      <w:pPr>
        <w:widowControl w:val="0"/>
        <w:autoSpaceDE w:val="0"/>
        <w:autoSpaceDN w:val="0"/>
        <w:adjustRightInd w:val="0"/>
        <w:spacing w:line="360" w:lineRule="auto"/>
        <w:ind w:firstLine="709"/>
        <w:jc w:val="both"/>
        <w:rPr>
          <w:sz w:val="28"/>
          <w:szCs w:val="28"/>
        </w:rPr>
      </w:pPr>
      <w:r w:rsidRPr="0009517B">
        <w:rPr>
          <w:sz w:val="28"/>
          <w:szCs w:val="28"/>
        </w:rPr>
        <w:t xml:space="preserve">Схожую позицию занимают Е.Ю. Грачева и Э.Д. Соколова, подразумевающие под источниками финансового права </w:t>
      </w:r>
      <w:r w:rsidR="0009517B" w:rsidRPr="0009517B">
        <w:rPr>
          <w:sz w:val="28"/>
          <w:szCs w:val="28"/>
        </w:rPr>
        <w:t>«</w:t>
      </w:r>
      <w:r w:rsidRPr="0009517B">
        <w:rPr>
          <w:sz w:val="28"/>
          <w:szCs w:val="28"/>
        </w:rPr>
        <w:t>законы и иные нормативные акты представительных и исполнительных органов государственной власти, местного самоуправления</w:t>
      </w:r>
      <w:r w:rsidR="0009517B" w:rsidRPr="0009517B">
        <w:rPr>
          <w:sz w:val="28"/>
          <w:szCs w:val="28"/>
        </w:rPr>
        <w:t>»</w:t>
      </w:r>
      <w:r w:rsidR="00632C11">
        <w:rPr>
          <w:sz w:val="28"/>
          <w:szCs w:val="28"/>
        </w:rPr>
        <w:t>.</w:t>
      </w:r>
      <w:r w:rsidRPr="0009517B">
        <w:rPr>
          <w:rStyle w:val="a6"/>
          <w:sz w:val="28"/>
          <w:szCs w:val="28"/>
        </w:rPr>
        <w:footnoteReference w:id="6"/>
      </w:r>
    </w:p>
    <w:p w:rsidR="00FB55D0" w:rsidRPr="0009517B" w:rsidRDefault="00FB55D0" w:rsidP="00745CEF">
      <w:pPr>
        <w:widowControl w:val="0"/>
        <w:autoSpaceDE w:val="0"/>
        <w:autoSpaceDN w:val="0"/>
        <w:adjustRightInd w:val="0"/>
        <w:spacing w:line="360" w:lineRule="auto"/>
        <w:ind w:firstLine="709"/>
        <w:jc w:val="both"/>
        <w:rPr>
          <w:sz w:val="28"/>
          <w:szCs w:val="28"/>
        </w:rPr>
      </w:pPr>
      <w:r w:rsidRPr="0009517B">
        <w:rPr>
          <w:sz w:val="28"/>
          <w:szCs w:val="28"/>
        </w:rPr>
        <w:t xml:space="preserve">По словам М.В. Карасевой, </w:t>
      </w:r>
      <w:r w:rsidR="0009517B" w:rsidRPr="0009517B">
        <w:rPr>
          <w:sz w:val="28"/>
          <w:szCs w:val="28"/>
        </w:rPr>
        <w:t>«</w:t>
      </w:r>
      <w:r w:rsidRPr="0009517B">
        <w:rPr>
          <w:sz w:val="28"/>
          <w:szCs w:val="28"/>
        </w:rPr>
        <w:t>основным источником финансового права в Российской Федерации является нормативный правовой акт. Он представляет собой результат правотворчества органов государственной власти и местного самоуправления, содержащий нормы финансового права</w:t>
      </w:r>
      <w:r w:rsidR="0009517B" w:rsidRPr="0009517B">
        <w:rPr>
          <w:sz w:val="28"/>
          <w:szCs w:val="28"/>
        </w:rPr>
        <w:t>»</w:t>
      </w:r>
      <w:r w:rsidRPr="0009517B">
        <w:rPr>
          <w:rStyle w:val="a6"/>
          <w:sz w:val="28"/>
          <w:szCs w:val="28"/>
        </w:rPr>
        <w:footnoteReference w:id="7"/>
      </w:r>
      <w:r w:rsidRPr="0009517B">
        <w:rPr>
          <w:sz w:val="28"/>
          <w:szCs w:val="28"/>
        </w:rPr>
        <w:t>.</w:t>
      </w:r>
    </w:p>
    <w:p w:rsidR="00FB55D0" w:rsidRPr="0009517B" w:rsidRDefault="00FB55D0" w:rsidP="00745CEF">
      <w:pPr>
        <w:widowControl w:val="0"/>
        <w:autoSpaceDE w:val="0"/>
        <w:autoSpaceDN w:val="0"/>
        <w:adjustRightInd w:val="0"/>
        <w:spacing w:line="360" w:lineRule="auto"/>
        <w:ind w:firstLine="709"/>
        <w:jc w:val="both"/>
        <w:rPr>
          <w:sz w:val="28"/>
          <w:szCs w:val="28"/>
        </w:rPr>
      </w:pPr>
      <w:r w:rsidRPr="0009517B">
        <w:rPr>
          <w:sz w:val="28"/>
          <w:szCs w:val="28"/>
        </w:rPr>
        <w:lastRenderedPageBreak/>
        <w:t>Кроме того, к источникам финансового права М.В. Карасева относит нормативный договор и судебный прецедент.</w:t>
      </w:r>
    </w:p>
    <w:p w:rsidR="00FB55D0" w:rsidRPr="0009517B" w:rsidRDefault="00FB55D0" w:rsidP="00745CEF">
      <w:pPr>
        <w:widowControl w:val="0"/>
        <w:autoSpaceDE w:val="0"/>
        <w:autoSpaceDN w:val="0"/>
        <w:adjustRightInd w:val="0"/>
        <w:spacing w:line="360" w:lineRule="auto"/>
        <w:ind w:firstLine="709"/>
        <w:jc w:val="both"/>
        <w:rPr>
          <w:sz w:val="28"/>
          <w:szCs w:val="28"/>
        </w:rPr>
      </w:pPr>
      <w:r w:rsidRPr="0009517B">
        <w:rPr>
          <w:sz w:val="28"/>
          <w:szCs w:val="28"/>
        </w:rPr>
        <w:t xml:space="preserve">В науке финансового права также существуют и отдельные классификации источников в </w:t>
      </w:r>
      <w:proofErr w:type="spellStart"/>
      <w:r w:rsidRPr="0009517B">
        <w:rPr>
          <w:sz w:val="28"/>
          <w:szCs w:val="28"/>
        </w:rPr>
        <w:t>подотраслях</w:t>
      </w:r>
      <w:proofErr w:type="spellEnd"/>
      <w:r w:rsidRPr="0009517B">
        <w:rPr>
          <w:sz w:val="28"/>
          <w:szCs w:val="28"/>
        </w:rPr>
        <w:t xml:space="preserve"> финансового права.</w:t>
      </w:r>
    </w:p>
    <w:p w:rsidR="00FB55D0" w:rsidRPr="0009517B" w:rsidRDefault="00FB55D0" w:rsidP="00745CEF">
      <w:pPr>
        <w:widowControl w:val="0"/>
        <w:autoSpaceDE w:val="0"/>
        <w:autoSpaceDN w:val="0"/>
        <w:adjustRightInd w:val="0"/>
        <w:spacing w:line="360" w:lineRule="auto"/>
        <w:ind w:firstLine="709"/>
        <w:jc w:val="both"/>
        <w:rPr>
          <w:sz w:val="28"/>
          <w:szCs w:val="28"/>
        </w:rPr>
      </w:pPr>
      <w:r w:rsidRPr="0009517B">
        <w:rPr>
          <w:sz w:val="28"/>
          <w:szCs w:val="28"/>
        </w:rPr>
        <w:t xml:space="preserve">Как отмечают ученые, бюджетное право представляет собой </w:t>
      </w:r>
      <w:proofErr w:type="spellStart"/>
      <w:r w:rsidRPr="0009517B">
        <w:rPr>
          <w:sz w:val="28"/>
          <w:szCs w:val="28"/>
        </w:rPr>
        <w:t>подотрасль</w:t>
      </w:r>
      <w:proofErr w:type="spellEnd"/>
      <w:r w:rsidRPr="0009517B">
        <w:rPr>
          <w:sz w:val="28"/>
          <w:szCs w:val="28"/>
        </w:rPr>
        <w:t xml:space="preserve"> финансового права. </w:t>
      </w:r>
      <w:proofErr w:type="gramStart"/>
      <w:r w:rsidRPr="0009517B">
        <w:rPr>
          <w:sz w:val="28"/>
          <w:szCs w:val="28"/>
        </w:rPr>
        <w:t>В связи с этим положения, разработанные для источников финансового права, будут справедливы и для источников бюджетного права, поэтому к источникам бюджетного права относятся: нормативный правовой акт, нормативный договор и судебный прецедент</w:t>
      </w:r>
      <w:r w:rsidR="00632C11">
        <w:rPr>
          <w:sz w:val="28"/>
          <w:szCs w:val="28"/>
        </w:rPr>
        <w:t>.</w:t>
      </w:r>
      <w:proofErr w:type="gramEnd"/>
    </w:p>
    <w:p w:rsidR="00FB55D0" w:rsidRPr="0009517B" w:rsidRDefault="00FB55D0" w:rsidP="00745CEF">
      <w:pPr>
        <w:widowControl w:val="0"/>
        <w:autoSpaceDE w:val="0"/>
        <w:autoSpaceDN w:val="0"/>
        <w:adjustRightInd w:val="0"/>
        <w:spacing w:line="360" w:lineRule="auto"/>
        <w:ind w:firstLine="709"/>
        <w:jc w:val="both"/>
        <w:rPr>
          <w:sz w:val="28"/>
          <w:szCs w:val="28"/>
        </w:rPr>
      </w:pPr>
      <w:r w:rsidRPr="0009517B">
        <w:rPr>
          <w:sz w:val="28"/>
          <w:szCs w:val="28"/>
        </w:rPr>
        <w:t xml:space="preserve">По мнению Ю.В. </w:t>
      </w:r>
      <w:proofErr w:type="spellStart"/>
      <w:r w:rsidRPr="0009517B">
        <w:rPr>
          <w:sz w:val="28"/>
          <w:szCs w:val="28"/>
        </w:rPr>
        <w:t>Тютиной</w:t>
      </w:r>
      <w:proofErr w:type="spellEnd"/>
      <w:r w:rsidRPr="0009517B">
        <w:rPr>
          <w:sz w:val="28"/>
          <w:szCs w:val="28"/>
        </w:rPr>
        <w:t xml:space="preserve">, систематизировать источники бюджетного права можно в зависимости от юридической силы нормативных правовых актов, начиная с </w:t>
      </w:r>
      <w:hyperlink r:id="rId24" w:history="1">
        <w:r w:rsidRPr="0009517B">
          <w:rPr>
            <w:sz w:val="28"/>
            <w:szCs w:val="28"/>
          </w:rPr>
          <w:t>Конституции</w:t>
        </w:r>
      </w:hyperlink>
      <w:r w:rsidRPr="0009517B">
        <w:rPr>
          <w:sz w:val="28"/>
          <w:szCs w:val="28"/>
        </w:rPr>
        <w:t xml:space="preserve"> РФ как правового акта, обладающего высшей юридической силой в Российской Федерации</w:t>
      </w:r>
      <w:r w:rsidR="00FD3AED" w:rsidRPr="0009517B">
        <w:rPr>
          <w:rStyle w:val="a6"/>
          <w:sz w:val="28"/>
          <w:szCs w:val="28"/>
        </w:rPr>
        <w:footnoteReference w:id="8"/>
      </w:r>
      <w:r w:rsidRPr="0009517B">
        <w:rPr>
          <w:sz w:val="28"/>
          <w:szCs w:val="28"/>
        </w:rPr>
        <w:t>.</w:t>
      </w:r>
    </w:p>
    <w:p w:rsidR="00FB55D0" w:rsidRPr="0009517B" w:rsidRDefault="00FB55D0" w:rsidP="00745CEF">
      <w:pPr>
        <w:widowControl w:val="0"/>
        <w:autoSpaceDE w:val="0"/>
        <w:autoSpaceDN w:val="0"/>
        <w:adjustRightInd w:val="0"/>
        <w:spacing w:line="360" w:lineRule="auto"/>
        <w:ind w:firstLine="709"/>
        <w:jc w:val="both"/>
        <w:rPr>
          <w:sz w:val="28"/>
          <w:szCs w:val="28"/>
        </w:rPr>
      </w:pPr>
      <w:r w:rsidRPr="0009517B">
        <w:rPr>
          <w:sz w:val="28"/>
          <w:szCs w:val="28"/>
        </w:rPr>
        <w:t>При этом источники бюджетного права состоят из нормативных правовых актов, принятых на:</w:t>
      </w:r>
      <w:r w:rsidR="0009517B" w:rsidRPr="0009517B">
        <w:rPr>
          <w:sz w:val="28"/>
          <w:szCs w:val="28"/>
        </w:rPr>
        <w:t xml:space="preserve"> </w:t>
      </w:r>
      <w:r w:rsidRPr="0009517B">
        <w:rPr>
          <w:sz w:val="28"/>
          <w:szCs w:val="28"/>
        </w:rPr>
        <w:t>а) федеральном уровне (федеральная составляющая источников бюджетного права);</w:t>
      </w:r>
      <w:r w:rsidR="0009517B" w:rsidRPr="0009517B">
        <w:rPr>
          <w:sz w:val="28"/>
          <w:szCs w:val="28"/>
        </w:rPr>
        <w:t xml:space="preserve"> </w:t>
      </w:r>
      <w:r w:rsidRPr="0009517B">
        <w:rPr>
          <w:sz w:val="28"/>
          <w:szCs w:val="28"/>
        </w:rPr>
        <w:t>б) уровне субъектов РФ (региональная составляющая источников бюджетного права);</w:t>
      </w:r>
      <w:r w:rsidR="0009517B" w:rsidRPr="0009517B">
        <w:rPr>
          <w:sz w:val="28"/>
          <w:szCs w:val="28"/>
        </w:rPr>
        <w:t xml:space="preserve"> </w:t>
      </w:r>
      <w:r w:rsidRPr="0009517B">
        <w:rPr>
          <w:sz w:val="28"/>
          <w:szCs w:val="28"/>
        </w:rPr>
        <w:t>в) уровне муниципальных образований (муниципальная составляющая источников бюджетного права).</w:t>
      </w:r>
    </w:p>
    <w:p w:rsidR="00FB55D0" w:rsidRPr="0009517B" w:rsidRDefault="00FB55D0" w:rsidP="00745CEF">
      <w:pPr>
        <w:widowControl w:val="0"/>
        <w:autoSpaceDE w:val="0"/>
        <w:autoSpaceDN w:val="0"/>
        <w:adjustRightInd w:val="0"/>
        <w:spacing w:line="360" w:lineRule="auto"/>
        <w:ind w:firstLine="709"/>
        <w:jc w:val="both"/>
        <w:rPr>
          <w:sz w:val="28"/>
          <w:szCs w:val="28"/>
        </w:rPr>
      </w:pPr>
      <w:r w:rsidRPr="0009517B">
        <w:rPr>
          <w:bCs/>
          <w:sz w:val="28"/>
          <w:szCs w:val="28"/>
        </w:rPr>
        <w:t>По юридической силе</w:t>
      </w:r>
      <w:r w:rsidRPr="0009517B">
        <w:rPr>
          <w:sz w:val="28"/>
          <w:szCs w:val="28"/>
        </w:rPr>
        <w:t xml:space="preserve"> предлагаю дифференцировать источники финансового права на нормативные правовые акты; нормативные правовые договоры; судебные прецеденты; правовые обычаи; правовую доктрину.</w:t>
      </w:r>
    </w:p>
    <w:p w:rsidR="00FB55D0" w:rsidRPr="0009517B" w:rsidRDefault="00FB55D0" w:rsidP="00745CEF">
      <w:pPr>
        <w:widowControl w:val="0"/>
        <w:autoSpaceDE w:val="0"/>
        <w:autoSpaceDN w:val="0"/>
        <w:adjustRightInd w:val="0"/>
        <w:spacing w:line="360" w:lineRule="auto"/>
        <w:ind w:firstLine="709"/>
        <w:jc w:val="both"/>
        <w:rPr>
          <w:sz w:val="28"/>
          <w:szCs w:val="28"/>
        </w:rPr>
      </w:pPr>
      <w:r w:rsidRPr="0009517B">
        <w:rPr>
          <w:bCs/>
          <w:sz w:val="28"/>
          <w:szCs w:val="28"/>
        </w:rPr>
        <w:t>По сфере действия</w:t>
      </w:r>
      <w:r w:rsidRPr="0009517B">
        <w:rPr>
          <w:sz w:val="28"/>
          <w:szCs w:val="28"/>
        </w:rPr>
        <w:t xml:space="preserve"> источники финансового права предлагаю разграничивать на </w:t>
      </w:r>
      <w:proofErr w:type="gramStart"/>
      <w:r w:rsidRPr="0009517B">
        <w:rPr>
          <w:sz w:val="28"/>
          <w:szCs w:val="28"/>
        </w:rPr>
        <w:t>действующие</w:t>
      </w:r>
      <w:proofErr w:type="gramEnd"/>
      <w:r w:rsidRPr="0009517B">
        <w:rPr>
          <w:sz w:val="28"/>
          <w:szCs w:val="28"/>
        </w:rPr>
        <w:t xml:space="preserve"> на всей территории Российской Федерации, действующие в отдельных субъектах Российской Федерации, действующие на территориях муниципальных образований.</w:t>
      </w:r>
    </w:p>
    <w:p w:rsidR="00FB55D0" w:rsidRPr="0009517B" w:rsidRDefault="00FB55D0" w:rsidP="00745CEF">
      <w:pPr>
        <w:widowControl w:val="0"/>
        <w:autoSpaceDE w:val="0"/>
        <w:autoSpaceDN w:val="0"/>
        <w:adjustRightInd w:val="0"/>
        <w:spacing w:line="360" w:lineRule="auto"/>
        <w:ind w:firstLine="709"/>
        <w:jc w:val="both"/>
        <w:rPr>
          <w:sz w:val="28"/>
          <w:szCs w:val="28"/>
        </w:rPr>
      </w:pPr>
      <w:proofErr w:type="gramStart"/>
      <w:r w:rsidRPr="0009517B">
        <w:rPr>
          <w:bCs/>
          <w:sz w:val="28"/>
          <w:szCs w:val="28"/>
        </w:rPr>
        <w:t>По видам регулируемых финансово-правовых отношений</w:t>
      </w:r>
      <w:r w:rsidRPr="0009517B">
        <w:rPr>
          <w:sz w:val="28"/>
          <w:szCs w:val="28"/>
        </w:rPr>
        <w:t xml:space="preserve"> источники финансового права предлагаю разграничивать на применяемые во всех </w:t>
      </w:r>
      <w:r w:rsidRPr="0009517B">
        <w:rPr>
          <w:sz w:val="28"/>
          <w:szCs w:val="28"/>
        </w:rPr>
        <w:lastRenderedPageBreak/>
        <w:t>институтах (нормативный правовой акт) и применяемые в отдельных институтах (правовой обычай).</w:t>
      </w:r>
      <w:proofErr w:type="gramEnd"/>
    </w:p>
    <w:p w:rsidR="00FB55D0" w:rsidRPr="0009517B" w:rsidRDefault="00FB55D0" w:rsidP="00745CEF">
      <w:pPr>
        <w:widowControl w:val="0"/>
        <w:autoSpaceDE w:val="0"/>
        <w:autoSpaceDN w:val="0"/>
        <w:adjustRightInd w:val="0"/>
        <w:spacing w:line="360" w:lineRule="auto"/>
        <w:ind w:firstLine="709"/>
        <w:jc w:val="both"/>
        <w:rPr>
          <w:sz w:val="28"/>
          <w:szCs w:val="28"/>
        </w:rPr>
      </w:pPr>
      <w:r w:rsidRPr="0009517B">
        <w:rPr>
          <w:bCs/>
          <w:sz w:val="28"/>
          <w:szCs w:val="28"/>
        </w:rPr>
        <w:t>По уровню правового регулирования</w:t>
      </w:r>
      <w:r w:rsidRPr="0009517B">
        <w:rPr>
          <w:sz w:val="28"/>
          <w:szCs w:val="28"/>
        </w:rPr>
        <w:t xml:space="preserve"> предлагаю разграничивать источники финансового права на международные, федеральные, федерально-региональные (нормативные правовые договоры), региональные, регионально-местные (нормативные правовые договоры) и местные (муниципальные).</w:t>
      </w:r>
    </w:p>
    <w:p w:rsidR="00FB55D0" w:rsidRPr="0009517B" w:rsidRDefault="00FB55D0" w:rsidP="00745CEF">
      <w:pPr>
        <w:widowControl w:val="0"/>
        <w:autoSpaceDE w:val="0"/>
        <w:autoSpaceDN w:val="0"/>
        <w:adjustRightInd w:val="0"/>
        <w:spacing w:line="360" w:lineRule="auto"/>
        <w:ind w:firstLine="709"/>
        <w:jc w:val="both"/>
        <w:rPr>
          <w:sz w:val="28"/>
          <w:szCs w:val="28"/>
        </w:rPr>
      </w:pPr>
      <w:r w:rsidRPr="0009517B">
        <w:rPr>
          <w:bCs/>
          <w:sz w:val="28"/>
          <w:szCs w:val="28"/>
        </w:rPr>
        <w:t>По содержанию</w:t>
      </w:r>
      <w:r w:rsidRPr="0009517B">
        <w:rPr>
          <w:sz w:val="28"/>
          <w:szCs w:val="28"/>
        </w:rPr>
        <w:t xml:space="preserve"> считаю возможным выделить общие и специальные, кодифицированные и некодифицированные источники финансового права.</w:t>
      </w:r>
    </w:p>
    <w:p w:rsidR="00FB55D0" w:rsidRPr="0009517B" w:rsidRDefault="00FB55D0" w:rsidP="00745CEF">
      <w:pPr>
        <w:widowControl w:val="0"/>
        <w:autoSpaceDE w:val="0"/>
        <w:autoSpaceDN w:val="0"/>
        <w:adjustRightInd w:val="0"/>
        <w:spacing w:line="360" w:lineRule="auto"/>
        <w:ind w:firstLine="709"/>
        <w:jc w:val="both"/>
        <w:rPr>
          <w:sz w:val="28"/>
          <w:szCs w:val="28"/>
        </w:rPr>
      </w:pPr>
      <w:r w:rsidRPr="0009517B">
        <w:rPr>
          <w:bCs/>
          <w:sz w:val="28"/>
          <w:szCs w:val="28"/>
        </w:rPr>
        <w:t>По происхождению</w:t>
      </w:r>
      <w:r w:rsidRPr="0009517B">
        <w:rPr>
          <w:sz w:val="28"/>
          <w:szCs w:val="28"/>
        </w:rPr>
        <w:t xml:space="preserve"> источники финансового права могут быть подразделены на внутригосударственные (нормативные финансово-правовые акты) и международные (международный договор).</w:t>
      </w:r>
    </w:p>
    <w:p w:rsidR="00FB55D0" w:rsidRPr="0009517B" w:rsidRDefault="00FB55D0" w:rsidP="00745CEF">
      <w:pPr>
        <w:widowControl w:val="0"/>
        <w:autoSpaceDE w:val="0"/>
        <w:autoSpaceDN w:val="0"/>
        <w:adjustRightInd w:val="0"/>
        <w:spacing w:line="360" w:lineRule="auto"/>
        <w:ind w:firstLine="709"/>
        <w:jc w:val="both"/>
        <w:rPr>
          <w:sz w:val="28"/>
          <w:szCs w:val="28"/>
        </w:rPr>
      </w:pPr>
    </w:p>
    <w:p w:rsidR="00E368E4" w:rsidRPr="0009517B" w:rsidRDefault="00E368E4" w:rsidP="00745CEF">
      <w:pPr>
        <w:pStyle w:val="2"/>
        <w:numPr>
          <w:ilvl w:val="0"/>
          <w:numId w:val="2"/>
        </w:numPr>
        <w:rPr>
          <w:rFonts w:ascii="Times New Roman" w:hAnsi="Times New Roman"/>
          <w:i w:val="0"/>
        </w:rPr>
      </w:pPr>
      <w:bookmarkStart w:id="3" w:name="_Toc368610197"/>
      <w:r w:rsidRPr="0009517B">
        <w:rPr>
          <w:rFonts w:ascii="Times New Roman" w:hAnsi="Times New Roman"/>
          <w:i w:val="0"/>
        </w:rPr>
        <w:t>Характеристика бюджетного законодательства</w:t>
      </w:r>
      <w:bookmarkEnd w:id="3"/>
    </w:p>
    <w:p w:rsidR="00E368E4" w:rsidRPr="0009517B" w:rsidRDefault="00E368E4" w:rsidP="00B330AD">
      <w:pPr>
        <w:pStyle w:val="a3"/>
        <w:spacing w:line="360" w:lineRule="auto"/>
        <w:ind w:left="0" w:firstLine="709"/>
        <w:jc w:val="both"/>
        <w:rPr>
          <w:sz w:val="28"/>
          <w:szCs w:val="28"/>
        </w:rPr>
      </w:pPr>
    </w:p>
    <w:p w:rsidR="00E368E4" w:rsidRPr="0009517B" w:rsidRDefault="00F42C0B" w:rsidP="00B330AD">
      <w:pPr>
        <w:autoSpaceDE w:val="0"/>
        <w:autoSpaceDN w:val="0"/>
        <w:adjustRightInd w:val="0"/>
        <w:spacing w:line="360" w:lineRule="auto"/>
        <w:ind w:firstLine="709"/>
        <w:jc w:val="both"/>
        <w:rPr>
          <w:rFonts w:eastAsia="Calibri"/>
          <w:sz w:val="28"/>
          <w:szCs w:val="28"/>
        </w:rPr>
      </w:pPr>
      <w:hyperlink r:id="rId25" w:history="1">
        <w:r w:rsidR="00E368E4" w:rsidRPr="0009517B">
          <w:rPr>
            <w:rFonts w:eastAsia="Calibri"/>
            <w:bCs/>
            <w:sz w:val="28"/>
            <w:szCs w:val="28"/>
          </w:rPr>
          <w:t>Статья 2</w:t>
        </w:r>
      </w:hyperlink>
      <w:r w:rsidR="00E368E4" w:rsidRPr="0009517B">
        <w:rPr>
          <w:rFonts w:eastAsia="Calibri"/>
          <w:sz w:val="28"/>
          <w:szCs w:val="28"/>
        </w:rPr>
        <w:t xml:space="preserve"> посвящена законодательным источникам бюджетного права. В ней определяется структура бюджетного законодательства.</w:t>
      </w:r>
    </w:p>
    <w:p w:rsidR="00E368E4" w:rsidRPr="0009517B" w:rsidRDefault="00E368E4" w:rsidP="00B330AD">
      <w:pPr>
        <w:autoSpaceDE w:val="0"/>
        <w:autoSpaceDN w:val="0"/>
        <w:adjustRightInd w:val="0"/>
        <w:spacing w:line="360" w:lineRule="auto"/>
        <w:ind w:firstLine="709"/>
        <w:jc w:val="both"/>
        <w:rPr>
          <w:rFonts w:eastAsia="Calibri"/>
          <w:sz w:val="28"/>
          <w:szCs w:val="28"/>
        </w:rPr>
      </w:pPr>
      <w:r w:rsidRPr="0009517B">
        <w:rPr>
          <w:rFonts w:eastAsia="Calibri"/>
          <w:sz w:val="28"/>
          <w:szCs w:val="28"/>
        </w:rPr>
        <w:t xml:space="preserve">Понятие </w:t>
      </w:r>
      <w:r w:rsidR="0009517B" w:rsidRPr="0009517B">
        <w:rPr>
          <w:rFonts w:eastAsia="Calibri"/>
          <w:sz w:val="28"/>
          <w:szCs w:val="28"/>
        </w:rPr>
        <w:t>«</w:t>
      </w:r>
      <w:r w:rsidRPr="0009517B">
        <w:rPr>
          <w:rFonts w:eastAsia="Calibri"/>
          <w:sz w:val="28"/>
          <w:szCs w:val="28"/>
        </w:rPr>
        <w:t>бюджетное законодательство</w:t>
      </w:r>
      <w:r w:rsidR="0009517B" w:rsidRPr="0009517B">
        <w:rPr>
          <w:rFonts w:eastAsia="Calibri"/>
          <w:sz w:val="28"/>
          <w:szCs w:val="28"/>
        </w:rPr>
        <w:t>»</w:t>
      </w:r>
      <w:r w:rsidRPr="0009517B">
        <w:rPr>
          <w:rFonts w:eastAsia="Calibri"/>
          <w:sz w:val="28"/>
          <w:szCs w:val="28"/>
        </w:rPr>
        <w:t xml:space="preserve"> является одним из ключевых в категориальном аппарате бюджетного права, представляя собой законодательную основу бюджетного процесса и бюджетного регулирования в Российской Федерации.</w:t>
      </w:r>
    </w:p>
    <w:p w:rsidR="00E368E4" w:rsidRPr="0009517B" w:rsidRDefault="00E368E4" w:rsidP="00B330AD">
      <w:pPr>
        <w:autoSpaceDE w:val="0"/>
        <w:autoSpaceDN w:val="0"/>
        <w:adjustRightInd w:val="0"/>
        <w:spacing w:line="360" w:lineRule="auto"/>
        <w:ind w:firstLine="709"/>
        <w:jc w:val="both"/>
        <w:rPr>
          <w:rFonts w:eastAsia="Calibri"/>
          <w:sz w:val="28"/>
          <w:szCs w:val="28"/>
        </w:rPr>
      </w:pPr>
      <w:r w:rsidRPr="0009517B">
        <w:rPr>
          <w:rFonts w:eastAsia="Calibri"/>
          <w:sz w:val="28"/>
          <w:szCs w:val="28"/>
        </w:rPr>
        <w:t xml:space="preserve">Структура бюджетного законодательства определяется федеративным устройством России и существованием в ней местного самоуправления. Таким образом, бюджетное законодательство включает в себя три уровня: 1) федеральное бюджетное законодательство, 2) бюджетное законодательство, формируемое на уровне субъекта Российской Федерации, 3) нормативные правовые акты муниципальных образований, регулирующие бюджетные отношения. В последнем случае о законодательстве можно говорить лишь условно, поскольку на уровне местного самоуправления законодательные акты не принимаются. При этом законодатель допускает применение </w:t>
      </w:r>
      <w:r w:rsidRPr="0009517B">
        <w:rPr>
          <w:rFonts w:eastAsia="Calibri"/>
          <w:sz w:val="28"/>
          <w:szCs w:val="28"/>
        </w:rPr>
        <w:lastRenderedPageBreak/>
        <w:t xml:space="preserve">термина </w:t>
      </w:r>
      <w:r w:rsidR="0009517B" w:rsidRPr="0009517B">
        <w:rPr>
          <w:rFonts w:eastAsia="Calibri"/>
          <w:sz w:val="28"/>
          <w:szCs w:val="28"/>
        </w:rPr>
        <w:t>«</w:t>
      </w:r>
      <w:r w:rsidRPr="0009517B">
        <w:rPr>
          <w:rFonts w:eastAsia="Calibri"/>
          <w:sz w:val="28"/>
          <w:szCs w:val="28"/>
        </w:rPr>
        <w:t>законодательство</w:t>
      </w:r>
      <w:r w:rsidR="0009517B" w:rsidRPr="0009517B">
        <w:rPr>
          <w:rFonts w:eastAsia="Calibri"/>
          <w:sz w:val="28"/>
          <w:szCs w:val="28"/>
        </w:rPr>
        <w:t>»</w:t>
      </w:r>
      <w:r w:rsidRPr="0009517B">
        <w:rPr>
          <w:rFonts w:eastAsia="Calibri"/>
          <w:sz w:val="28"/>
          <w:szCs w:val="28"/>
        </w:rPr>
        <w:t xml:space="preserve"> к местному уровню не только в </w:t>
      </w:r>
      <w:hyperlink r:id="rId26" w:history="1">
        <w:r w:rsidRPr="0009517B">
          <w:rPr>
            <w:rFonts w:eastAsia="Calibri"/>
            <w:sz w:val="28"/>
            <w:szCs w:val="28"/>
          </w:rPr>
          <w:t>БК</w:t>
        </w:r>
      </w:hyperlink>
      <w:r w:rsidRPr="0009517B">
        <w:rPr>
          <w:rFonts w:eastAsia="Calibri"/>
          <w:sz w:val="28"/>
          <w:szCs w:val="28"/>
        </w:rPr>
        <w:t xml:space="preserve"> РФ, но и, например, в Налоговом кодексе РФ (</w:t>
      </w:r>
      <w:hyperlink r:id="rId27" w:history="1">
        <w:r w:rsidRPr="0009517B">
          <w:rPr>
            <w:rFonts w:eastAsia="Calibri"/>
            <w:sz w:val="28"/>
            <w:szCs w:val="28"/>
          </w:rPr>
          <w:t>ст. 1</w:t>
        </w:r>
      </w:hyperlink>
      <w:r w:rsidRPr="0009517B">
        <w:rPr>
          <w:rFonts w:eastAsia="Calibri"/>
          <w:sz w:val="28"/>
          <w:szCs w:val="28"/>
        </w:rPr>
        <w:t xml:space="preserve"> Налогового кодекса РФ).</w:t>
      </w:r>
    </w:p>
    <w:p w:rsidR="00E368E4" w:rsidRPr="0009517B" w:rsidRDefault="00E368E4" w:rsidP="00B330AD">
      <w:pPr>
        <w:autoSpaceDE w:val="0"/>
        <w:autoSpaceDN w:val="0"/>
        <w:adjustRightInd w:val="0"/>
        <w:spacing w:line="360" w:lineRule="auto"/>
        <w:ind w:firstLine="709"/>
        <w:jc w:val="both"/>
        <w:rPr>
          <w:rFonts w:eastAsia="Calibri"/>
          <w:sz w:val="28"/>
          <w:szCs w:val="28"/>
        </w:rPr>
      </w:pPr>
      <w:r w:rsidRPr="0009517B">
        <w:rPr>
          <w:rFonts w:eastAsia="Calibri"/>
          <w:sz w:val="28"/>
          <w:szCs w:val="28"/>
        </w:rPr>
        <w:t xml:space="preserve">Бюджетное законодательство кодифицировано. В этой связи следует отметить важную особенность финансового права, в котором кодификация осуществляется не на отраслевом, а на </w:t>
      </w:r>
      <w:proofErr w:type="spellStart"/>
      <w:r w:rsidRPr="0009517B">
        <w:rPr>
          <w:rFonts w:eastAsia="Calibri"/>
          <w:sz w:val="28"/>
          <w:szCs w:val="28"/>
        </w:rPr>
        <w:t>подотраслевом</w:t>
      </w:r>
      <w:proofErr w:type="spellEnd"/>
      <w:r w:rsidRPr="0009517B">
        <w:rPr>
          <w:rFonts w:eastAsia="Calibri"/>
          <w:sz w:val="28"/>
          <w:szCs w:val="28"/>
        </w:rPr>
        <w:t xml:space="preserve"> уровне (</w:t>
      </w:r>
      <w:hyperlink r:id="rId28" w:history="1">
        <w:r w:rsidRPr="0009517B">
          <w:rPr>
            <w:rFonts w:eastAsia="Calibri"/>
            <w:sz w:val="28"/>
            <w:szCs w:val="28"/>
          </w:rPr>
          <w:t>БК</w:t>
        </w:r>
      </w:hyperlink>
      <w:r w:rsidRPr="0009517B">
        <w:rPr>
          <w:rFonts w:eastAsia="Calibri"/>
          <w:sz w:val="28"/>
          <w:szCs w:val="28"/>
        </w:rPr>
        <w:t xml:space="preserve"> РФ, Налоговый </w:t>
      </w:r>
      <w:hyperlink r:id="rId29" w:history="1">
        <w:r w:rsidRPr="0009517B">
          <w:rPr>
            <w:rFonts w:eastAsia="Calibri"/>
            <w:sz w:val="28"/>
            <w:szCs w:val="28"/>
          </w:rPr>
          <w:t>кодекс</w:t>
        </w:r>
      </w:hyperlink>
      <w:r w:rsidRPr="0009517B">
        <w:rPr>
          <w:rFonts w:eastAsia="Calibri"/>
          <w:sz w:val="28"/>
          <w:szCs w:val="28"/>
        </w:rPr>
        <w:t xml:space="preserve"> РФ). Очевидно, что именно кодифицированный акт - БК РФ - является основой, ядром всей системы бюджетного законодательства Российской Федерации</w:t>
      </w:r>
      <w:r w:rsidRPr="0009517B">
        <w:rPr>
          <w:rStyle w:val="a6"/>
          <w:rFonts w:eastAsia="Calibri"/>
          <w:sz w:val="28"/>
          <w:szCs w:val="28"/>
        </w:rPr>
        <w:footnoteReference w:id="9"/>
      </w:r>
      <w:r w:rsidRPr="0009517B">
        <w:rPr>
          <w:rFonts w:eastAsia="Calibri"/>
          <w:sz w:val="28"/>
          <w:szCs w:val="28"/>
        </w:rPr>
        <w:t>.</w:t>
      </w:r>
    </w:p>
    <w:p w:rsidR="00E368E4" w:rsidRPr="0009517B" w:rsidRDefault="00E368E4" w:rsidP="00B330AD">
      <w:pPr>
        <w:autoSpaceDE w:val="0"/>
        <w:autoSpaceDN w:val="0"/>
        <w:adjustRightInd w:val="0"/>
        <w:spacing w:line="360" w:lineRule="auto"/>
        <w:ind w:firstLine="709"/>
        <w:jc w:val="both"/>
        <w:rPr>
          <w:rFonts w:eastAsia="Calibri"/>
          <w:sz w:val="28"/>
          <w:szCs w:val="28"/>
        </w:rPr>
      </w:pPr>
      <w:proofErr w:type="gramStart"/>
      <w:r w:rsidRPr="0009517B">
        <w:rPr>
          <w:rFonts w:eastAsia="Calibri"/>
          <w:sz w:val="28"/>
          <w:szCs w:val="28"/>
        </w:rPr>
        <w:t xml:space="preserve">БК РФ, как это следует из его </w:t>
      </w:r>
      <w:hyperlink r:id="rId30" w:history="1">
        <w:r w:rsidRPr="0009517B">
          <w:rPr>
            <w:rFonts w:eastAsia="Calibri"/>
            <w:sz w:val="28"/>
            <w:szCs w:val="28"/>
          </w:rPr>
          <w:t>преамбулы</w:t>
        </w:r>
      </w:hyperlink>
      <w:r w:rsidRPr="0009517B">
        <w:rPr>
          <w:rFonts w:eastAsia="Calibri"/>
          <w:sz w:val="28"/>
          <w:szCs w:val="28"/>
        </w:rPr>
        <w:t>, устанавливает общие принципы бюджетного законодательства Российской Федерации, организации и функционирования бюджетной системы Российской Федерации, правовое положение субъектов бюджетных правоотношений, определяет основы бюджетного процесса и межбюджетных отношений в Российской Федерации, порядок исполнения судебных актов по обращению взыскания на средства бюджетов бюджетной системы Российской Федерации, основания и виды ответственности за нарушение бюджетного законодательства Российской</w:t>
      </w:r>
      <w:proofErr w:type="gramEnd"/>
      <w:r w:rsidRPr="0009517B">
        <w:rPr>
          <w:rFonts w:eastAsia="Calibri"/>
          <w:sz w:val="28"/>
          <w:szCs w:val="28"/>
        </w:rPr>
        <w:t xml:space="preserve"> Федерации.</w:t>
      </w:r>
    </w:p>
    <w:p w:rsidR="00E368E4" w:rsidRPr="0009517B" w:rsidRDefault="00E368E4" w:rsidP="00745CEF">
      <w:pPr>
        <w:autoSpaceDE w:val="0"/>
        <w:autoSpaceDN w:val="0"/>
        <w:adjustRightInd w:val="0"/>
        <w:spacing w:line="360" w:lineRule="auto"/>
        <w:ind w:firstLine="709"/>
        <w:jc w:val="both"/>
        <w:rPr>
          <w:rFonts w:eastAsia="Calibri"/>
          <w:sz w:val="28"/>
          <w:szCs w:val="28"/>
        </w:rPr>
      </w:pPr>
      <w:r w:rsidRPr="0009517B">
        <w:rPr>
          <w:rFonts w:eastAsia="Calibri"/>
          <w:sz w:val="28"/>
          <w:szCs w:val="28"/>
        </w:rPr>
        <w:t xml:space="preserve">Нормам </w:t>
      </w:r>
      <w:hyperlink r:id="rId31" w:history="1">
        <w:r w:rsidRPr="0009517B">
          <w:rPr>
            <w:rFonts w:eastAsia="Calibri"/>
            <w:sz w:val="28"/>
            <w:szCs w:val="28"/>
          </w:rPr>
          <w:t>БК</w:t>
        </w:r>
      </w:hyperlink>
      <w:r w:rsidRPr="0009517B">
        <w:rPr>
          <w:rFonts w:eastAsia="Calibri"/>
          <w:sz w:val="28"/>
          <w:szCs w:val="28"/>
        </w:rPr>
        <w:t xml:space="preserve"> РФ должны соответствовать акты бюджетного законодательства, принимаемые как на федеральном уровне, так и на уровне отдельных субъектов Российской Федерации, а также отдельных муниципальных образований. Это положение закреплено в </w:t>
      </w:r>
      <w:hyperlink r:id="rId32" w:history="1">
        <w:r w:rsidRPr="0009517B">
          <w:rPr>
            <w:rFonts w:eastAsia="Calibri"/>
            <w:sz w:val="28"/>
            <w:szCs w:val="28"/>
          </w:rPr>
          <w:t>части второй ст. 2</w:t>
        </w:r>
      </w:hyperlink>
      <w:r w:rsidRPr="0009517B">
        <w:rPr>
          <w:rFonts w:eastAsia="Calibri"/>
          <w:sz w:val="28"/>
          <w:szCs w:val="28"/>
        </w:rPr>
        <w:t xml:space="preserve"> БК РФ. Законодатель устанавливает принцип, в соответствии с которым в случае противоречия между БК РФ и нормативными правовыми актами, входящими в состав бюджетного законодательства, применяется БК РФ.</w:t>
      </w:r>
    </w:p>
    <w:p w:rsidR="00B330AD" w:rsidRPr="0009517B" w:rsidRDefault="00B330AD" w:rsidP="00745CEF">
      <w:pPr>
        <w:widowControl w:val="0"/>
        <w:autoSpaceDE w:val="0"/>
        <w:autoSpaceDN w:val="0"/>
        <w:adjustRightInd w:val="0"/>
        <w:spacing w:line="360" w:lineRule="auto"/>
        <w:ind w:firstLine="709"/>
        <w:jc w:val="both"/>
        <w:rPr>
          <w:sz w:val="28"/>
          <w:szCs w:val="28"/>
        </w:rPr>
      </w:pPr>
      <w:r w:rsidRPr="0009517B">
        <w:rPr>
          <w:sz w:val="28"/>
          <w:szCs w:val="28"/>
        </w:rPr>
        <w:t xml:space="preserve">В настоящее время нормы бюджетного права на уровне субъектов Российской Федерации развиваются весьма быстро и получают свое </w:t>
      </w:r>
      <w:proofErr w:type="gramStart"/>
      <w:r w:rsidRPr="0009517B">
        <w:rPr>
          <w:sz w:val="28"/>
          <w:szCs w:val="28"/>
        </w:rPr>
        <w:t>закрепление</w:t>
      </w:r>
      <w:proofErr w:type="gramEnd"/>
      <w:r w:rsidRPr="0009517B">
        <w:rPr>
          <w:sz w:val="28"/>
          <w:szCs w:val="28"/>
        </w:rPr>
        <w:t xml:space="preserve"> как в учредительных, так и специализированных законах по вопросам бюджетной компетенции субъектов Российской Федерации.</w:t>
      </w:r>
    </w:p>
    <w:p w:rsidR="00B330AD" w:rsidRPr="0009517B" w:rsidRDefault="00B330AD" w:rsidP="00745CEF">
      <w:pPr>
        <w:widowControl w:val="0"/>
        <w:autoSpaceDE w:val="0"/>
        <w:autoSpaceDN w:val="0"/>
        <w:adjustRightInd w:val="0"/>
        <w:spacing w:line="360" w:lineRule="auto"/>
        <w:ind w:firstLine="709"/>
        <w:jc w:val="both"/>
        <w:rPr>
          <w:sz w:val="28"/>
          <w:szCs w:val="28"/>
        </w:rPr>
      </w:pPr>
      <w:r w:rsidRPr="0009517B">
        <w:rPr>
          <w:sz w:val="28"/>
          <w:szCs w:val="28"/>
        </w:rPr>
        <w:lastRenderedPageBreak/>
        <w:t xml:space="preserve">В большинстве субъектов Российской Федерации существует законодательно установленный особый порядок внесения бюджетных законопроектов на рассмотрение законодательного (представительного) органа субъекта Российской Федерации. </w:t>
      </w:r>
      <w:proofErr w:type="gramStart"/>
      <w:r w:rsidRPr="0009517B">
        <w:rPr>
          <w:sz w:val="28"/>
          <w:szCs w:val="28"/>
        </w:rPr>
        <w:t>Многие субъекты Российской Федерации законодательно установили, что законопроекты о введении или отмене налогов, освобождении от их уплаты, изменении финансовых обязательств субъекта Российской Федерации, о выпуске региональных займов, другие законопроекты, предусматривающие расходы, покрываемые за счет регионального бюджета, могут быть внесены в законодательный (представительный) орган субъекта Российской Федерации только при наличии заключения высшего исполнительного органа государственной власти (главы этого органа) субъекта Российской</w:t>
      </w:r>
      <w:proofErr w:type="gramEnd"/>
      <w:r w:rsidRPr="0009517B">
        <w:rPr>
          <w:sz w:val="28"/>
          <w:szCs w:val="28"/>
        </w:rPr>
        <w:t xml:space="preserve"> Федерации (ст. 66 Устава Свердловской области, утвержденного Областным законом от 05.12.1994 </w:t>
      </w:r>
      <w:r w:rsidR="0009517B" w:rsidRPr="0009517B">
        <w:rPr>
          <w:sz w:val="28"/>
          <w:szCs w:val="28"/>
        </w:rPr>
        <w:t>№</w:t>
      </w:r>
      <w:r w:rsidRPr="0009517B">
        <w:rPr>
          <w:sz w:val="28"/>
          <w:szCs w:val="28"/>
        </w:rPr>
        <w:t xml:space="preserve"> 13-ОЗ; ст. 69 Конституции Республики Дагестан, принятой Конституционным Собранием 10 июля 2003 г.). Наиболее строго осуществляется внесение бюджетных законопроектов в тех регионах, конституции (уставы) которых требуют именно положительного заключения главы администрации субъекта Российской Федерации (ч. 4 ст. 36 Устава Курской области, утвержденного Законом Курской области от 02.10.2001 </w:t>
      </w:r>
      <w:r w:rsidR="0009517B" w:rsidRPr="0009517B">
        <w:rPr>
          <w:sz w:val="28"/>
          <w:szCs w:val="28"/>
        </w:rPr>
        <w:t>№</w:t>
      </w:r>
      <w:r w:rsidRPr="0009517B">
        <w:rPr>
          <w:sz w:val="28"/>
          <w:szCs w:val="28"/>
        </w:rPr>
        <w:t xml:space="preserve"> 67-ЗКО; п. 3 ст. 36 Устава Астраханской области, утвержденного Законом Астраханской области от 09.04.2007 </w:t>
      </w:r>
      <w:r w:rsidR="0009517B" w:rsidRPr="0009517B">
        <w:rPr>
          <w:sz w:val="28"/>
          <w:szCs w:val="28"/>
        </w:rPr>
        <w:t>№</w:t>
      </w:r>
      <w:r w:rsidRPr="0009517B">
        <w:rPr>
          <w:sz w:val="28"/>
          <w:szCs w:val="28"/>
        </w:rPr>
        <w:t xml:space="preserve"> 21/2007-03). В случае отклонения проекта бюджетного закона главой администрации прое</w:t>
      </w:r>
      <w:proofErr w:type="gramStart"/>
      <w:r w:rsidRPr="0009517B">
        <w:rPr>
          <w:sz w:val="28"/>
          <w:szCs w:val="28"/>
        </w:rPr>
        <w:t>кт в пр</w:t>
      </w:r>
      <w:proofErr w:type="gramEnd"/>
      <w:r w:rsidRPr="0009517B">
        <w:rPr>
          <w:sz w:val="28"/>
          <w:szCs w:val="28"/>
        </w:rPr>
        <w:t>ежней редакции может быть рассмотрен законодательным (представительным) органом, но для его принятия требуется уже квалифицированное большинство голосов (т.е. не менее 2/3 от общего числа депутатов). В случае внесения бюджетного законопроекта в измененной редакции он рассматривае</w:t>
      </w:r>
      <w:r w:rsidR="00632C11">
        <w:rPr>
          <w:sz w:val="28"/>
          <w:szCs w:val="28"/>
        </w:rPr>
        <w:t>тся как вновь принимаемый акт (</w:t>
      </w:r>
      <w:r w:rsidRPr="0009517B">
        <w:rPr>
          <w:sz w:val="28"/>
          <w:szCs w:val="28"/>
        </w:rPr>
        <w:t xml:space="preserve">ст. 69 Устава Свердловской области; п. 2 ст. 46 Устава Омской области, принятого Постановлением Законодательного Собрания Омской области от 26.12.1995 </w:t>
      </w:r>
      <w:r w:rsidR="0009517B" w:rsidRPr="0009517B">
        <w:rPr>
          <w:sz w:val="28"/>
          <w:szCs w:val="28"/>
        </w:rPr>
        <w:t>№</w:t>
      </w:r>
      <w:r w:rsidRPr="0009517B">
        <w:rPr>
          <w:sz w:val="28"/>
          <w:szCs w:val="28"/>
        </w:rPr>
        <w:t xml:space="preserve"> 193).</w:t>
      </w:r>
    </w:p>
    <w:p w:rsidR="00B330AD" w:rsidRPr="0009517B" w:rsidRDefault="00B330AD" w:rsidP="00745CEF">
      <w:pPr>
        <w:widowControl w:val="0"/>
        <w:autoSpaceDE w:val="0"/>
        <w:autoSpaceDN w:val="0"/>
        <w:adjustRightInd w:val="0"/>
        <w:spacing w:line="360" w:lineRule="auto"/>
        <w:ind w:firstLine="709"/>
        <w:jc w:val="both"/>
        <w:rPr>
          <w:sz w:val="28"/>
          <w:szCs w:val="28"/>
        </w:rPr>
      </w:pPr>
      <w:r w:rsidRPr="0009517B">
        <w:rPr>
          <w:sz w:val="28"/>
          <w:szCs w:val="28"/>
        </w:rPr>
        <w:t xml:space="preserve">В Российской Федерации основным финансовым планом </w:t>
      </w:r>
      <w:r w:rsidRPr="0009517B">
        <w:rPr>
          <w:sz w:val="28"/>
          <w:szCs w:val="28"/>
        </w:rPr>
        <w:lastRenderedPageBreak/>
        <w:t>аккумулирования, распределения и использования централизованного государственного денежного фонда определенного территориального уровня является ежегодно принимаемый закон (решение) о бюджете. Закон о государственном бюджете оформляется в виде нормативного правового акта первичного характера, принимаемого соответствующим представительным (законодательным) органом власти посредством особой законотворческой процедуры и обладающего соответствующей юридической силой в иерархии законодательных актов.</w:t>
      </w:r>
    </w:p>
    <w:p w:rsidR="00B330AD" w:rsidRPr="0009517B" w:rsidRDefault="00B330AD" w:rsidP="00745CEF">
      <w:pPr>
        <w:widowControl w:val="0"/>
        <w:autoSpaceDE w:val="0"/>
        <w:autoSpaceDN w:val="0"/>
        <w:adjustRightInd w:val="0"/>
        <w:spacing w:line="360" w:lineRule="auto"/>
        <w:ind w:firstLine="709"/>
        <w:jc w:val="both"/>
        <w:rPr>
          <w:sz w:val="28"/>
          <w:szCs w:val="28"/>
        </w:rPr>
      </w:pPr>
      <w:r w:rsidRPr="0009517B">
        <w:rPr>
          <w:sz w:val="28"/>
          <w:szCs w:val="28"/>
        </w:rPr>
        <w:t xml:space="preserve">Законодательная форма бюджета установлена БК </w:t>
      </w:r>
      <w:hyperlink r:id="rId33" w:history="1">
        <w:r w:rsidRPr="0009517B">
          <w:rPr>
            <w:sz w:val="28"/>
            <w:szCs w:val="28"/>
          </w:rPr>
          <w:t>(ст. 11)</w:t>
        </w:r>
      </w:hyperlink>
      <w:r w:rsidRPr="0009517B">
        <w:rPr>
          <w:sz w:val="28"/>
          <w:szCs w:val="28"/>
        </w:rPr>
        <w:t xml:space="preserve"> и признана в качестве источника бюджетного права (</w:t>
      </w:r>
      <w:hyperlink r:id="rId34" w:history="1">
        <w:r w:rsidRPr="0009517B">
          <w:rPr>
            <w:sz w:val="28"/>
            <w:szCs w:val="28"/>
          </w:rPr>
          <w:t>ст. 2</w:t>
        </w:r>
      </w:hyperlink>
      <w:r w:rsidRPr="0009517B">
        <w:rPr>
          <w:sz w:val="28"/>
          <w:szCs w:val="28"/>
        </w:rPr>
        <w:t xml:space="preserve"> БК). Конституция особо отмечает федеральный закон о федеральном бюджете </w:t>
      </w:r>
      <w:hyperlink r:id="rId35" w:history="1">
        <w:r w:rsidRPr="0009517B">
          <w:rPr>
            <w:sz w:val="28"/>
            <w:szCs w:val="28"/>
          </w:rPr>
          <w:t>(ст. 106)</w:t>
        </w:r>
      </w:hyperlink>
      <w:r w:rsidRPr="0009517B">
        <w:rPr>
          <w:sz w:val="28"/>
          <w:szCs w:val="28"/>
        </w:rPr>
        <w:t xml:space="preserve">. Законодательство субъектов Российской Федерации также предписывает оформлять бюджет соответствующего государственно-территориального образования в виде закона (ст. 5 Закона Новосибирской области от 03.12.2007 </w:t>
      </w:r>
      <w:r w:rsidR="0009517B" w:rsidRPr="0009517B">
        <w:rPr>
          <w:sz w:val="28"/>
          <w:szCs w:val="28"/>
        </w:rPr>
        <w:t>№</w:t>
      </w:r>
      <w:r w:rsidRPr="0009517B">
        <w:rPr>
          <w:sz w:val="28"/>
          <w:szCs w:val="28"/>
        </w:rPr>
        <w:t xml:space="preserve"> 154-ОЗ </w:t>
      </w:r>
      <w:r w:rsidR="0009517B" w:rsidRPr="0009517B">
        <w:rPr>
          <w:sz w:val="28"/>
          <w:szCs w:val="28"/>
        </w:rPr>
        <w:t>«</w:t>
      </w:r>
      <w:r w:rsidRPr="0009517B">
        <w:rPr>
          <w:sz w:val="28"/>
          <w:szCs w:val="28"/>
        </w:rPr>
        <w:t>О бюджетном устройстве и бюджетном процессе в Новосибирской области</w:t>
      </w:r>
      <w:r w:rsidR="0009517B" w:rsidRPr="0009517B">
        <w:rPr>
          <w:sz w:val="28"/>
          <w:szCs w:val="28"/>
        </w:rPr>
        <w:t>»</w:t>
      </w:r>
      <w:r w:rsidRPr="0009517B">
        <w:rPr>
          <w:sz w:val="28"/>
          <w:szCs w:val="28"/>
        </w:rPr>
        <w:t>).</w:t>
      </w:r>
    </w:p>
    <w:p w:rsidR="00B330AD" w:rsidRPr="0009517B" w:rsidRDefault="00B330AD" w:rsidP="00745CEF">
      <w:pPr>
        <w:widowControl w:val="0"/>
        <w:autoSpaceDE w:val="0"/>
        <w:autoSpaceDN w:val="0"/>
        <w:adjustRightInd w:val="0"/>
        <w:spacing w:line="360" w:lineRule="auto"/>
        <w:ind w:firstLine="709"/>
        <w:jc w:val="both"/>
        <w:rPr>
          <w:sz w:val="28"/>
          <w:szCs w:val="28"/>
        </w:rPr>
      </w:pPr>
      <w:r w:rsidRPr="0009517B">
        <w:rPr>
          <w:sz w:val="28"/>
          <w:szCs w:val="28"/>
        </w:rPr>
        <w:t xml:space="preserve">Конституция относит к международному праву общепризнанные принципы и нормы международного права, а также международные договоры. </w:t>
      </w:r>
      <w:hyperlink r:id="rId36" w:history="1">
        <w:r w:rsidRPr="0009517B">
          <w:rPr>
            <w:sz w:val="28"/>
            <w:szCs w:val="28"/>
          </w:rPr>
          <w:t>Статья 4</w:t>
        </w:r>
      </w:hyperlink>
      <w:r w:rsidRPr="0009517B">
        <w:rPr>
          <w:sz w:val="28"/>
          <w:szCs w:val="28"/>
        </w:rPr>
        <w:t xml:space="preserve"> БК регулирует соотношение бюджетного законодательства только с международными договорами.</w:t>
      </w:r>
    </w:p>
    <w:p w:rsidR="00B330AD" w:rsidRPr="0009517B" w:rsidRDefault="00B330AD" w:rsidP="00745CEF">
      <w:pPr>
        <w:widowControl w:val="0"/>
        <w:autoSpaceDE w:val="0"/>
        <w:autoSpaceDN w:val="0"/>
        <w:adjustRightInd w:val="0"/>
        <w:spacing w:line="360" w:lineRule="auto"/>
        <w:ind w:firstLine="709"/>
        <w:jc w:val="both"/>
        <w:rPr>
          <w:sz w:val="28"/>
          <w:szCs w:val="28"/>
        </w:rPr>
      </w:pPr>
      <w:r w:rsidRPr="0009517B">
        <w:rPr>
          <w:sz w:val="28"/>
          <w:szCs w:val="28"/>
        </w:rPr>
        <w:t>Прямое толкование этой статьи позволяет сделать вывод, что общепризнанные принципы и нормы международного права к бюджетным правоотношениям на территории Российской Федерации или с участием Российской Федерации напрямую (непосредственно) не применяются.</w:t>
      </w:r>
    </w:p>
    <w:p w:rsidR="00B330AD" w:rsidRPr="0009517B" w:rsidRDefault="00B330AD" w:rsidP="00745CEF">
      <w:pPr>
        <w:widowControl w:val="0"/>
        <w:autoSpaceDE w:val="0"/>
        <w:autoSpaceDN w:val="0"/>
        <w:adjustRightInd w:val="0"/>
        <w:spacing w:line="360" w:lineRule="auto"/>
        <w:ind w:firstLine="709"/>
        <w:jc w:val="both"/>
        <w:rPr>
          <w:sz w:val="28"/>
          <w:szCs w:val="28"/>
        </w:rPr>
      </w:pPr>
      <w:r w:rsidRPr="0009517B">
        <w:rPr>
          <w:sz w:val="28"/>
          <w:szCs w:val="28"/>
        </w:rPr>
        <w:t>Правила, содержащиеся в международных договорах, имеют приоритет перед российским бюджетным законодательством. При противоречии между международным договором и российским бюджетным законодательством применяются положения международного договора</w:t>
      </w:r>
      <w:r w:rsidRPr="0009517B">
        <w:rPr>
          <w:rStyle w:val="a6"/>
          <w:sz w:val="28"/>
          <w:szCs w:val="28"/>
        </w:rPr>
        <w:footnoteReference w:id="10"/>
      </w:r>
      <w:r w:rsidRPr="0009517B">
        <w:rPr>
          <w:sz w:val="28"/>
          <w:szCs w:val="28"/>
        </w:rPr>
        <w:t>.</w:t>
      </w:r>
    </w:p>
    <w:p w:rsidR="00B330AD" w:rsidRPr="0009517B" w:rsidRDefault="00B330AD" w:rsidP="00745CEF">
      <w:pPr>
        <w:widowControl w:val="0"/>
        <w:autoSpaceDE w:val="0"/>
        <w:autoSpaceDN w:val="0"/>
        <w:adjustRightInd w:val="0"/>
        <w:spacing w:line="360" w:lineRule="auto"/>
        <w:ind w:firstLine="709"/>
        <w:jc w:val="both"/>
        <w:rPr>
          <w:sz w:val="28"/>
          <w:szCs w:val="28"/>
        </w:rPr>
      </w:pPr>
      <w:r w:rsidRPr="0009517B">
        <w:rPr>
          <w:sz w:val="28"/>
          <w:szCs w:val="28"/>
        </w:rPr>
        <w:lastRenderedPageBreak/>
        <w:t xml:space="preserve">Бюджетным кодексом установлены правила юридического действия международных договоров на территории Российской Федерации </w:t>
      </w:r>
      <w:hyperlink r:id="rId37" w:history="1">
        <w:r w:rsidRPr="0009517B">
          <w:rPr>
            <w:sz w:val="28"/>
            <w:szCs w:val="28"/>
          </w:rPr>
          <w:t>(п. 2 ст. 4)</w:t>
        </w:r>
      </w:hyperlink>
      <w:r w:rsidRPr="0009517B">
        <w:rPr>
          <w:sz w:val="28"/>
          <w:szCs w:val="28"/>
        </w:rPr>
        <w:t>. Если международным договором установлены нормы, не вступающие в противоречие с действующим бюджетным законодательством, то такие нормы не требуют принятия внутреннего законодательства и действуют на территории Российской Федерации непосредственно. Исключение составляют случаи, когда из международных договоров следует, что для их применения необходимо принятие внутреннего бюджетного законодательства.</w:t>
      </w:r>
    </w:p>
    <w:p w:rsidR="00B330AD" w:rsidRPr="0009517B" w:rsidRDefault="00B330AD" w:rsidP="00745CEF">
      <w:pPr>
        <w:widowControl w:val="0"/>
        <w:autoSpaceDE w:val="0"/>
        <w:autoSpaceDN w:val="0"/>
        <w:adjustRightInd w:val="0"/>
        <w:spacing w:line="360" w:lineRule="auto"/>
        <w:ind w:firstLine="709"/>
        <w:jc w:val="both"/>
        <w:rPr>
          <w:sz w:val="28"/>
          <w:szCs w:val="28"/>
        </w:rPr>
      </w:pPr>
      <w:r w:rsidRPr="0009517B">
        <w:rPr>
          <w:sz w:val="28"/>
          <w:szCs w:val="28"/>
        </w:rPr>
        <w:t xml:space="preserve">Действие бюджетного законодательства во времени имеет определенные особенности. </w:t>
      </w:r>
      <w:hyperlink r:id="rId38" w:history="1">
        <w:r w:rsidRPr="0009517B">
          <w:rPr>
            <w:sz w:val="28"/>
            <w:szCs w:val="28"/>
          </w:rPr>
          <w:t>Пункт 1 ст. 5</w:t>
        </w:r>
      </w:hyperlink>
      <w:r w:rsidRPr="0009517B">
        <w:rPr>
          <w:sz w:val="28"/>
          <w:szCs w:val="28"/>
        </w:rPr>
        <w:t xml:space="preserve"> БК устанавливает общие правила действия актов бюджетного законодательства во времени. На все иные нормативные правовые акты, регулирующие бюджетные правоотношения и перечисленные в </w:t>
      </w:r>
      <w:hyperlink r:id="rId39" w:history="1">
        <w:r w:rsidRPr="0009517B">
          <w:rPr>
            <w:sz w:val="28"/>
            <w:szCs w:val="28"/>
          </w:rPr>
          <w:t>ст. 3</w:t>
        </w:r>
      </w:hyperlink>
      <w:r w:rsidRPr="0009517B">
        <w:rPr>
          <w:sz w:val="28"/>
          <w:szCs w:val="28"/>
        </w:rPr>
        <w:t xml:space="preserve"> БК, положения </w:t>
      </w:r>
      <w:hyperlink r:id="rId40" w:history="1">
        <w:r w:rsidRPr="0009517B">
          <w:rPr>
            <w:sz w:val="28"/>
            <w:szCs w:val="28"/>
          </w:rPr>
          <w:t>ст. 5</w:t>
        </w:r>
      </w:hyperlink>
      <w:r w:rsidRPr="0009517B">
        <w:rPr>
          <w:sz w:val="28"/>
          <w:szCs w:val="28"/>
        </w:rPr>
        <w:t xml:space="preserve"> БК не распространяются.</w:t>
      </w:r>
    </w:p>
    <w:p w:rsidR="00B330AD" w:rsidRPr="0009517B" w:rsidRDefault="00B330AD" w:rsidP="00745CEF">
      <w:pPr>
        <w:widowControl w:val="0"/>
        <w:autoSpaceDE w:val="0"/>
        <w:autoSpaceDN w:val="0"/>
        <w:adjustRightInd w:val="0"/>
        <w:spacing w:line="360" w:lineRule="auto"/>
        <w:ind w:firstLine="709"/>
        <w:jc w:val="both"/>
        <w:rPr>
          <w:sz w:val="28"/>
          <w:szCs w:val="28"/>
        </w:rPr>
      </w:pPr>
      <w:r w:rsidRPr="0009517B">
        <w:rPr>
          <w:sz w:val="28"/>
          <w:szCs w:val="28"/>
        </w:rPr>
        <w:t xml:space="preserve">В бюджетном праве проявляется действие общеправового принципа о применении бюджетного законодательства к отношениям, возникшим после введения этого законодательства в действие. Бюджетное законодательство обратной силы не имеет. Однако из этого правила есть исключения, возникающие в том случае, когда: в </w:t>
      </w:r>
      <w:hyperlink r:id="rId41" w:history="1">
        <w:r w:rsidRPr="0009517B">
          <w:rPr>
            <w:sz w:val="28"/>
            <w:szCs w:val="28"/>
          </w:rPr>
          <w:t>БК</w:t>
        </w:r>
      </w:hyperlink>
      <w:r w:rsidRPr="0009517B">
        <w:rPr>
          <w:sz w:val="28"/>
          <w:szCs w:val="28"/>
        </w:rPr>
        <w:t xml:space="preserve"> или федеральном законе указано, что его предписания могут распространяться на бюджетные отношения, возникшие до его принятия; нормативный акт смягчает или отменяет бюджетно-правовую ответственность. Исключение может составлять и </w:t>
      </w:r>
      <w:proofErr w:type="spellStart"/>
      <w:r w:rsidRPr="0009517B">
        <w:rPr>
          <w:sz w:val="28"/>
          <w:szCs w:val="28"/>
        </w:rPr>
        <w:t>пролонгирование</w:t>
      </w:r>
      <w:proofErr w:type="spellEnd"/>
      <w:r w:rsidRPr="0009517B">
        <w:rPr>
          <w:sz w:val="28"/>
          <w:szCs w:val="28"/>
        </w:rPr>
        <w:t xml:space="preserve"> действия </w:t>
      </w:r>
      <w:r w:rsidR="0009517B" w:rsidRPr="0009517B">
        <w:rPr>
          <w:sz w:val="28"/>
          <w:szCs w:val="28"/>
        </w:rPr>
        <w:t>«</w:t>
      </w:r>
      <w:r w:rsidRPr="0009517B">
        <w:rPr>
          <w:sz w:val="28"/>
          <w:szCs w:val="28"/>
        </w:rPr>
        <w:t>старого</w:t>
      </w:r>
      <w:r w:rsidR="0009517B" w:rsidRPr="0009517B">
        <w:rPr>
          <w:sz w:val="28"/>
          <w:szCs w:val="28"/>
        </w:rPr>
        <w:t>»</w:t>
      </w:r>
      <w:r w:rsidRPr="0009517B">
        <w:rPr>
          <w:sz w:val="28"/>
          <w:szCs w:val="28"/>
        </w:rPr>
        <w:t xml:space="preserve"> бюджетного нормативного правового акта, т.е. тогда, когда утративший юридическую силу нормативный акт по специальному указанию правотворческого органа продолжает регулировать некоторые отношения, возникшие или существовавшие во время действия этого акта. Такие ситуации чаще всего имеют место при продлении действия отдельных норм федерального закона о федеральном бюджете на следующий финансовый год.</w:t>
      </w:r>
    </w:p>
    <w:p w:rsidR="00E368E4" w:rsidRPr="0009517B" w:rsidRDefault="00E368E4" w:rsidP="00B330AD">
      <w:pPr>
        <w:spacing w:line="360" w:lineRule="auto"/>
        <w:ind w:firstLine="709"/>
        <w:jc w:val="both"/>
        <w:rPr>
          <w:sz w:val="28"/>
          <w:szCs w:val="28"/>
        </w:rPr>
      </w:pPr>
    </w:p>
    <w:p w:rsidR="00B330AD" w:rsidRPr="0009517B" w:rsidRDefault="00B330AD" w:rsidP="00745CEF">
      <w:pPr>
        <w:pStyle w:val="2"/>
        <w:jc w:val="center"/>
        <w:rPr>
          <w:rFonts w:ascii="Times New Roman" w:hAnsi="Times New Roman"/>
          <w:i w:val="0"/>
        </w:rPr>
      </w:pPr>
      <w:bookmarkStart w:id="4" w:name="_Toc368610198"/>
      <w:r w:rsidRPr="0009517B">
        <w:rPr>
          <w:rFonts w:ascii="Times New Roman" w:hAnsi="Times New Roman"/>
          <w:i w:val="0"/>
        </w:rPr>
        <w:lastRenderedPageBreak/>
        <w:t>Заключение</w:t>
      </w:r>
      <w:bookmarkEnd w:id="4"/>
    </w:p>
    <w:p w:rsidR="00B330AD" w:rsidRPr="0009517B" w:rsidRDefault="00B330AD" w:rsidP="00B330AD">
      <w:pPr>
        <w:spacing w:line="360" w:lineRule="auto"/>
        <w:ind w:firstLine="709"/>
        <w:jc w:val="both"/>
        <w:rPr>
          <w:sz w:val="28"/>
          <w:szCs w:val="28"/>
        </w:rPr>
      </w:pPr>
    </w:p>
    <w:p w:rsidR="00B330AD" w:rsidRPr="0009517B" w:rsidRDefault="00B330AD" w:rsidP="00745CEF">
      <w:pPr>
        <w:autoSpaceDE w:val="0"/>
        <w:autoSpaceDN w:val="0"/>
        <w:adjustRightInd w:val="0"/>
        <w:spacing w:line="360" w:lineRule="auto"/>
        <w:ind w:firstLine="709"/>
        <w:jc w:val="both"/>
        <w:rPr>
          <w:rFonts w:eastAsia="Calibri"/>
          <w:sz w:val="28"/>
          <w:szCs w:val="28"/>
        </w:rPr>
      </w:pPr>
      <w:r w:rsidRPr="0009517B">
        <w:rPr>
          <w:rFonts w:eastAsia="Calibri"/>
          <w:sz w:val="28"/>
          <w:szCs w:val="28"/>
        </w:rPr>
        <w:t>С позиции классических представлений бюджетное право обеспечивает правовое регулирование формирования доходов и расходов бюджета, функционирование межбюджетных отношений, бюджетного процесса, механизмов осуществления принуждения и ответственности в бюджетном праве</w:t>
      </w:r>
      <w:r w:rsidR="00C31CB5" w:rsidRPr="0009517B">
        <w:rPr>
          <w:rFonts w:eastAsia="Calibri"/>
          <w:sz w:val="28"/>
          <w:szCs w:val="28"/>
        </w:rPr>
        <w:t>.</w:t>
      </w:r>
    </w:p>
    <w:p w:rsidR="00C31CB5" w:rsidRPr="00C31CB5" w:rsidRDefault="00C31CB5" w:rsidP="00C31CB5">
      <w:pPr>
        <w:spacing w:line="360" w:lineRule="auto"/>
        <w:ind w:firstLine="709"/>
        <w:jc w:val="both"/>
        <w:rPr>
          <w:iCs/>
          <w:sz w:val="28"/>
          <w:szCs w:val="28"/>
        </w:rPr>
      </w:pPr>
      <w:r w:rsidRPr="00C31CB5">
        <w:rPr>
          <w:iCs/>
          <w:sz w:val="28"/>
          <w:szCs w:val="28"/>
        </w:rPr>
        <w:t>Предметом бюджетного права являются две группы</w:t>
      </w:r>
      <w:r w:rsidR="00632C11">
        <w:rPr>
          <w:iCs/>
          <w:sz w:val="28"/>
          <w:szCs w:val="28"/>
        </w:rPr>
        <w:t xml:space="preserve"> общественных отношений</w:t>
      </w:r>
      <w:r w:rsidRPr="00C31CB5">
        <w:rPr>
          <w:iCs/>
          <w:sz w:val="28"/>
          <w:szCs w:val="28"/>
        </w:rPr>
        <w:t xml:space="preserve">,  возникающие  в  связи  с  установлением  бюджетной  системы  и  определением принципов ее функционирования  </w:t>
      </w:r>
      <w:r w:rsidRPr="0009517B">
        <w:rPr>
          <w:iCs/>
          <w:sz w:val="28"/>
          <w:szCs w:val="28"/>
        </w:rPr>
        <w:t>и</w:t>
      </w:r>
      <w:r w:rsidRPr="00C31CB5">
        <w:rPr>
          <w:iCs/>
          <w:sz w:val="28"/>
          <w:szCs w:val="28"/>
        </w:rPr>
        <w:t xml:space="preserve"> отношения, возникающие в связи с принятием и исполнением бюджетного плана. </w:t>
      </w:r>
    </w:p>
    <w:p w:rsidR="00B330AD" w:rsidRPr="0009517B" w:rsidRDefault="00B330AD" w:rsidP="00745CEF">
      <w:pPr>
        <w:widowControl w:val="0"/>
        <w:autoSpaceDE w:val="0"/>
        <w:autoSpaceDN w:val="0"/>
        <w:adjustRightInd w:val="0"/>
        <w:spacing w:line="360" w:lineRule="auto"/>
        <w:ind w:firstLine="709"/>
        <w:jc w:val="both"/>
        <w:rPr>
          <w:sz w:val="28"/>
          <w:szCs w:val="28"/>
        </w:rPr>
      </w:pPr>
      <w:r w:rsidRPr="0009517B">
        <w:rPr>
          <w:sz w:val="28"/>
          <w:szCs w:val="28"/>
        </w:rPr>
        <w:t>В способе регулирования бюджетных отношений происходят существенные изменения: наряду с основным методом бюджетного права - императивным - получает развитие и диспозитивный метод правового регулирования, при котором основанием возникновения прав и обязанностей сторон является договор, а стороны договора юридически равны.</w:t>
      </w:r>
    </w:p>
    <w:p w:rsidR="00C31CB5" w:rsidRPr="00C31CB5" w:rsidRDefault="00C31CB5" w:rsidP="00C31CB5">
      <w:pPr>
        <w:autoSpaceDE w:val="0"/>
        <w:autoSpaceDN w:val="0"/>
        <w:adjustRightInd w:val="0"/>
        <w:spacing w:line="360" w:lineRule="auto"/>
        <w:ind w:firstLine="709"/>
        <w:jc w:val="both"/>
        <w:rPr>
          <w:rFonts w:eastAsia="Calibri"/>
          <w:iCs/>
          <w:sz w:val="28"/>
          <w:szCs w:val="28"/>
        </w:rPr>
      </w:pPr>
      <w:r w:rsidRPr="00C31CB5">
        <w:rPr>
          <w:rFonts w:eastAsia="Calibri"/>
          <w:iCs/>
          <w:sz w:val="28"/>
          <w:szCs w:val="28"/>
        </w:rPr>
        <w:t>В настоящее время вопрос о системе бюджетного права находится в стадии активных исследований.</w:t>
      </w:r>
    </w:p>
    <w:p w:rsidR="00C31CB5" w:rsidRPr="00C31CB5" w:rsidRDefault="00C31CB5" w:rsidP="00C31CB5">
      <w:pPr>
        <w:widowControl w:val="0"/>
        <w:autoSpaceDE w:val="0"/>
        <w:autoSpaceDN w:val="0"/>
        <w:adjustRightInd w:val="0"/>
        <w:spacing w:line="360" w:lineRule="auto"/>
        <w:ind w:firstLine="709"/>
        <w:jc w:val="both"/>
        <w:rPr>
          <w:rFonts w:eastAsia="Calibri"/>
          <w:sz w:val="28"/>
          <w:szCs w:val="28"/>
          <w:lang w:eastAsia="en-US"/>
        </w:rPr>
      </w:pPr>
      <w:r w:rsidRPr="00C31CB5">
        <w:rPr>
          <w:iCs/>
          <w:sz w:val="28"/>
          <w:szCs w:val="28"/>
        </w:rPr>
        <w:t xml:space="preserve">Традиционно бюджетное право состоит из норм и институтов. </w:t>
      </w:r>
      <w:r w:rsidRPr="00C31CB5">
        <w:rPr>
          <w:rFonts w:eastAsia="Calibri"/>
          <w:sz w:val="28"/>
          <w:szCs w:val="28"/>
          <w:lang w:eastAsia="en-US"/>
        </w:rPr>
        <w:t xml:space="preserve">Анализ бюджетного законодательства, и прежде всего Бюджетного </w:t>
      </w:r>
      <w:hyperlink r:id="rId42" w:history="1">
        <w:r w:rsidRPr="00C31CB5">
          <w:rPr>
            <w:rFonts w:eastAsia="Calibri"/>
            <w:sz w:val="28"/>
            <w:szCs w:val="28"/>
            <w:lang w:eastAsia="en-US"/>
          </w:rPr>
          <w:t>кодекса</w:t>
        </w:r>
      </w:hyperlink>
      <w:r w:rsidRPr="00C31CB5">
        <w:rPr>
          <w:rFonts w:eastAsia="Calibri"/>
          <w:sz w:val="28"/>
          <w:szCs w:val="28"/>
          <w:lang w:eastAsia="en-US"/>
        </w:rPr>
        <w:t xml:space="preserve"> РФ, позволяет выделить следующие бюджетно-правовые институты: институт бюджетного законодательства; институт бюджетных дефиниций и др.</w:t>
      </w:r>
    </w:p>
    <w:p w:rsidR="00B330AD" w:rsidRPr="0009517B" w:rsidRDefault="00B330AD" w:rsidP="00745CEF">
      <w:pPr>
        <w:autoSpaceDE w:val="0"/>
        <w:autoSpaceDN w:val="0"/>
        <w:adjustRightInd w:val="0"/>
        <w:spacing w:line="360" w:lineRule="auto"/>
        <w:ind w:firstLine="709"/>
        <w:jc w:val="both"/>
        <w:rPr>
          <w:rFonts w:eastAsia="Calibri"/>
          <w:sz w:val="28"/>
          <w:szCs w:val="28"/>
        </w:rPr>
      </w:pPr>
      <w:r w:rsidRPr="0009517B">
        <w:rPr>
          <w:rFonts w:eastAsia="Calibri"/>
          <w:sz w:val="28"/>
          <w:szCs w:val="28"/>
        </w:rPr>
        <w:t>Система источников бюджетного права включает наряду с бюджетным законодательством подзаконные нормативные правовые акты, регулирующие бюджетные отношения (</w:t>
      </w:r>
      <w:hyperlink r:id="rId43" w:history="1">
        <w:r w:rsidRPr="0009517B">
          <w:rPr>
            <w:rFonts w:eastAsia="Calibri"/>
            <w:sz w:val="28"/>
            <w:szCs w:val="28"/>
          </w:rPr>
          <w:t>ст. 3</w:t>
        </w:r>
      </w:hyperlink>
      <w:r w:rsidRPr="0009517B">
        <w:rPr>
          <w:rFonts w:eastAsia="Calibri"/>
          <w:sz w:val="28"/>
          <w:szCs w:val="28"/>
        </w:rPr>
        <w:t xml:space="preserve"> БК РФ), а также применяемые к бюджетным отношениям международные договоры (</w:t>
      </w:r>
      <w:hyperlink r:id="rId44" w:history="1">
        <w:r w:rsidRPr="0009517B">
          <w:rPr>
            <w:rFonts w:eastAsia="Calibri"/>
            <w:sz w:val="28"/>
            <w:szCs w:val="28"/>
          </w:rPr>
          <w:t>ст. 4</w:t>
        </w:r>
      </w:hyperlink>
      <w:r w:rsidRPr="0009517B">
        <w:rPr>
          <w:rFonts w:eastAsia="Calibri"/>
          <w:sz w:val="28"/>
          <w:szCs w:val="28"/>
        </w:rPr>
        <w:t xml:space="preserve"> БК РФ).</w:t>
      </w:r>
    </w:p>
    <w:p w:rsidR="00B330AD" w:rsidRPr="0009517B" w:rsidRDefault="00B330AD" w:rsidP="00745CEF">
      <w:pPr>
        <w:autoSpaceDE w:val="0"/>
        <w:autoSpaceDN w:val="0"/>
        <w:adjustRightInd w:val="0"/>
        <w:spacing w:line="360" w:lineRule="auto"/>
        <w:ind w:firstLine="709"/>
        <w:jc w:val="both"/>
        <w:rPr>
          <w:rFonts w:eastAsia="Calibri"/>
          <w:sz w:val="28"/>
          <w:szCs w:val="28"/>
        </w:rPr>
      </w:pPr>
      <w:r w:rsidRPr="0009517B">
        <w:rPr>
          <w:rFonts w:eastAsia="Calibri"/>
          <w:sz w:val="28"/>
          <w:szCs w:val="28"/>
        </w:rPr>
        <w:t xml:space="preserve">Бюджетное законодательство включает в себя три уровня: федеральное бюджетное законодательство </w:t>
      </w:r>
      <w:r w:rsidR="00C31CB5" w:rsidRPr="0009517B">
        <w:rPr>
          <w:rFonts w:eastAsia="Calibri"/>
          <w:sz w:val="28"/>
          <w:szCs w:val="28"/>
        </w:rPr>
        <w:t xml:space="preserve">и </w:t>
      </w:r>
      <w:r w:rsidRPr="0009517B">
        <w:rPr>
          <w:rFonts w:eastAsia="Calibri"/>
          <w:sz w:val="28"/>
          <w:szCs w:val="28"/>
        </w:rPr>
        <w:t>на уровне</w:t>
      </w:r>
      <w:r w:rsidR="00C31CB5" w:rsidRPr="0009517B">
        <w:rPr>
          <w:rFonts w:eastAsia="Calibri"/>
          <w:sz w:val="28"/>
          <w:szCs w:val="28"/>
        </w:rPr>
        <w:t xml:space="preserve"> субъекта Российской Федерации и </w:t>
      </w:r>
      <w:r w:rsidRPr="0009517B">
        <w:rPr>
          <w:rFonts w:eastAsia="Calibri"/>
          <w:sz w:val="28"/>
          <w:szCs w:val="28"/>
        </w:rPr>
        <w:t>нормативные правовые акты муниципальных образований, регулирующие бюджетные отношения.</w:t>
      </w:r>
    </w:p>
    <w:p w:rsidR="00745CEF" w:rsidRPr="0009517B" w:rsidRDefault="00745CEF" w:rsidP="00745CEF">
      <w:pPr>
        <w:pStyle w:val="2"/>
        <w:jc w:val="center"/>
        <w:rPr>
          <w:rFonts w:ascii="Times New Roman" w:hAnsi="Times New Roman"/>
          <w:i w:val="0"/>
        </w:rPr>
      </w:pPr>
      <w:bookmarkStart w:id="5" w:name="_Toc368087798"/>
      <w:bookmarkStart w:id="6" w:name="_Toc368610200"/>
      <w:bookmarkStart w:id="7" w:name="_GoBack"/>
      <w:bookmarkEnd w:id="7"/>
      <w:r w:rsidRPr="0009517B">
        <w:rPr>
          <w:rFonts w:ascii="Times New Roman" w:hAnsi="Times New Roman"/>
          <w:i w:val="0"/>
        </w:rPr>
        <w:lastRenderedPageBreak/>
        <w:t>Список литературы</w:t>
      </w:r>
      <w:bookmarkEnd w:id="5"/>
      <w:bookmarkEnd w:id="6"/>
    </w:p>
    <w:p w:rsidR="0009517B" w:rsidRPr="0009517B" w:rsidRDefault="0009517B" w:rsidP="0009517B"/>
    <w:p w:rsidR="0009517B" w:rsidRPr="0009517B" w:rsidRDefault="0009517B" w:rsidP="0009517B"/>
    <w:p w:rsidR="00745CEF" w:rsidRPr="0009517B" w:rsidRDefault="00745CEF" w:rsidP="00745CEF">
      <w:pPr>
        <w:rPr>
          <w:sz w:val="28"/>
          <w:szCs w:val="28"/>
        </w:rPr>
      </w:pPr>
    </w:p>
    <w:p w:rsidR="00745CEF" w:rsidRPr="0009517B" w:rsidRDefault="00745CEF" w:rsidP="0009517B">
      <w:pPr>
        <w:widowControl w:val="0"/>
        <w:numPr>
          <w:ilvl w:val="0"/>
          <w:numId w:val="3"/>
        </w:numPr>
        <w:spacing w:line="360" w:lineRule="auto"/>
        <w:ind w:left="0" w:firstLine="709"/>
        <w:jc w:val="both"/>
        <w:rPr>
          <w:sz w:val="28"/>
          <w:szCs w:val="28"/>
        </w:rPr>
      </w:pPr>
      <w:r w:rsidRPr="0009517B">
        <w:rPr>
          <w:sz w:val="28"/>
          <w:szCs w:val="28"/>
        </w:rPr>
        <w:t>Российская Федерация. Конституция (1993). Конституция Российской Федерации: офиц. текст. – М.: Норма, 2007. – 39 с.</w:t>
      </w:r>
    </w:p>
    <w:p w:rsidR="00745CEF" w:rsidRPr="0009517B" w:rsidRDefault="00745CEF" w:rsidP="0009517B">
      <w:pPr>
        <w:widowControl w:val="0"/>
        <w:numPr>
          <w:ilvl w:val="0"/>
          <w:numId w:val="3"/>
        </w:numPr>
        <w:spacing w:line="360" w:lineRule="auto"/>
        <w:ind w:left="0" w:firstLine="709"/>
        <w:jc w:val="both"/>
        <w:rPr>
          <w:sz w:val="28"/>
          <w:szCs w:val="28"/>
        </w:rPr>
      </w:pPr>
      <w:r w:rsidRPr="0009517B">
        <w:rPr>
          <w:sz w:val="28"/>
          <w:szCs w:val="28"/>
        </w:rPr>
        <w:t xml:space="preserve">Налоговый кодекс Российской Федерации (часть первая) от 31.07.1998 № 146-ФЗ // </w:t>
      </w:r>
      <w:r w:rsidR="0009517B" w:rsidRPr="0009517B">
        <w:rPr>
          <w:sz w:val="28"/>
          <w:szCs w:val="28"/>
        </w:rPr>
        <w:t>«</w:t>
      </w:r>
      <w:r w:rsidRPr="0009517B">
        <w:rPr>
          <w:sz w:val="28"/>
          <w:szCs w:val="28"/>
        </w:rPr>
        <w:t>Российская газета</w:t>
      </w:r>
      <w:r w:rsidR="0009517B" w:rsidRPr="0009517B">
        <w:rPr>
          <w:sz w:val="28"/>
          <w:szCs w:val="28"/>
        </w:rPr>
        <w:t>»</w:t>
      </w:r>
      <w:r w:rsidRPr="0009517B">
        <w:rPr>
          <w:sz w:val="28"/>
          <w:szCs w:val="28"/>
        </w:rPr>
        <w:t>, № 148-149, 06.08.1998,</w:t>
      </w:r>
    </w:p>
    <w:p w:rsidR="00745CEF" w:rsidRPr="0009517B" w:rsidRDefault="00745CEF" w:rsidP="0009517B">
      <w:pPr>
        <w:widowControl w:val="0"/>
        <w:numPr>
          <w:ilvl w:val="0"/>
          <w:numId w:val="3"/>
        </w:numPr>
        <w:spacing w:line="360" w:lineRule="auto"/>
        <w:ind w:left="0" w:firstLine="709"/>
        <w:jc w:val="both"/>
        <w:rPr>
          <w:sz w:val="28"/>
          <w:szCs w:val="28"/>
        </w:rPr>
      </w:pPr>
      <w:r w:rsidRPr="0009517B">
        <w:rPr>
          <w:sz w:val="28"/>
          <w:szCs w:val="28"/>
        </w:rPr>
        <w:t>Бюджетный кодекс Российской Федерации</w:t>
      </w:r>
      <w:r w:rsidR="0009517B" w:rsidRPr="0009517B">
        <w:rPr>
          <w:sz w:val="28"/>
          <w:szCs w:val="28"/>
        </w:rPr>
        <w:t>»</w:t>
      </w:r>
      <w:r w:rsidRPr="0009517B">
        <w:rPr>
          <w:sz w:val="28"/>
          <w:szCs w:val="28"/>
        </w:rPr>
        <w:t xml:space="preserve"> от 31.07.1998 № 145-ФЗ // Собрание законодательства РФ, 03.08.1998, № 31, ст. 3823</w:t>
      </w:r>
    </w:p>
    <w:p w:rsidR="0009517B" w:rsidRPr="0009517B" w:rsidRDefault="00745CEF" w:rsidP="0009517B">
      <w:pPr>
        <w:widowControl w:val="0"/>
        <w:numPr>
          <w:ilvl w:val="0"/>
          <w:numId w:val="3"/>
        </w:numPr>
        <w:spacing w:line="360" w:lineRule="auto"/>
        <w:ind w:left="0" w:firstLine="709"/>
        <w:jc w:val="both"/>
        <w:rPr>
          <w:sz w:val="28"/>
          <w:szCs w:val="28"/>
        </w:rPr>
      </w:pPr>
      <w:r w:rsidRPr="0009517B">
        <w:rPr>
          <w:iCs/>
          <w:sz w:val="28"/>
          <w:szCs w:val="28"/>
        </w:rPr>
        <w:t xml:space="preserve">Федеральный закон от 02.12.1990 № 395-1 (ред. от 29.06.2012) </w:t>
      </w:r>
      <w:r w:rsidR="0009517B" w:rsidRPr="0009517B">
        <w:rPr>
          <w:iCs/>
          <w:sz w:val="28"/>
          <w:szCs w:val="28"/>
        </w:rPr>
        <w:t>«</w:t>
      </w:r>
      <w:r w:rsidRPr="0009517B">
        <w:rPr>
          <w:iCs/>
          <w:sz w:val="28"/>
          <w:szCs w:val="28"/>
        </w:rPr>
        <w:t>О банках и банковской деятельности</w:t>
      </w:r>
      <w:r w:rsidR="0009517B" w:rsidRPr="0009517B">
        <w:rPr>
          <w:iCs/>
          <w:sz w:val="28"/>
          <w:szCs w:val="28"/>
        </w:rPr>
        <w:t>»</w:t>
      </w:r>
      <w:r w:rsidRPr="0009517B">
        <w:rPr>
          <w:iCs/>
          <w:sz w:val="28"/>
          <w:szCs w:val="28"/>
        </w:rPr>
        <w:t xml:space="preserve"> // </w:t>
      </w:r>
      <w:r w:rsidR="0009517B" w:rsidRPr="0009517B">
        <w:rPr>
          <w:iCs/>
          <w:sz w:val="28"/>
          <w:szCs w:val="28"/>
        </w:rPr>
        <w:t>«</w:t>
      </w:r>
      <w:r w:rsidRPr="0009517B">
        <w:rPr>
          <w:iCs/>
          <w:sz w:val="28"/>
          <w:szCs w:val="28"/>
        </w:rPr>
        <w:t>Российская газета</w:t>
      </w:r>
      <w:r w:rsidR="0009517B" w:rsidRPr="0009517B">
        <w:rPr>
          <w:iCs/>
          <w:sz w:val="28"/>
          <w:szCs w:val="28"/>
        </w:rPr>
        <w:t>»</w:t>
      </w:r>
      <w:r w:rsidRPr="0009517B">
        <w:rPr>
          <w:iCs/>
          <w:sz w:val="28"/>
          <w:szCs w:val="28"/>
        </w:rPr>
        <w:t>, № 27, 10.02.1996.</w:t>
      </w:r>
    </w:p>
    <w:p w:rsidR="0009517B" w:rsidRPr="0009517B" w:rsidRDefault="0009517B" w:rsidP="0009517B">
      <w:pPr>
        <w:widowControl w:val="0"/>
        <w:numPr>
          <w:ilvl w:val="0"/>
          <w:numId w:val="3"/>
        </w:numPr>
        <w:spacing w:line="360" w:lineRule="auto"/>
        <w:ind w:left="0" w:firstLine="709"/>
        <w:jc w:val="both"/>
        <w:rPr>
          <w:sz w:val="28"/>
          <w:szCs w:val="28"/>
        </w:rPr>
      </w:pPr>
      <w:r w:rsidRPr="0009517B">
        <w:rPr>
          <w:rFonts w:eastAsia="Calibri"/>
          <w:sz w:val="28"/>
          <w:szCs w:val="28"/>
        </w:rPr>
        <w:t xml:space="preserve">Бюджетное право: учебник / А.Е. Абрамова, И.И. Кучеров, М.А. Моисеенко и др.; под ред. Н.А. </w:t>
      </w:r>
      <w:proofErr w:type="spellStart"/>
      <w:r w:rsidRPr="0009517B">
        <w:rPr>
          <w:rFonts w:eastAsia="Calibri"/>
          <w:sz w:val="28"/>
          <w:szCs w:val="28"/>
        </w:rPr>
        <w:t>Саттаровой</w:t>
      </w:r>
      <w:proofErr w:type="spellEnd"/>
      <w:r w:rsidRPr="0009517B">
        <w:rPr>
          <w:rFonts w:eastAsia="Calibri"/>
          <w:sz w:val="28"/>
          <w:szCs w:val="28"/>
        </w:rPr>
        <w:t>. М: Деловой двор, 2009. 296 с.</w:t>
      </w:r>
    </w:p>
    <w:p w:rsidR="0009517B" w:rsidRPr="0009517B" w:rsidRDefault="0009517B" w:rsidP="0009517B">
      <w:pPr>
        <w:numPr>
          <w:ilvl w:val="0"/>
          <w:numId w:val="3"/>
        </w:numPr>
        <w:autoSpaceDE w:val="0"/>
        <w:autoSpaceDN w:val="0"/>
        <w:adjustRightInd w:val="0"/>
        <w:spacing w:line="360" w:lineRule="auto"/>
        <w:ind w:left="0" w:firstLine="709"/>
        <w:jc w:val="both"/>
        <w:rPr>
          <w:sz w:val="28"/>
          <w:szCs w:val="28"/>
        </w:rPr>
      </w:pPr>
      <w:r w:rsidRPr="0009517B">
        <w:rPr>
          <w:rFonts w:eastAsia="Calibri"/>
          <w:sz w:val="28"/>
          <w:szCs w:val="28"/>
        </w:rPr>
        <w:t>Еремин С.Г. Проблемы классификации источников финансового права // Финансовое право. 2013. № 2. С. 8 - 11.</w:t>
      </w:r>
    </w:p>
    <w:p w:rsidR="0009517B" w:rsidRPr="0009517B" w:rsidRDefault="0009517B" w:rsidP="0009517B">
      <w:pPr>
        <w:widowControl w:val="0"/>
        <w:numPr>
          <w:ilvl w:val="0"/>
          <w:numId w:val="3"/>
        </w:numPr>
        <w:autoSpaceDE w:val="0"/>
        <w:autoSpaceDN w:val="0"/>
        <w:adjustRightInd w:val="0"/>
        <w:spacing w:line="360" w:lineRule="auto"/>
        <w:ind w:left="0" w:firstLine="709"/>
        <w:jc w:val="both"/>
        <w:rPr>
          <w:sz w:val="28"/>
          <w:szCs w:val="28"/>
        </w:rPr>
      </w:pPr>
      <w:r w:rsidRPr="0009517B">
        <w:rPr>
          <w:sz w:val="28"/>
          <w:szCs w:val="28"/>
        </w:rPr>
        <w:t xml:space="preserve">Карасева М.В. </w:t>
      </w:r>
      <w:hyperlink r:id="rId45" w:history="1">
        <w:r w:rsidRPr="0009517B">
          <w:rPr>
            <w:sz w:val="28"/>
            <w:szCs w:val="28"/>
          </w:rPr>
          <w:t>Система бюджетного права</w:t>
        </w:r>
      </w:hyperlink>
      <w:r w:rsidRPr="0009517B">
        <w:rPr>
          <w:sz w:val="28"/>
          <w:szCs w:val="28"/>
        </w:rPr>
        <w:t xml:space="preserve"> // Финансовое право. 2009. № 2. С. 26.</w:t>
      </w:r>
    </w:p>
    <w:p w:rsidR="0009517B" w:rsidRPr="0009517B" w:rsidRDefault="0009517B" w:rsidP="0009517B">
      <w:pPr>
        <w:numPr>
          <w:ilvl w:val="0"/>
          <w:numId w:val="3"/>
        </w:numPr>
        <w:autoSpaceDE w:val="0"/>
        <w:autoSpaceDN w:val="0"/>
        <w:adjustRightInd w:val="0"/>
        <w:spacing w:line="360" w:lineRule="auto"/>
        <w:ind w:left="0" w:firstLine="709"/>
        <w:jc w:val="both"/>
        <w:rPr>
          <w:rFonts w:eastAsia="Calibri"/>
          <w:sz w:val="28"/>
          <w:szCs w:val="28"/>
        </w:rPr>
      </w:pPr>
      <w:proofErr w:type="spellStart"/>
      <w:r w:rsidRPr="0009517B">
        <w:rPr>
          <w:rFonts w:eastAsia="Calibri"/>
          <w:sz w:val="28"/>
          <w:szCs w:val="28"/>
        </w:rPr>
        <w:t>Козырин</w:t>
      </w:r>
      <w:proofErr w:type="spellEnd"/>
      <w:r w:rsidRPr="0009517B">
        <w:rPr>
          <w:rFonts w:eastAsia="Calibri"/>
          <w:sz w:val="28"/>
          <w:szCs w:val="28"/>
        </w:rPr>
        <w:t xml:space="preserve"> А.Н. Бюджетное законодательство Российской Федерации: научно-практический </w:t>
      </w:r>
      <w:proofErr w:type="gramStart"/>
      <w:r w:rsidRPr="0009517B">
        <w:rPr>
          <w:rFonts w:eastAsia="Calibri"/>
          <w:sz w:val="28"/>
          <w:szCs w:val="28"/>
        </w:rPr>
        <w:t>комментарий главы</w:t>
      </w:r>
      <w:proofErr w:type="gramEnd"/>
      <w:r w:rsidRPr="0009517B">
        <w:rPr>
          <w:rFonts w:eastAsia="Calibri"/>
          <w:sz w:val="28"/>
          <w:szCs w:val="28"/>
        </w:rPr>
        <w:t xml:space="preserve"> 1 Бюджетного кодекса Российской Федерации // Реформы и право. 2012. № 3. С. 25 - 36.</w:t>
      </w:r>
    </w:p>
    <w:p w:rsidR="0009517B" w:rsidRPr="0009517B" w:rsidRDefault="0009517B" w:rsidP="0009517B">
      <w:pPr>
        <w:pStyle w:val="a4"/>
        <w:numPr>
          <w:ilvl w:val="0"/>
          <w:numId w:val="3"/>
        </w:numPr>
        <w:spacing w:line="360" w:lineRule="auto"/>
        <w:ind w:left="0" w:firstLine="709"/>
        <w:jc w:val="both"/>
        <w:rPr>
          <w:sz w:val="28"/>
          <w:szCs w:val="28"/>
        </w:rPr>
      </w:pPr>
      <w:r w:rsidRPr="0009517B">
        <w:rPr>
          <w:sz w:val="28"/>
          <w:szCs w:val="28"/>
        </w:rPr>
        <w:t>Конюхова Т.В. Институты бюджетного права Российской Федерации: науч</w:t>
      </w:r>
      <w:proofErr w:type="gramStart"/>
      <w:r w:rsidRPr="0009517B">
        <w:rPr>
          <w:sz w:val="28"/>
          <w:szCs w:val="28"/>
        </w:rPr>
        <w:t>.-</w:t>
      </w:r>
      <w:proofErr w:type="spellStart"/>
      <w:proofErr w:type="gramEnd"/>
      <w:r w:rsidRPr="0009517B">
        <w:rPr>
          <w:sz w:val="28"/>
          <w:szCs w:val="28"/>
        </w:rPr>
        <w:t>практ</w:t>
      </w:r>
      <w:proofErr w:type="spellEnd"/>
      <w:r w:rsidRPr="0009517B">
        <w:rPr>
          <w:sz w:val="28"/>
          <w:szCs w:val="28"/>
        </w:rPr>
        <w:t>. M.: ЭКСМО. 2009. С.192</w:t>
      </w:r>
    </w:p>
    <w:p w:rsidR="0009517B" w:rsidRPr="0009517B" w:rsidRDefault="0009517B" w:rsidP="0009517B">
      <w:pPr>
        <w:widowControl w:val="0"/>
        <w:numPr>
          <w:ilvl w:val="0"/>
          <w:numId w:val="3"/>
        </w:numPr>
        <w:autoSpaceDE w:val="0"/>
        <w:autoSpaceDN w:val="0"/>
        <w:adjustRightInd w:val="0"/>
        <w:spacing w:line="360" w:lineRule="auto"/>
        <w:ind w:left="0" w:firstLine="709"/>
        <w:jc w:val="both"/>
        <w:rPr>
          <w:sz w:val="28"/>
          <w:szCs w:val="28"/>
        </w:rPr>
      </w:pPr>
      <w:r w:rsidRPr="0009517B">
        <w:rPr>
          <w:sz w:val="28"/>
          <w:szCs w:val="28"/>
        </w:rPr>
        <w:t>Крохина Ю.А. Правовое обеспечение бюджетного процесса в странах «Большой семерки» и России // Финансовое право. 2013. № 1. С. 6 - 11.</w:t>
      </w:r>
    </w:p>
    <w:p w:rsidR="0009517B" w:rsidRPr="0009517B" w:rsidRDefault="00C31CB5" w:rsidP="0009517B">
      <w:pPr>
        <w:widowControl w:val="0"/>
        <w:numPr>
          <w:ilvl w:val="0"/>
          <w:numId w:val="3"/>
        </w:numPr>
        <w:spacing w:line="360" w:lineRule="auto"/>
        <w:ind w:left="0" w:firstLine="709"/>
        <w:jc w:val="both"/>
        <w:rPr>
          <w:sz w:val="28"/>
          <w:szCs w:val="28"/>
        </w:rPr>
      </w:pPr>
      <w:r w:rsidRPr="0009517B">
        <w:rPr>
          <w:sz w:val="28"/>
          <w:szCs w:val="28"/>
        </w:rPr>
        <w:t xml:space="preserve">Пешкова Х.В. Понятие и природа отношений, развивающихся в связи с функционированием бюджетного устройства государства // Российский юридический журнал. 2011. </w:t>
      </w:r>
      <w:r w:rsidR="0009517B" w:rsidRPr="0009517B">
        <w:rPr>
          <w:sz w:val="28"/>
          <w:szCs w:val="28"/>
        </w:rPr>
        <w:t>№</w:t>
      </w:r>
      <w:r w:rsidRPr="0009517B">
        <w:rPr>
          <w:sz w:val="28"/>
          <w:szCs w:val="28"/>
        </w:rPr>
        <w:t xml:space="preserve"> 4. С. 211 - 218.</w:t>
      </w:r>
    </w:p>
    <w:p w:rsidR="0009517B" w:rsidRPr="0009517B" w:rsidRDefault="0009517B" w:rsidP="0009517B">
      <w:pPr>
        <w:widowControl w:val="0"/>
        <w:numPr>
          <w:ilvl w:val="0"/>
          <w:numId w:val="3"/>
        </w:numPr>
        <w:spacing w:line="360" w:lineRule="auto"/>
        <w:ind w:left="0" w:firstLine="709"/>
        <w:jc w:val="both"/>
        <w:rPr>
          <w:sz w:val="28"/>
          <w:szCs w:val="28"/>
        </w:rPr>
      </w:pPr>
      <w:r w:rsidRPr="0009517B">
        <w:rPr>
          <w:sz w:val="28"/>
          <w:szCs w:val="28"/>
        </w:rPr>
        <w:t>Финансовое право: Учебник</w:t>
      </w:r>
      <w:proofErr w:type="gramStart"/>
      <w:r w:rsidRPr="0009517B">
        <w:rPr>
          <w:sz w:val="28"/>
          <w:szCs w:val="28"/>
        </w:rPr>
        <w:t xml:space="preserve"> / О</w:t>
      </w:r>
      <w:proofErr w:type="gramEnd"/>
      <w:r w:rsidRPr="0009517B">
        <w:rPr>
          <w:sz w:val="28"/>
          <w:szCs w:val="28"/>
        </w:rPr>
        <w:t xml:space="preserve">тв. ред. Е.Ю. Грачева и Г.П. </w:t>
      </w:r>
      <w:proofErr w:type="spellStart"/>
      <w:r w:rsidRPr="0009517B">
        <w:rPr>
          <w:sz w:val="28"/>
          <w:szCs w:val="28"/>
        </w:rPr>
        <w:t>Толстопятенко</w:t>
      </w:r>
      <w:proofErr w:type="spellEnd"/>
      <w:r w:rsidRPr="0009517B">
        <w:rPr>
          <w:sz w:val="28"/>
          <w:szCs w:val="28"/>
        </w:rPr>
        <w:t xml:space="preserve">. 2-е изд., </w:t>
      </w:r>
      <w:proofErr w:type="spellStart"/>
      <w:r w:rsidRPr="0009517B">
        <w:rPr>
          <w:sz w:val="28"/>
          <w:szCs w:val="28"/>
        </w:rPr>
        <w:t>перераб</w:t>
      </w:r>
      <w:proofErr w:type="spellEnd"/>
      <w:r w:rsidRPr="0009517B">
        <w:rPr>
          <w:sz w:val="28"/>
          <w:szCs w:val="28"/>
        </w:rPr>
        <w:t>. и доп. М.: Проспект, 2010. С. 24.</w:t>
      </w:r>
    </w:p>
    <w:p w:rsidR="0009517B" w:rsidRPr="0009517B" w:rsidRDefault="0009517B" w:rsidP="0009517B">
      <w:pPr>
        <w:widowControl w:val="0"/>
        <w:numPr>
          <w:ilvl w:val="0"/>
          <w:numId w:val="3"/>
        </w:numPr>
        <w:spacing w:line="360" w:lineRule="auto"/>
        <w:ind w:left="0" w:firstLine="709"/>
        <w:jc w:val="both"/>
        <w:rPr>
          <w:sz w:val="28"/>
          <w:szCs w:val="28"/>
        </w:rPr>
      </w:pPr>
      <w:r w:rsidRPr="0009517B">
        <w:rPr>
          <w:rFonts w:eastAsia="Calibri"/>
          <w:sz w:val="28"/>
          <w:szCs w:val="28"/>
        </w:rPr>
        <w:lastRenderedPageBreak/>
        <w:t>Финансовое право России: Учеб. пособие</w:t>
      </w:r>
      <w:proofErr w:type="gramStart"/>
      <w:r w:rsidRPr="0009517B">
        <w:rPr>
          <w:rFonts w:eastAsia="Calibri"/>
          <w:sz w:val="28"/>
          <w:szCs w:val="28"/>
        </w:rPr>
        <w:t xml:space="preserve"> / О</w:t>
      </w:r>
      <w:proofErr w:type="gramEnd"/>
      <w:r w:rsidRPr="0009517B">
        <w:rPr>
          <w:rFonts w:eastAsia="Calibri"/>
          <w:sz w:val="28"/>
          <w:szCs w:val="28"/>
        </w:rPr>
        <w:t xml:space="preserve">тв. ред. М.В. Карасева. 4-е изд., </w:t>
      </w:r>
      <w:proofErr w:type="spellStart"/>
      <w:r w:rsidRPr="0009517B">
        <w:rPr>
          <w:rFonts w:eastAsia="Calibri"/>
          <w:sz w:val="28"/>
          <w:szCs w:val="28"/>
        </w:rPr>
        <w:t>перераб</w:t>
      </w:r>
      <w:proofErr w:type="spellEnd"/>
      <w:r w:rsidRPr="0009517B">
        <w:rPr>
          <w:rFonts w:eastAsia="Calibri"/>
          <w:sz w:val="28"/>
          <w:szCs w:val="28"/>
        </w:rPr>
        <w:t xml:space="preserve">. и доп. М.: </w:t>
      </w:r>
      <w:proofErr w:type="spellStart"/>
      <w:r w:rsidRPr="0009517B">
        <w:rPr>
          <w:rFonts w:eastAsia="Calibri"/>
          <w:sz w:val="28"/>
          <w:szCs w:val="28"/>
        </w:rPr>
        <w:t>Юрайт</w:t>
      </w:r>
      <w:proofErr w:type="spellEnd"/>
      <w:r w:rsidRPr="0009517B">
        <w:rPr>
          <w:rFonts w:eastAsia="Calibri"/>
          <w:sz w:val="28"/>
          <w:szCs w:val="28"/>
        </w:rPr>
        <w:t>, 2011. С. 49 - 53.</w:t>
      </w:r>
    </w:p>
    <w:p w:rsidR="00C31CB5" w:rsidRPr="0009517B" w:rsidRDefault="00C31CB5" w:rsidP="0009517B">
      <w:pPr>
        <w:widowControl w:val="0"/>
        <w:numPr>
          <w:ilvl w:val="0"/>
          <w:numId w:val="3"/>
        </w:numPr>
        <w:spacing w:line="360" w:lineRule="auto"/>
        <w:ind w:left="0" w:firstLine="709"/>
        <w:jc w:val="both"/>
        <w:rPr>
          <w:sz w:val="28"/>
          <w:szCs w:val="28"/>
        </w:rPr>
      </w:pPr>
      <w:r w:rsidRPr="0009517B">
        <w:rPr>
          <w:sz w:val="28"/>
          <w:szCs w:val="28"/>
        </w:rPr>
        <w:t xml:space="preserve">  </w:t>
      </w:r>
      <w:proofErr w:type="spellStart"/>
      <w:r w:rsidRPr="0009517B">
        <w:rPr>
          <w:sz w:val="28"/>
          <w:szCs w:val="28"/>
        </w:rPr>
        <w:t>Цинделиани</w:t>
      </w:r>
      <w:proofErr w:type="spellEnd"/>
      <w:r w:rsidRPr="0009517B">
        <w:rPr>
          <w:sz w:val="28"/>
          <w:szCs w:val="28"/>
        </w:rPr>
        <w:t xml:space="preserve"> И.А. Система </w:t>
      </w:r>
      <w:proofErr w:type="gramStart"/>
      <w:r w:rsidRPr="0009517B">
        <w:rPr>
          <w:sz w:val="28"/>
          <w:szCs w:val="28"/>
        </w:rPr>
        <w:t>бюджетного</w:t>
      </w:r>
      <w:proofErr w:type="gramEnd"/>
      <w:r w:rsidRPr="0009517B">
        <w:rPr>
          <w:sz w:val="28"/>
          <w:szCs w:val="28"/>
        </w:rPr>
        <w:t xml:space="preserve"> прав // Государство и право. 2010. № 5. С. 55-60.</w:t>
      </w:r>
    </w:p>
    <w:sectPr w:rsidR="00C31CB5" w:rsidRPr="0009517B" w:rsidSect="00C8557F">
      <w:headerReference w:type="default" r:id="rId46"/>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C0B" w:rsidRDefault="00F42C0B" w:rsidP="00E368E4">
      <w:r>
        <w:separator/>
      </w:r>
    </w:p>
  </w:endnote>
  <w:endnote w:type="continuationSeparator" w:id="0">
    <w:p w:rsidR="00F42C0B" w:rsidRDefault="00F42C0B" w:rsidP="00E3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C0B" w:rsidRDefault="00F42C0B" w:rsidP="00E368E4">
      <w:r>
        <w:separator/>
      </w:r>
    </w:p>
  </w:footnote>
  <w:footnote w:type="continuationSeparator" w:id="0">
    <w:p w:rsidR="00F42C0B" w:rsidRDefault="00F42C0B" w:rsidP="00E368E4">
      <w:r>
        <w:continuationSeparator/>
      </w:r>
    </w:p>
  </w:footnote>
  <w:footnote w:id="1">
    <w:p w:rsidR="00C64927" w:rsidRPr="00C31CB5" w:rsidRDefault="00C64927" w:rsidP="00B330AD">
      <w:pPr>
        <w:widowControl w:val="0"/>
        <w:autoSpaceDE w:val="0"/>
        <w:autoSpaceDN w:val="0"/>
        <w:adjustRightInd w:val="0"/>
        <w:jc w:val="both"/>
        <w:rPr>
          <w:sz w:val="20"/>
          <w:szCs w:val="20"/>
        </w:rPr>
      </w:pPr>
      <w:r w:rsidRPr="00C31CB5">
        <w:rPr>
          <w:rStyle w:val="a6"/>
          <w:sz w:val="20"/>
          <w:szCs w:val="20"/>
        </w:rPr>
        <w:footnoteRef/>
      </w:r>
      <w:r w:rsidRPr="00C31CB5">
        <w:rPr>
          <w:sz w:val="20"/>
          <w:szCs w:val="20"/>
        </w:rPr>
        <w:t xml:space="preserve"> Пешкова Х.В. Понятие и природа отношений, развивающихся в связи с функционированием бюджетного устройства государства // Российский юридический журнал. 2011. </w:t>
      </w:r>
      <w:r w:rsidR="0009517B">
        <w:rPr>
          <w:sz w:val="20"/>
          <w:szCs w:val="20"/>
        </w:rPr>
        <w:t>№</w:t>
      </w:r>
      <w:r w:rsidRPr="00C31CB5">
        <w:rPr>
          <w:sz w:val="20"/>
          <w:szCs w:val="20"/>
        </w:rPr>
        <w:t xml:space="preserve"> 4. С. 211 - 218.</w:t>
      </w:r>
    </w:p>
  </w:footnote>
  <w:footnote w:id="2">
    <w:p w:rsidR="00B330AD" w:rsidRPr="00C31CB5" w:rsidRDefault="00B330AD" w:rsidP="00FB55D0">
      <w:pPr>
        <w:autoSpaceDE w:val="0"/>
        <w:autoSpaceDN w:val="0"/>
        <w:adjustRightInd w:val="0"/>
        <w:jc w:val="both"/>
        <w:rPr>
          <w:sz w:val="20"/>
          <w:szCs w:val="20"/>
        </w:rPr>
      </w:pPr>
      <w:r w:rsidRPr="00C31CB5">
        <w:rPr>
          <w:rStyle w:val="a6"/>
          <w:sz w:val="20"/>
          <w:szCs w:val="20"/>
        </w:rPr>
        <w:footnoteRef/>
      </w:r>
      <w:r w:rsidRPr="00C31CB5">
        <w:rPr>
          <w:sz w:val="20"/>
          <w:szCs w:val="20"/>
        </w:rPr>
        <w:t xml:space="preserve"> </w:t>
      </w:r>
      <w:r w:rsidRPr="00C31CB5">
        <w:rPr>
          <w:rFonts w:eastAsia="Calibri"/>
          <w:sz w:val="20"/>
          <w:szCs w:val="20"/>
        </w:rPr>
        <w:t xml:space="preserve">Бюджетное право: учебник / А.Е. Абрамова, И.И. Кучеров, М.А. Моисеенко и др.; под ред. Н.А. </w:t>
      </w:r>
      <w:proofErr w:type="spellStart"/>
      <w:r w:rsidRPr="00C31CB5">
        <w:rPr>
          <w:rFonts w:eastAsia="Calibri"/>
          <w:sz w:val="20"/>
          <w:szCs w:val="20"/>
        </w:rPr>
        <w:t>Саттаровой</w:t>
      </w:r>
      <w:proofErr w:type="spellEnd"/>
      <w:r w:rsidRPr="00C31CB5">
        <w:rPr>
          <w:rFonts w:eastAsia="Calibri"/>
          <w:sz w:val="20"/>
          <w:szCs w:val="20"/>
        </w:rPr>
        <w:t>. М: Деловой двор, 2009. 296 с.</w:t>
      </w:r>
    </w:p>
  </w:footnote>
  <w:footnote w:id="3">
    <w:p w:rsidR="00C64927" w:rsidRPr="00C31CB5" w:rsidRDefault="00C64927" w:rsidP="00FB55D0">
      <w:pPr>
        <w:widowControl w:val="0"/>
        <w:autoSpaceDE w:val="0"/>
        <w:autoSpaceDN w:val="0"/>
        <w:adjustRightInd w:val="0"/>
        <w:jc w:val="both"/>
        <w:rPr>
          <w:sz w:val="20"/>
          <w:szCs w:val="20"/>
        </w:rPr>
      </w:pPr>
      <w:r w:rsidRPr="00C31CB5">
        <w:rPr>
          <w:rStyle w:val="a6"/>
          <w:sz w:val="20"/>
          <w:szCs w:val="20"/>
        </w:rPr>
        <w:footnoteRef/>
      </w:r>
      <w:r w:rsidRPr="00C31CB5">
        <w:rPr>
          <w:sz w:val="20"/>
          <w:szCs w:val="20"/>
        </w:rPr>
        <w:t xml:space="preserve"> Карасева М.В. </w:t>
      </w:r>
      <w:hyperlink r:id="rId1" w:history="1">
        <w:r w:rsidRPr="00C31CB5">
          <w:rPr>
            <w:sz w:val="20"/>
            <w:szCs w:val="20"/>
          </w:rPr>
          <w:t>Система бюджетного права</w:t>
        </w:r>
      </w:hyperlink>
      <w:r w:rsidRPr="00C31CB5">
        <w:rPr>
          <w:sz w:val="20"/>
          <w:szCs w:val="20"/>
        </w:rPr>
        <w:t xml:space="preserve"> // Финансовое право. 2009. </w:t>
      </w:r>
      <w:r w:rsidR="0009517B">
        <w:rPr>
          <w:sz w:val="20"/>
          <w:szCs w:val="20"/>
        </w:rPr>
        <w:t>№</w:t>
      </w:r>
      <w:r w:rsidRPr="00C31CB5">
        <w:rPr>
          <w:sz w:val="20"/>
          <w:szCs w:val="20"/>
        </w:rPr>
        <w:t xml:space="preserve"> 2. С. 26.</w:t>
      </w:r>
    </w:p>
  </w:footnote>
  <w:footnote w:id="4">
    <w:p w:rsidR="00C64927" w:rsidRPr="00C31CB5" w:rsidRDefault="00C64927" w:rsidP="00C31CB5">
      <w:pPr>
        <w:pStyle w:val="a4"/>
        <w:jc w:val="both"/>
      </w:pPr>
      <w:r w:rsidRPr="00C31CB5">
        <w:rPr>
          <w:rStyle w:val="a6"/>
        </w:rPr>
        <w:footnoteRef/>
      </w:r>
      <w:r w:rsidRPr="00C31CB5">
        <w:t xml:space="preserve"> Конюхова Т.В. Институты бюджетного права Российской Федерации: науч</w:t>
      </w:r>
      <w:proofErr w:type="gramStart"/>
      <w:r w:rsidRPr="00C31CB5">
        <w:t>.-</w:t>
      </w:r>
      <w:proofErr w:type="spellStart"/>
      <w:proofErr w:type="gramEnd"/>
      <w:r w:rsidRPr="00C31CB5">
        <w:t>практ</w:t>
      </w:r>
      <w:proofErr w:type="spellEnd"/>
      <w:r w:rsidRPr="00C31CB5">
        <w:t>. M.: ЭКСМО. 2009. С.192</w:t>
      </w:r>
    </w:p>
  </w:footnote>
  <w:footnote w:id="5">
    <w:p w:rsidR="00C64927" w:rsidRPr="00C31CB5" w:rsidRDefault="00C64927" w:rsidP="00C64927">
      <w:pPr>
        <w:pStyle w:val="a4"/>
      </w:pPr>
      <w:r w:rsidRPr="00C31CB5">
        <w:rPr>
          <w:rStyle w:val="a6"/>
        </w:rPr>
        <w:footnoteRef/>
      </w:r>
      <w:r w:rsidRPr="00C31CB5">
        <w:t xml:space="preserve">  </w:t>
      </w:r>
      <w:proofErr w:type="spellStart"/>
      <w:r w:rsidRPr="00C31CB5">
        <w:t>Цинделиани</w:t>
      </w:r>
      <w:proofErr w:type="spellEnd"/>
      <w:r w:rsidRPr="00C31CB5">
        <w:t xml:space="preserve"> И.А.</w:t>
      </w:r>
      <w:r w:rsidR="00C31CB5">
        <w:t xml:space="preserve"> Система </w:t>
      </w:r>
      <w:proofErr w:type="gramStart"/>
      <w:r w:rsidR="00C31CB5">
        <w:t>бюджетного</w:t>
      </w:r>
      <w:proofErr w:type="gramEnd"/>
      <w:r w:rsidR="00C31CB5">
        <w:t xml:space="preserve"> прав // </w:t>
      </w:r>
      <w:r w:rsidRPr="00C31CB5">
        <w:t>Государство и право. 2010. № 5. С. 55-60.</w:t>
      </w:r>
    </w:p>
  </w:footnote>
  <w:footnote w:id="6">
    <w:p w:rsidR="00FB55D0" w:rsidRPr="00C31CB5" w:rsidRDefault="00FB55D0" w:rsidP="00C31CB5">
      <w:pPr>
        <w:widowControl w:val="0"/>
        <w:autoSpaceDE w:val="0"/>
        <w:autoSpaceDN w:val="0"/>
        <w:adjustRightInd w:val="0"/>
        <w:jc w:val="both"/>
        <w:rPr>
          <w:sz w:val="20"/>
          <w:szCs w:val="20"/>
        </w:rPr>
      </w:pPr>
      <w:r w:rsidRPr="00C31CB5">
        <w:rPr>
          <w:rStyle w:val="a6"/>
          <w:sz w:val="20"/>
          <w:szCs w:val="20"/>
        </w:rPr>
        <w:footnoteRef/>
      </w:r>
      <w:r w:rsidRPr="00C31CB5">
        <w:rPr>
          <w:sz w:val="20"/>
          <w:szCs w:val="20"/>
        </w:rPr>
        <w:t xml:space="preserve"> Финансовое право: Учебник</w:t>
      </w:r>
      <w:proofErr w:type="gramStart"/>
      <w:r w:rsidRPr="00C31CB5">
        <w:rPr>
          <w:sz w:val="20"/>
          <w:szCs w:val="20"/>
        </w:rPr>
        <w:t xml:space="preserve"> / О</w:t>
      </w:r>
      <w:proofErr w:type="gramEnd"/>
      <w:r w:rsidRPr="00C31CB5">
        <w:rPr>
          <w:sz w:val="20"/>
          <w:szCs w:val="20"/>
        </w:rPr>
        <w:t xml:space="preserve">тв. ред. Е.Ю. Грачева и Г.П. </w:t>
      </w:r>
      <w:proofErr w:type="spellStart"/>
      <w:r w:rsidRPr="00C31CB5">
        <w:rPr>
          <w:sz w:val="20"/>
          <w:szCs w:val="20"/>
        </w:rPr>
        <w:t>Толстопятенко</w:t>
      </w:r>
      <w:proofErr w:type="spellEnd"/>
      <w:r w:rsidRPr="00C31CB5">
        <w:rPr>
          <w:sz w:val="20"/>
          <w:szCs w:val="20"/>
        </w:rPr>
        <w:t xml:space="preserve">. 2-е изд., </w:t>
      </w:r>
      <w:proofErr w:type="spellStart"/>
      <w:r w:rsidRPr="00C31CB5">
        <w:rPr>
          <w:sz w:val="20"/>
          <w:szCs w:val="20"/>
        </w:rPr>
        <w:t>перераб</w:t>
      </w:r>
      <w:proofErr w:type="spellEnd"/>
      <w:r w:rsidRPr="00C31CB5">
        <w:rPr>
          <w:sz w:val="20"/>
          <w:szCs w:val="20"/>
        </w:rPr>
        <w:t>. и доп. М.: Проспект, 2010. С. 24.</w:t>
      </w:r>
    </w:p>
  </w:footnote>
  <w:footnote w:id="7">
    <w:p w:rsidR="00FB55D0" w:rsidRPr="00C31CB5" w:rsidRDefault="00FB55D0" w:rsidP="00C31CB5">
      <w:pPr>
        <w:autoSpaceDE w:val="0"/>
        <w:autoSpaceDN w:val="0"/>
        <w:adjustRightInd w:val="0"/>
        <w:jc w:val="both"/>
        <w:rPr>
          <w:sz w:val="20"/>
          <w:szCs w:val="20"/>
        </w:rPr>
      </w:pPr>
      <w:r w:rsidRPr="00C31CB5">
        <w:rPr>
          <w:rStyle w:val="a6"/>
          <w:sz w:val="20"/>
          <w:szCs w:val="20"/>
        </w:rPr>
        <w:footnoteRef/>
      </w:r>
      <w:r w:rsidRPr="00C31CB5">
        <w:rPr>
          <w:sz w:val="20"/>
          <w:szCs w:val="20"/>
        </w:rPr>
        <w:t xml:space="preserve"> </w:t>
      </w:r>
      <w:r w:rsidRPr="00C31CB5">
        <w:rPr>
          <w:rFonts w:eastAsia="Calibri"/>
          <w:sz w:val="20"/>
          <w:szCs w:val="20"/>
        </w:rPr>
        <w:t>Финансовое право России: Учеб. пособие</w:t>
      </w:r>
      <w:proofErr w:type="gramStart"/>
      <w:r w:rsidRPr="00C31CB5">
        <w:rPr>
          <w:rFonts w:eastAsia="Calibri"/>
          <w:sz w:val="20"/>
          <w:szCs w:val="20"/>
        </w:rPr>
        <w:t xml:space="preserve"> / О</w:t>
      </w:r>
      <w:proofErr w:type="gramEnd"/>
      <w:r w:rsidRPr="00C31CB5">
        <w:rPr>
          <w:rFonts w:eastAsia="Calibri"/>
          <w:sz w:val="20"/>
          <w:szCs w:val="20"/>
        </w:rPr>
        <w:t xml:space="preserve">тв. ред. М.В. Карасева. 4-е изд., </w:t>
      </w:r>
      <w:proofErr w:type="spellStart"/>
      <w:r w:rsidRPr="00C31CB5">
        <w:rPr>
          <w:rFonts w:eastAsia="Calibri"/>
          <w:sz w:val="20"/>
          <w:szCs w:val="20"/>
        </w:rPr>
        <w:t>перераб</w:t>
      </w:r>
      <w:proofErr w:type="spellEnd"/>
      <w:r w:rsidRPr="00C31CB5">
        <w:rPr>
          <w:rFonts w:eastAsia="Calibri"/>
          <w:sz w:val="20"/>
          <w:szCs w:val="20"/>
        </w:rPr>
        <w:t xml:space="preserve">. и доп. М.: </w:t>
      </w:r>
      <w:proofErr w:type="spellStart"/>
      <w:r w:rsidRPr="00C31CB5">
        <w:rPr>
          <w:rFonts w:eastAsia="Calibri"/>
          <w:sz w:val="20"/>
          <w:szCs w:val="20"/>
        </w:rPr>
        <w:t>Юрайт</w:t>
      </w:r>
      <w:proofErr w:type="spellEnd"/>
      <w:r w:rsidRPr="00C31CB5">
        <w:rPr>
          <w:rFonts w:eastAsia="Calibri"/>
          <w:sz w:val="20"/>
          <w:szCs w:val="20"/>
        </w:rPr>
        <w:t>, 2011. С. 49 - 53.</w:t>
      </w:r>
    </w:p>
  </w:footnote>
  <w:footnote w:id="8">
    <w:p w:rsidR="00FD3AED" w:rsidRPr="00C31CB5" w:rsidRDefault="00FD3AED" w:rsidP="00C31CB5">
      <w:pPr>
        <w:autoSpaceDE w:val="0"/>
        <w:autoSpaceDN w:val="0"/>
        <w:adjustRightInd w:val="0"/>
        <w:jc w:val="both"/>
        <w:rPr>
          <w:sz w:val="20"/>
          <w:szCs w:val="20"/>
        </w:rPr>
      </w:pPr>
      <w:r w:rsidRPr="00C31CB5">
        <w:rPr>
          <w:rStyle w:val="a6"/>
          <w:sz w:val="20"/>
          <w:szCs w:val="20"/>
        </w:rPr>
        <w:footnoteRef/>
      </w:r>
      <w:r w:rsidRPr="00C31CB5">
        <w:rPr>
          <w:sz w:val="20"/>
          <w:szCs w:val="20"/>
        </w:rPr>
        <w:t xml:space="preserve"> </w:t>
      </w:r>
      <w:r w:rsidRPr="00C31CB5">
        <w:rPr>
          <w:rFonts w:eastAsia="Calibri"/>
          <w:sz w:val="20"/>
          <w:szCs w:val="20"/>
        </w:rPr>
        <w:t xml:space="preserve">Еремин С.Г. Проблемы классификации источников финансового права // Финансовое право. 2013. </w:t>
      </w:r>
      <w:r w:rsidR="0009517B">
        <w:rPr>
          <w:rFonts w:eastAsia="Calibri"/>
          <w:sz w:val="20"/>
          <w:szCs w:val="20"/>
        </w:rPr>
        <w:t>№</w:t>
      </w:r>
      <w:r w:rsidRPr="00C31CB5">
        <w:rPr>
          <w:rFonts w:eastAsia="Calibri"/>
          <w:sz w:val="20"/>
          <w:szCs w:val="20"/>
        </w:rPr>
        <w:t xml:space="preserve"> 2. С. 8 - 11.</w:t>
      </w:r>
    </w:p>
  </w:footnote>
  <w:footnote w:id="9">
    <w:p w:rsidR="00C64927" w:rsidRPr="00C31CB5" w:rsidRDefault="00C64927" w:rsidP="00E368E4">
      <w:pPr>
        <w:autoSpaceDE w:val="0"/>
        <w:autoSpaceDN w:val="0"/>
        <w:adjustRightInd w:val="0"/>
        <w:jc w:val="both"/>
        <w:rPr>
          <w:sz w:val="20"/>
          <w:szCs w:val="20"/>
        </w:rPr>
      </w:pPr>
      <w:r w:rsidRPr="00C31CB5">
        <w:rPr>
          <w:rStyle w:val="a6"/>
          <w:sz w:val="20"/>
          <w:szCs w:val="20"/>
        </w:rPr>
        <w:footnoteRef/>
      </w:r>
      <w:r w:rsidRPr="00C31CB5">
        <w:rPr>
          <w:sz w:val="20"/>
          <w:szCs w:val="20"/>
        </w:rPr>
        <w:t xml:space="preserve"> </w:t>
      </w:r>
      <w:proofErr w:type="spellStart"/>
      <w:r w:rsidRPr="00C31CB5">
        <w:rPr>
          <w:rFonts w:eastAsia="Calibri"/>
          <w:sz w:val="20"/>
          <w:szCs w:val="20"/>
        </w:rPr>
        <w:t>Козырин</w:t>
      </w:r>
      <w:proofErr w:type="spellEnd"/>
      <w:r w:rsidRPr="00C31CB5">
        <w:rPr>
          <w:rFonts w:eastAsia="Calibri"/>
          <w:sz w:val="20"/>
          <w:szCs w:val="20"/>
        </w:rPr>
        <w:t xml:space="preserve"> А.Н. Бюджетное законодательство Российской Федерации: научно-практический </w:t>
      </w:r>
      <w:proofErr w:type="gramStart"/>
      <w:r w:rsidRPr="00C31CB5">
        <w:rPr>
          <w:rFonts w:eastAsia="Calibri"/>
          <w:sz w:val="20"/>
          <w:szCs w:val="20"/>
        </w:rPr>
        <w:t>комментарий главы</w:t>
      </w:r>
      <w:proofErr w:type="gramEnd"/>
      <w:r w:rsidRPr="00C31CB5">
        <w:rPr>
          <w:rFonts w:eastAsia="Calibri"/>
          <w:sz w:val="20"/>
          <w:szCs w:val="20"/>
        </w:rPr>
        <w:t xml:space="preserve"> 1 Бюджетного кодекса Российской Федерации // Реформы и право. 2012. </w:t>
      </w:r>
      <w:r w:rsidR="0009517B">
        <w:rPr>
          <w:rFonts w:eastAsia="Calibri"/>
          <w:sz w:val="20"/>
          <w:szCs w:val="20"/>
        </w:rPr>
        <w:t>№</w:t>
      </w:r>
      <w:r w:rsidRPr="00C31CB5">
        <w:rPr>
          <w:rFonts w:eastAsia="Calibri"/>
          <w:sz w:val="20"/>
          <w:szCs w:val="20"/>
        </w:rPr>
        <w:t xml:space="preserve"> 3. С. 25 - 36.</w:t>
      </w:r>
    </w:p>
  </w:footnote>
  <w:footnote w:id="10">
    <w:p w:rsidR="00B330AD" w:rsidRPr="00C31CB5" w:rsidRDefault="00B330AD" w:rsidP="00745CEF">
      <w:pPr>
        <w:widowControl w:val="0"/>
        <w:autoSpaceDE w:val="0"/>
        <w:autoSpaceDN w:val="0"/>
        <w:adjustRightInd w:val="0"/>
        <w:jc w:val="both"/>
        <w:rPr>
          <w:sz w:val="20"/>
          <w:szCs w:val="20"/>
        </w:rPr>
      </w:pPr>
      <w:r w:rsidRPr="00C31CB5">
        <w:rPr>
          <w:rStyle w:val="a6"/>
          <w:sz w:val="20"/>
          <w:szCs w:val="20"/>
        </w:rPr>
        <w:footnoteRef/>
      </w:r>
      <w:r w:rsidRPr="00C31CB5">
        <w:rPr>
          <w:sz w:val="20"/>
          <w:szCs w:val="20"/>
        </w:rPr>
        <w:t xml:space="preserve"> Крохина Ю.А. Правовое обеспечение бюджетного процесса в странах </w:t>
      </w:r>
      <w:r w:rsidR="0009517B">
        <w:rPr>
          <w:sz w:val="20"/>
          <w:szCs w:val="20"/>
        </w:rPr>
        <w:t>«</w:t>
      </w:r>
      <w:r w:rsidRPr="00C31CB5">
        <w:rPr>
          <w:sz w:val="20"/>
          <w:szCs w:val="20"/>
        </w:rPr>
        <w:t>Большой семерки</w:t>
      </w:r>
      <w:r w:rsidR="0009517B">
        <w:rPr>
          <w:sz w:val="20"/>
          <w:szCs w:val="20"/>
        </w:rPr>
        <w:t>»</w:t>
      </w:r>
      <w:r w:rsidRPr="00C31CB5">
        <w:rPr>
          <w:sz w:val="20"/>
          <w:szCs w:val="20"/>
        </w:rPr>
        <w:t xml:space="preserve"> и России // Финансовое право. 2013. </w:t>
      </w:r>
      <w:r w:rsidR="0009517B">
        <w:rPr>
          <w:sz w:val="20"/>
          <w:szCs w:val="20"/>
        </w:rPr>
        <w:t>№</w:t>
      </w:r>
      <w:r w:rsidRPr="00C31CB5">
        <w:rPr>
          <w:sz w:val="20"/>
          <w:szCs w:val="20"/>
        </w:rPr>
        <w:t xml:space="preserve"> 1. С. 6 - 11.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CB5" w:rsidRPr="00C31CB5" w:rsidRDefault="009B12DE" w:rsidP="00C31CB5">
    <w:pPr>
      <w:pStyle w:val="a8"/>
      <w:jc w:val="center"/>
    </w:pPr>
    <w:r>
      <w:fldChar w:fldCharType="begin"/>
    </w:r>
    <w:r>
      <w:instrText xml:space="preserve"> PAGE   \* MERGEFORMAT </w:instrText>
    </w:r>
    <w:r>
      <w:fldChar w:fldCharType="separate"/>
    </w:r>
    <w:r w:rsidR="00833F9E">
      <w:rPr>
        <w:noProof/>
      </w:rPr>
      <w:t>19</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332467"/>
    <w:multiLevelType w:val="hybridMultilevel"/>
    <w:tmpl w:val="39BA1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157DEE"/>
    <w:multiLevelType w:val="hybridMultilevel"/>
    <w:tmpl w:val="E55ECF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76F47AA"/>
    <w:multiLevelType w:val="hybridMultilevel"/>
    <w:tmpl w:val="6D54ADA6"/>
    <w:lvl w:ilvl="0" w:tplc="333CD2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F55"/>
    <w:rsid w:val="00000A4F"/>
    <w:rsid w:val="00000C5F"/>
    <w:rsid w:val="000011E8"/>
    <w:rsid w:val="00001755"/>
    <w:rsid w:val="00001F2B"/>
    <w:rsid w:val="00001F57"/>
    <w:rsid w:val="00001F6B"/>
    <w:rsid w:val="0000307B"/>
    <w:rsid w:val="000030F4"/>
    <w:rsid w:val="000035ED"/>
    <w:rsid w:val="00003A68"/>
    <w:rsid w:val="00003B0A"/>
    <w:rsid w:val="00003FFA"/>
    <w:rsid w:val="000041FD"/>
    <w:rsid w:val="00004CC4"/>
    <w:rsid w:val="000051C0"/>
    <w:rsid w:val="0000558E"/>
    <w:rsid w:val="0000697E"/>
    <w:rsid w:val="00006D6B"/>
    <w:rsid w:val="00006D84"/>
    <w:rsid w:val="00007E4C"/>
    <w:rsid w:val="00007E67"/>
    <w:rsid w:val="000107D3"/>
    <w:rsid w:val="00010C1D"/>
    <w:rsid w:val="00011034"/>
    <w:rsid w:val="000115FE"/>
    <w:rsid w:val="00011781"/>
    <w:rsid w:val="000126CE"/>
    <w:rsid w:val="00013C01"/>
    <w:rsid w:val="00014014"/>
    <w:rsid w:val="00014422"/>
    <w:rsid w:val="00014AFE"/>
    <w:rsid w:val="00014D18"/>
    <w:rsid w:val="00014D19"/>
    <w:rsid w:val="000152F2"/>
    <w:rsid w:val="000153AD"/>
    <w:rsid w:val="000153EE"/>
    <w:rsid w:val="00016164"/>
    <w:rsid w:val="00016FE8"/>
    <w:rsid w:val="0001755D"/>
    <w:rsid w:val="00017597"/>
    <w:rsid w:val="00017603"/>
    <w:rsid w:val="000179F5"/>
    <w:rsid w:val="00017FA9"/>
    <w:rsid w:val="000206CE"/>
    <w:rsid w:val="00020CFF"/>
    <w:rsid w:val="00020E1D"/>
    <w:rsid w:val="000211D2"/>
    <w:rsid w:val="00021B42"/>
    <w:rsid w:val="00022320"/>
    <w:rsid w:val="00022A01"/>
    <w:rsid w:val="00022B2C"/>
    <w:rsid w:val="00022B8E"/>
    <w:rsid w:val="00022CA2"/>
    <w:rsid w:val="00022D76"/>
    <w:rsid w:val="00022DF4"/>
    <w:rsid w:val="000231EA"/>
    <w:rsid w:val="000234DB"/>
    <w:rsid w:val="00023685"/>
    <w:rsid w:val="0002399D"/>
    <w:rsid w:val="000244E2"/>
    <w:rsid w:val="00025103"/>
    <w:rsid w:val="00025189"/>
    <w:rsid w:val="000254CD"/>
    <w:rsid w:val="0002646F"/>
    <w:rsid w:val="000264C2"/>
    <w:rsid w:val="00026502"/>
    <w:rsid w:val="00026536"/>
    <w:rsid w:val="000270A3"/>
    <w:rsid w:val="000274CD"/>
    <w:rsid w:val="0002781D"/>
    <w:rsid w:val="00030095"/>
    <w:rsid w:val="00030474"/>
    <w:rsid w:val="00030572"/>
    <w:rsid w:val="000307C3"/>
    <w:rsid w:val="00030EAF"/>
    <w:rsid w:val="00030EC4"/>
    <w:rsid w:val="00031222"/>
    <w:rsid w:val="00031363"/>
    <w:rsid w:val="0003167E"/>
    <w:rsid w:val="00032459"/>
    <w:rsid w:val="00032A87"/>
    <w:rsid w:val="00032AAE"/>
    <w:rsid w:val="000338C8"/>
    <w:rsid w:val="00033C3A"/>
    <w:rsid w:val="00034124"/>
    <w:rsid w:val="00034FF7"/>
    <w:rsid w:val="00035364"/>
    <w:rsid w:val="0003561C"/>
    <w:rsid w:val="000359B0"/>
    <w:rsid w:val="00035FBF"/>
    <w:rsid w:val="0003662F"/>
    <w:rsid w:val="00037070"/>
    <w:rsid w:val="000377C5"/>
    <w:rsid w:val="00037843"/>
    <w:rsid w:val="0003784B"/>
    <w:rsid w:val="0004012B"/>
    <w:rsid w:val="0004041D"/>
    <w:rsid w:val="00040900"/>
    <w:rsid w:val="00040953"/>
    <w:rsid w:val="00040B2E"/>
    <w:rsid w:val="00041123"/>
    <w:rsid w:val="0004129E"/>
    <w:rsid w:val="000414BC"/>
    <w:rsid w:val="00042893"/>
    <w:rsid w:val="00043251"/>
    <w:rsid w:val="000433A8"/>
    <w:rsid w:val="00043C5D"/>
    <w:rsid w:val="000445CD"/>
    <w:rsid w:val="00044742"/>
    <w:rsid w:val="000447EE"/>
    <w:rsid w:val="00044D03"/>
    <w:rsid w:val="000454C6"/>
    <w:rsid w:val="0004598A"/>
    <w:rsid w:val="000461E9"/>
    <w:rsid w:val="00047126"/>
    <w:rsid w:val="000476FB"/>
    <w:rsid w:val="00047B14"/>
    <w:rsid w:val="00047E35"/>
    <w:rsid w:val="000509BE"/>
    <w:rsid w:val="000518B3"/>
    <w:rsid w:val="00051B70"/>
    <w:rsid w:val="00052030"/>
    <w:rsid w:val="000529FE"/>
    <w:rsid w:val="000532A5"/>
    <w:rsid w:val="0005400E"/>
    <w:rsid w:val="0005415E"/>
    <w:rsid w:val="00055D52"/>
    <w:rsid w:val="00055D6F"/>
    <w:rsid w:val="000560D3"/>
    <w:rsid w:val="00056190"/>
    <w:rsid w:val="000569B8"/>
    <w:rsid w:val="00057452"/>
    <w:rsid w:val="000575D4"/>
    <w:rsid w:val="000601A5"/>
    <w:rsid w:val="00060532"/>
    <w:rsid w:val="0006078B"/>
    <w:rsid w:val="000609F9"/>
    <w:rsid w:val="00061A83"/>
    <w:rsid w:val="00062364"/>
    <w:rsid w:val="00062CE7"/>
    <w:rsid w:val="00062D1F"/>
    <w:rsid w:val="000634DC"/>
    <w:rsid w:val="00063F7A"/>
    <w:rsid w:val="0006436B"/>
    <w:rsid w:val="0006444F"/>
    <w:rsid w:val="000645A7"/>
    <w:rsid w:val="00064971"/>
    <w:rsid w:val="0006544C"/>
    <w:rsid w:val="0006572F"/>
    <w:rsid w:val="00065879"/>
    <w:rsid w:val="0006639B"/>
    <w:rsid w:val="000668D8"/>
    <w:rsid w:val="00066C75"/>
    <w:rsid w:val="00066CFC"/>
    <w:rsid w:val="000671CB"/>
    <w:rsid w:val="000678D3"/>
    <w:rsid w:val="00067A69"/>
    <w:rsid w:val="00067AAB"/>
    <w:rsid w:val="00070110"/>
    <w:rsid w:val="00070828"/>
    <w:rsid w:val="00070C8A"/>
    <w:rsid w:val="000710C8"/>
    <w:rsid w:val="00071E19"/>
    <w:rsid w:val="0007274F"/>
    <w:rsid w:val="00072EE4"/>
    <w:rsid w:val="000732E8"/>
    <w:rsid w:val="000733F7"/>
    <w:rsid w:val="00074AE3"/>
    <w:rsid w:val="00074AEA"/>
    <w:rsid w:val="00075108"/>
    <w:rsid w:val="00075635"/>
    <w:rsid w:val="00075960"/>
    <w:rsid w:val="00076B63"/>
    <w:rsid w:val="0008008B"/>
    <w:rsid w:val="000800B7"/>
    <w:rsid w:val="00080118"/>
    <w:rsid w:val="0008015E"/>
    <w:rsid w:val="000801A5"/>
    <w:rsid w:val="000809F5"/>
    <w:rsid w:val="00080D0A"/>
    <w:rsid w:val="00080D5B"/>
    <w:rsid w:val="00081227"/>
    <w:rsid w:val="00081F12"/>
    <w:rsid w:val="000820FF"/>
    <w:rsid w:val="0008212F"/>
    <w:rsid w:val="000821EE"/>
    <w:rsid w:val="000829EB"/>
    <w:rsid w:val="00082D09"/>
    <w:rsid w:val="000832E3"/>
    <w:rsid w:val="00083576"/>
    <w:rsid w:val="0008475B"/>
    <w:rsid w:val="00084FC3"/>
    <w:rsid w:val="00085BDF"/>
    <w:rsid w:val="00085C51"/>
    <w:rsid w:val="00086314"/>
    <w:rsid w:val="00086534"/>
    <w:rsid w:val="0008689D"/>
    <w:rsid w:val="00086B5C"/>
    <w:rsid w:val="00086EE5"/>
    <w:rsid w:val="00087746"/>
    <w:rsid w:val="00090266"/>
    <w:rsid w:val="000905FA"/>
    <w:rsid w:val="0009172E"/>
    <w:rsid w:val="00091C33"/>
    <w:rsid w:val="000925B4"/>
    <w:rsid w:val="00092A77"/>
    <w:rsid w:val="00092A8E"/>
    <w:rsid w:val="00092D42"/>
    <w:rsid w:val="00093309"/>
    <w:rsid w:val="000933BD"/>
    <w:rsid w:val="000936BB"/>
    <w:rsid w:val="00093B62"/>
    <w:rsid w:val="000949F6"/>
    <w:rsid w:val="0009517B"/>
    <w:rsid w:val="0009528D"/>
    <w:rsid w:val="000952A3"/>
    <w:rsid w:val="00095CAB"/>
    <w:rsid w:val="00095D5B"/>
    <w:rsid w:val="00095E9B"/>
    <w:rsid w:val="000960DF"/>
    <w:rsid w:val="000966BA"/>
    <w:rsid w:val="00096D0B"/>
    <w:rsid w:val="00096D33"/>
    <w:rsid w:val="000973E9"/>
    <w:rsid w:val="0009784F"/>
    <w:rsid w:val="00097F29"/>
    <w:rsid w:val="000A00E4"/>
    <w:rsid w:val="000A05F0"/>
    <w:rsid w:val="000A1000"/>
    <w:rsid w:val="000A14EB"/>
    <w:rsid w:val="000A1962"/>
    <w:rsid w:val="000A1AC2"/>
    <w:rsid w:val="000A2905"/>
    <w:rsid w:val="000A2DF2"/>
    <w:rsid w:val="000A38C1"/>
    <w:rsid w:val="000A5017"/>
    <w:rsid w:val="000A5037"/>
    <w:rsid w:val="000A5285"/>
    <w:rsid w:val="000A53DF"/>
    <w:rsid w:val="000A575F"/>
    <w:rsid w:val="000A5CAA"/>
    <w:rsid w:val="000A5EF7"/>
    <w:rsid w:val="000A619D"/>
    <w:rsid w:val="000A76CC"/>
    <w:rsid w:val="000A7B01"/>
    <w:rsid w:val="000A7FF0"/>
    <w:rsid w:val="000B0AD5"/>
    <w:rsid w:val="000B0EB4"/>
    <w:rsid w:val="000B0EB5"/>
    <w:rsid w:val="000B110A"/>
    <w:rsid w:val="000B135C"/>
    <w:rsid w:val="000B1824"/>
    <w:rsid w:val="000B184E"/>
    <w:rsid w:val="000B1916"/>
    <w:rsid w:val="000B1E13"/>
    <w:rsid w:val="000B2552"/>
    <w:rsid w:val="000B26B8"/>
    <w:rsid w:val="000B30F4"/>
    <w:rsid w:val="000B332D"/>
    <w:rsid w:val="000B3791"/>
    <w:rsid w:val="000B3811"/>
    <w:rsid w:val="000B39BA"/>
    <w:rsid w:val="000B4756"/>
    <w:rsid w:val="000B4A5F"/>
    <w:rsid w:val="000B4D9F"/>
    <w:rsid w:val="000B51FB"/>
    <w:rsid w:val="000B5446"/>
    <w:rsid w:val="000B586D"/>
    <w:rsid w:val="000B5A2A"/>
    <w:rsid w:val="000B6069"/>
    <w:rsid w:val="000B62A3"/>
    <w:rsid w:val="000B6553"/>
    <w:rsid w:val="000B6A8B"/>
    <w:rsid w:val="000B6CA4"/>
    <w:rsid w:val="000B7448"/>
    <w:rsid w:val="000B751A"/>
    <w:rsid w:val="000B7B99"/>
    <w:rsid w:val="000B7DA4"/>
    <w:rsid w:val="000C06AD"/>
    <w:rsid w:val="000C072D"/>
    <w:rsid w:val="000C08EB"/>
    <w:rsid w:val="000C0939"/>
    <w:rsid w:val="000C093F"/>
    <w:rsid w:val="000C0AEF"/>
    <w:rsid w:val="000C0CCB"/>
    <w:rsid w:val="000C0D34"/>
    <w:rsid w:val="000C12C6"/>
    <w:rsid w:val="000C1973"/>
    <w:rsid w:val="000C1A20"/>
    <w:rsid w:val="000C1FEC"/>
    <w:rsid w:val="000C2AE1"/>
    <w:rsid w:val="000C2F34"/>
    <w:rsid w:val="000C3348"/>
    <w:rsid w:val="000C3979"/>
    <w:rsid w:val="000C3A4E"/>
    <w:rsid w:val="000C3D15"/>
    <w:rsid w:val="000C4E2C"/>
    <w:rsid w:val="000C56C8"/>
    <w:rsid w:val="000C5CA0"/>
    <w:rsid w:val="000C5D30"/>
    <w:rsid w:val="000C61EF"/>
    <w:rsid w:val="000C6654"/>
    <w:rsid w:val="000C6A2E"/>
    <w:rsid w:val="000C7CB7"/>
    <w:rsid w:val="000C7DDD"/>
    <w:rsid w:val="000D0055"/>
    <w:rsid w:val="000D0234"/>
    <w:rsid w:val="000D027B"/>
    <w:rsid w:val="000D0FC2"/>
    <w:rsid w:val="000D177C"/>
    <w:rsid w:val="000D1BC6"/>
    <w:rsid w:val="000D1C70"/>
    <w:rsid w:val="000D1C8C"/>
    <w:rsid w:val="000D2884"/>
    <w:rsid w:val="000D2952"/>
    <w:rsid w:val="000D2E53"/>
    <w:rsid w:val="000D3A6C"/>
    <w:rsid w:val="000D3C98"/>
    <w:rsid w:val="000D3CDF"/>
    <w:rsid w:val="000D3D54"/>
    <w:rsid w:val="000D3E42"/>
    <w:rsid w:val="000D4F27"/>
    <w:rsid w:val="000D5FDE"/>
    <w:rsid w:val="000D67C4"/>
    <w:rsid w:val="000D6F08"/>
    <w:rsid w:val="000D7A18"/>
    <w:rsid w:val="000E08AF"/>
    <w:rsid w:val="000E095D"/>
    <w:rsid w:val="000E0E38"/>
    <w:rsid w:val="000E13FD"/>
    <w:rsid w:val="000E1A46"/>
    <w:rsid w:val="000E1D64"/>
    <w:rsid w:val="000E1E26"/>
    <w:rsid w:val="000E30B9"/>
    <w:rsid w:val="000E3222"/>
    <w:rsid w:val="000E32AB"/>
    <w:rsid w:val="000E39EF"/>
    <w:rsid w:val="000E51A2"/>
    <w:rsid w:val="000E51E2"/>
    <w:rsid w:val="000E5816"/>
    <w:rsid w:val="000E68AE"/>
    <w:rsid w:val="000E6BCA"/>
    <w:rsid w:val="000E6F81"/>
    <w:rsid w:val="000E7162"/>
    <w:rsid w:val="000E73AB"/>
    <w:rsid w:val="000E7491"/>
    <w:rsid w:val="000E75AD"/>
    <w:rsid w:val="000E799C"/>
    <w:rsid w:val="000F0659"/>
    <w:rsid w:val="000F06BF"/>
    <w:rsid w:val="000F0DC6"/>
    <w:rsid w:val="000F1611"/>
    <w:rsid w:val="000F18C8"/>
    <w:rsid w:val="000F1B69"/>
    <w:rsid w:val="000F20AF"/>
    <w:rsid w:val="000F230D"/>
    <w:rsid w:val="000F3198"/>
    <w:rsid w:val="000F3564"/>
    <w:rsid w:val="000F3AE4"/>
    <w:rsid w:val="000F3D21"/>
    <w:rsid w:val="000F427E"/>
    <w:rsid w:val="000F4D8B"/>
    <w:rsid w:val="000F4E64"/>
    <w:rsid w:val="000F4FB3"/>
    <w:rsid w:val="000F5549"/>
    <w:rsid w:val="000F58A5"/>
    <w:rsid w:val="000F5B03"/>
    <w:rsid w:val="000F5BB6"/>
    <w:rsid w:val="000F600A"/>
    <w:rsid w:val="000F6761"/>
    <w:rsid w:val="000F6936"/>
    <w:rsid w:val="000F701F"/>
    <w:rsid w:val="000F7AD2"/>
    <w:rsid w:val="000F7CDE"/>
    <w:rsid w:val="00100388"/>
    <w:rsid w:val="00101A70"/>
    <w:rsid w:val="00101BB2"/>
    <w:rsid w:val="00101C58"/>
    <w:rsid w:val="00101DD0"/>
    <w:rsid w:val="00101F33"/>
    <w:rsid w:val="0010203F"/>
    <w:rsid w:val="001023A8"/>
    <w:rsid w:val="001025F8"/>
    <w:rsid w:val="00102955"/>
    <w:rsid w:val="00104162"/>
    <w:rsid w:val="00104AC5"/>
    <w:rsid w:val="00104C6F"/>
    <w:rsid w:val="00105004"/>
    <w:rsid w:val="00105322"/>
    <w:rsid w:val="00105D72"/>
    <w:rsid w:val="00106E5D"/>
    <w:rsid w:val="00106F5E"/>
    <w:rsid w:val="00107089"/>
    <w:rsid w:val="0010750B"/>
    <w:rsid w:val="001103F2"/>
    <w:rsid w:val="0011057F"/>
    <w:rsid w:val="00110B6D"/>
    <w:rsid w:val="00110D50"/>
    <w:rsid w:val="00110D7D"/>
    <w:rsid w:val="00111F37"/>
    <w:rsid w:val="00112433"/>
    <w:rsid w:val="001126BF"/>
    <w:rsid w:val="0011277F"/>
    <w:rsid w:val="001129F7"/>
    <w:rsid w:val="00112A71"/>
    <w:rsid w:val="00112E7D"/>
    <w:rsid w:val="00113020"/>
    <w:rsid w:val="001136A3"/>
    <w:rsid w:val="0011399C"/>
    <w:rsid w:val="00114463"/>
    <w:rsid w:val="001144A0"/>
    <w:rsid w:val="001144F5"/>
    <w:rsid w:val="0011465D"/>
    <w:rsid w:val="00114784"/>
    <w:rsid w:val="00114F1B"/>
    <w:rsid w:val="00115858"/>
    <w:rsid w:val="00116A8E"/>
    <w:rsid w:val="00117336"/>
    <w:rsid w:val="001175AE"/>
    <w:rsid w:val="00117A33"/>
    <w:rsid w:val="00117BDE"/>
    <w:rsid w:val="0012096C"/>
    <w:rsid w:val="00120C46"/>
    <w:rsid w:val="00120EB0"/>
    <w:rsid w:val="00121E48"/>
    <w:rsid w:val="00121F30"/>
    <w:rsid w:val="001221B9"/>
    <w:rsid w:val="001223B8"/>
    <w:rsid w:val="00122A67"/>
    <w:rsid w:val="00122E2D"/>
    <w:rsid w:val="00122EA6"/>
    <w:rsid w:val="001237DB"/>
    <w:rsid w:val="00123CBF"/>
    <w:rsid w:val="001243B2"/>
    <w:rsid w:val="00124571"/>
    <w:rsid w:val="00124AEA"/>
    <w:rsid w:val="00124D83"/>
    <w:rsid w:val="00125112"/>
    <w:rsid w:val="0012540F"/>
    <w:rsid w:val="00125A15"/>
    <w:rsid w:val="00125E3E"/>
    <w:rsid w:val="0012626F"/>
    <w:rsid w:val="00126339"/>
    <w:rsid w:val="00126D73"/>
    <w:rsid w:val="00127136"/>
    <w:rsid w:val="001271C8"/>
    <w:rsid w:val="0012760B"/>
    <w:rsid w:val="0012771A"/>
    <w:rsid w:val="0012772C"/>
    <w:rsid w:val="00127B9B"/>
    <w:rsid w:val="00130AB6"/>
    <w:rsid w:val="00130E16"/>
    <w:rsid w:val="00131036"/>
    <w:rsid w:val="00131AA9"/>
    <w:rsid w:val="00132AD0"/>
    <w:rsid w:val="00133006"/>
    <w:rsid w:val="00133506"/>
    <w:rsid w:val="0013380D"/>
    <w:rsid w:val="001347DF"/>
    <w:rsid w:val="00134C46"/>
    <w:rsid w:val="00134F0D"/>
    <w:rsid w:val="00135E36"/>
    <w:rsid w:val="001366BD"/>
    <w:rsid w:val="00136970"/>
    <w:rsid w:val="001375AD"/>
    <w:rsid w:val="0013770D"/>
    <w:rsid w:val="00140184"/>
    <w:rsid w:val="00140416"/>
    <w:rsid w:val="00140486"/>
    <w:rsid w:val="001408B3"/>
    <w:rsid w:val="00141591"/>
    <w:rsid w:val="001415DE"/>
    <w:rsid w:val="001418BF"/>
    <w:rsid w:val="00141ABF"/>
    <w:rsid w:val="00142050"/>
    <w:rsid w:val="001421D3"/>
    <w:rsid w:val="0014229F"/>
    <w:rsid w:val="0014255B"/>
    <w:rsid w:val="00142890"/>
    <w:rsid w:val="00142D6A"/>
    <w:rsid w:val="001436D7"/>
    <w:rsid w:val="001437A1"/>
    <w:rsid w:val="0014439F"/>
    <w:rsid w:val="00144B98"/>
    <w:rsid w:val="00144C8B"/>
    <w:rsid w:val="001459F4"/>
    <w:rsid w:val="00145A60"/>
    <w:rsid w:val="001460CF"/>
    <w:rsid w:val="001460E9"/>
    <w:rsid w:val="0014623D"/>
    <w:rsid w:val="00146ADA"/>
    <w:rsid w:val="00146C69"/>
    <w:rsid w:val="00146E2F"/>
    <w:rsid w:val="001472A5"/>
    <w:rsid w:val="0015019D"/>
    <w:rsid w:val="00150E13"/>
    <w:rsid w:val="0015103C"/>
    <w:rsid w:val="00151060"/>
    <w:rsid w:val="0015156C"/>
    <w:rsid w:val="00151756"/>
    <w:rsid w:val="001519D7"/>
    <w:rsid w:val="00151F5B"/>
    <w:rsid w:val="001528C8"/>
    <w:rsid w:val="001533D5"/>
    <w:rsid w:val="00153DAF"/>
    <w:rsid w:val="00154A16"/>
    <w:rsid w:val="00154F77"/>
    <w:rsid w:val="00155C07"/>
    <w:rsid w:val="0015645F"/>
    <w:rsid w:val="00156475"/>
    <w:rsid w:val="0015665A"/>
    <w:rsid w:val="0015780C"/>
    <w:rsid w:val="00157DB7"/>
    <w:rsid w:val="00157ECB"/>
    <w:rsid w:val="001601C9"/>
    <w:rsid w:val="00160BD6"/>
    <w:rsid w:val="00160C88"/>
    <w:rsid w:val="00160F32"/>
    <w:rsid w:val="0016160C"/>
    <w:rsid w:val="001626A9"/>
    <w:rsid w:val="00163DD6"/>
    <w:rsid w:val="00164080"/>
    <w:rsid w:val="00164401"/>
    <w:rsid w:val="001645B4"/>
    <w:rsid w:val="00164678"/>
    <w:rsid w:val="00165022"/>
    <w:rsid w:val="00165224"/>
    <w:rsid w:val="001655CE"/>
    <w:rsid w:val="00165732"/>
    <w:rsid w:val="00166527"/>
    <w:rsid w:val="0016673E"/>
    <w:rsid w:val="00166CF6"/>
    <w:rsid w:val="00166FEC"/>
    <w:rsid w:val="00167A3D"/>
    <w:rsid w:val="00167ECF"/>
    <w:rsid w:val="0017044F"/>
    <w:rsid w:val="00170C81"/>
    <w:rsid w:val="00171856"/>
    <w:rsid w:val="00171926"/>
    <w:rsid w:val="00171A91"/>
    <w:rsid w:val="00171F65"/>
    <w:rsid w:val="001729F9"/>
    <w:rsid w:val="00173166"/>
    <w:rsid w:val="001739FD"/>
    <w:rsid w:val="00173AF5"/>
    <w:rsid w:val="00173F42"/>
    <w:rsid w:val="0017439E"/>
    <w:rsid w:val="0017524A"/>
    <w:rsid w:val="00175378"/>
    <w:rsid w:val="00175455"/>
    <w:rsid w:val="00175B6C"/>
    <w:rsid w:val="00175C2E"/>
    <w:rsid w:val="00176807"/>
    <w:rsid w:val="00176C8E"/>
    <w:rsid w:val="00177520"/>
    <w:rsid w:val="00177797"/>
    <w:rsid w:val="00180478"/>
    <w:rsid w:val="0018133C"/>
    <w:rsid w:val="00182E2B"/>
    <w:rsid w:val="0018309F"/>
    <w:rsid w:val="001832CA"/>
    <w:rsid w:val="001848B1"/>
    <w:rsid w:val="00184947"/>
    <w:rsid w:val="00184BF5"/>
    <w:rsid w:val="00185160"/>
    <w:rsid w:val="0018563B"/>
    <w:rsid w:val="00185737"/>
    <w:rsid w:val="00185A6D"/>
    <w:rsid w:val="00185F9E"/>
    <w:rsid w:val="0018615F"/>
    <w:rsid w:val="0018636F"/>
    <w:rsid w:val="00186D47"/>
    <w:rsid w:val="00187684"/>
    <w:rsid w:val="00187D9F"/>
    <w:rsid w:val="0019020F"/>
    <w:rsid w:val="001917C0"/>
    <w:rsid w:val="0019185F"/>
    <w:rsid w:val="00192A86"/>
    <w:rsid w:val="00193813"/>
    <w:rsid w:val="00193ECE"/>
    <w:rsid w:val="001942D9"/>
    <w:rsid w:val="00194E85"/>
    <w:rsid w:val="00195653"/>
    <w:rsid w:val="0019596E"/>
    <w:rsid w:val="00195CAD"/>
    <w:rsid w:val="0019674F"/>
    <w:rsid w:val="00197F71"/>
    <w:rsid w:val="001A020C"/>
    <w:rsid w:val="001A05E3"/>
    <w:rsid w:val="001A0A5F"/>
    <w:rsid w:val="001A0C5A"/>
    <w:rsid w:val="001A0F60"/>
    <w:rsid w:val="001A2220"/>
    <w:rsid w:val="001A29D4"/>
    <w:rsid w:val="001A2BDA"/>
    <w:rsid w:val="001A2DD7"/>
    <w:rsid w:val="001A3224"/>
    <w:rsid w:val="001A3EA2"/>
    <w:rsid w:val="001A3F5C"/>
    <w:rsid w:val="001A4620"/>
    <w:rsid w:val="001A479A"/>
    <w:rsid w:val="001A4852"/>
    <w:rsid w:val="001A4D70"/>
    <w:rsid w:val="001A554A"/>
    <w:rsid w:val="001A594A"/>
    <w:rsid w:val="001A68AE"/>
    <w:rsid w:val="001A6D88"/>
    <w:rsid w:val="001A6E86"/>
    <w:rsid w:val="001A7703"/>
    <w:rsid w:val="001B01BF"/>
    <w:rsid w:val="001B038B"/>
    <w:rsid w:val="001B06B3"/>
    <w:rsid w:val="001B0EA1"/>
    <w:rsid w:val="001B1005"/>
    <w:rsid w:val="001B1574"/>
    <w:rsid w:val="001B1670"/>
    <w:rsid w:val="001B1905"/>
    <w:rsid w:val="001B1B1A"/>
    <w:rsid w:val="001B1D8C"/>
    <w:rsid w:val="001B25FD"/>
    <w:rsid w:val="001B2AA7"/>
    <w:rsid w:val="001B330D"/>
    <w:rsid w:val="001B4033"/>
    <w:rsid w:val="001B42A8"/>
    <w:rsid w:val="001B455A"/>
    <w:rsid w:val="001B4C5E"/>
    <w:rsid w:val="001B6CE8"/>
    <w:rsid w:val="001B728A"/>
    <w:rsid w:val="001B72A8"/>
    <w:rsid w:val="001B7CA4"/>
    <w:rsid w:val="001B7E11"/>
    <w:rsid w:val="001C0564"/>
    <w:rsid w:val="001C0D27"/>
    <w:rsid w:val="001C0E2A"/>
    <w:rsid w:val="001C10D3"/>
    <w:rsid w:val="001C1553"/>
    <w:rsid w:val="001C1BDE"/>
    <w:rsid w:val="001C2A4B"/>
    <w:rsid w:val="001C32B4"/>
    <w:rsid w:val="001C4700"/>
    <w:rsid w:val="001C4D05"/>
    <w:rsid w:val="001C5858"/>
    <w:rsid w:val="001C6384"/>
    <w:rsid w:val="001C65AC"/>
    <w:rsid w:val="001C6940"/>
    <w:rsid w:val="001C6AB4"/>
    <w:rsid w:val="001C6BB8"/>
    <w:rsid w:val="001C7250"/>
    <w:rsid w:val="001C749C"/>
    <w:rsid w:val="001C7E0B"/>
    <w:rsid w:val="001D02FE"/>
    <w:rsid w:val="001D0352"/>
    <w:rsid w:val="001D044F"/>
    <w:rsid w:val="001D04DA"/>
    <w:rsid w:val="001D0A7C"/>
    <w:rsid w:val="001D1986"/>
    <w:rsid w:val="001D1A6A"/>
    <w:rsid w:val="001D20F8"/>
    <w:rsid w:val="001D2273"/>
    <w:rsid w:val="001D2A49"/>
    <w:rsid w:val="001D2B43"/>
    <w:rsid w:val="001D2EEE"/>
    <w:rsid w:val="001D2F99"/>
    <w:rsid w:val="001D48B2"/>
    <w:rsid w:val="001D4CB5"/>
    <w:rsid w:val="001D5023"/>
    <w:rsid w:val="001D554E"/>
    <w:rsid w:val="001D584F"/>
    <w:rsid w:val="001D5AB4"/>
    <w:rsid w:val="001D5EE4"/>
    <w:rsid w:val="001D66C7"/>
    <w:rsid w:val="001D67D5"/>
    <w:rsid w:val="001D7043"/>
    <w:rsid w:val="001D78F0"/>
    <w:rsid w:val="001E03EA"/>
    <w:rsid w:val="001E0403"/>
    <w:rsid w:val="001E06D3"/>
    <w:rsid w:val="001E0AB4"/>
    <w:rsid w:val="001E0AE8"/>
    <w:rsid w:val="001E0FBA"/>
    <w:rsid w:val="001E0FE1"/>
    <w:rsid w:val="001E12AE"/>
    <w:rsid w:val="001E188D"/>
    <w:rsid w:val="001E1C3E"/>
    <w:rsid w:val="001E1DC9"/>
    <w:rsid w:val="001E2E7E"/>
    <w:rsid w:val="001E2F13"/>
    <w:rsid w:val="001E2FAD"/>
    <w:rsid w:val="001E2FDE"/>
    <w:rsid w:val="001E32E7"/>
    <w:rsid w:val="001E3726"/>
    <w:rsid w:val="001E3F75"/>
    <w:rsid w:val="001E4136"/>
    <w:rsid w:val="001E426E"/>
    <w:rsid w:val="001E4308"/>
    <w:rsid w:val="001E4AD2"/>
    <w:rsid w:val="001E4F94"/>
    <w:rsid w:val="001E520D"/>
    <w:rsid w:val="001E55D5"/>
    <w:rsid w:val="001E5602"/>
    <w:rsid w:val="001E567A"/>
    <w:rsid w:val="001E62ED"/>
    <w:rsid w:val="001E653D"/>
    <w:rsid w:val="001E65B9"/>
    <w:rsid w:val="001E6E07"/>
    <w:rsid w:val="001E7683"/>
    <w:rsid w:val="001E79EE"/>
    <w:rsid w:val="001E7AC1"/>
    <w:rsid w:val="001F0AE3"/>
    <w:rsid w:val="001F12DA"/>
    <w:rsid w:val="001F19DC"/>
    <w:rsid w:val="001F2A93"/>
    <w:rsid w:val="001F2C0D"/>
    <w:rsid w:val="001F3100"/>
    <w:rsid w:val="001F3BB5"/>
    <w:rsid w:val="001F4582"/>
    <w:rsid w:val="001F48E5"/>
    <w:rsid w:val="001F4D9F"/>
    <w:rsid w:val="001F5084"/>
    <w:rsid w:val="001F5110"/>
    <w:rsid w:val="001F5BCA"/>
    <w:rsid w:val="001F6066"/>
    <w:rsid w:val="001F67F8"/>
    <w:rsid w:val="001F6904"/>
    <w:rsid w:val="001F6E8C"/>
    <w:rsid w:val="001F7EDF"/>
    <w:rsid w:val="002005D6"/>
    <w:rsid w:val="00200EB4"/>
    <w:rsid w:val="0020186E"/>
    <w:rsid w:val="002027F2"/>
    <w:rsid w:val="00202B4E"/>
    <w:rsid w:val="00202FC7"/>
    <w:rsid w:val="00203143"/>
    <w:rsid w:val="002039FE"/>
    <w:rsid w:val="002047AB"/>
    <w:rsid w:val="00204A44"/>
    <w:rsid w:val="00204C81"/>
    <w:rsid w:val="00204E8C"/>
    <w:rsid w:val="00204FB1"/>
    <w:rsid w:val="002051A9"/>
    <w:rsid w:val="00205593"/>
    <w:rsid w:val="002066CF"/>
    <w:rsid w:val="00206B12"/>
    <w:rsid w:val="00206DA9"/>
    <w:rsid w:val="0020716A"/>
    <w:rsid w:val="0020720B"/>
    <w:rsid w:val="002073CC"/>
    <w:rsid w:val="00207414"/>
    <w:rsid w:val="00207884"/>
    <w:rsid w:val="00207AEB"/>
    <w:rsid w:val="00207C4C"/>
    <w:rsid w:val="00210582"/>
    <w:rsid w:val="00210887"/>
    <w:rsid w:val="00211225"/>
    <w:rsid w:val="00211494"/>
    <w:rsid w:val="0021174E"/>
    <w:rsid w:val="0021181D"/>
    <w:rsid w:val="00211967"/>
    <w:rsid w:val="00211C80"/>
    <w:rsid w:val="00212061"/>
    <w:rsid w:val="0021278F"/>
    <w:rsid w:val="0021336B"/>
    <w:rsid w:val="0021344A"/>
    <w:rsid w:val="0021369D"/>
    <w:rsid w:val="00213ADC"/>
    <w:rsid w:val="00213E04"/>
    <w:rsid w:val="00214973"/>
    <w:rsid w:val="00215F67"/>
    <w:rsid w:val="002161D3"/>
    <w:rsid w:val="002166D1"/>
    <w:rsid w:val="0021670D"/>
    <w:rsid w:val="00216812"/>
    <w:rsid w:val="0021787B"/>
    <w:rsid w:val="00217CC2"/>
    <w:rsid w:val="00217ECA"/>
    <w:rsid w:val="00217F4C"/>
    <w:rsid w:val="00220105"/>
    <w:rsid w:val="002213A9"/>
    <w:rsid w:val="00221768"/>
    <w:rsid w:val="00221991"/>
    <w:rsid w:val="00221D59"/>
    <w:rsid w:val="00222799"/>
    <w:rsid w:val="0022299F"/>
    <w:rsid w:val="00222EB7"/>
    <w:rsid w:val="002235A6"/>
    <w:rsid w:val="00223B9E"/>
    <w:rsid w:val="00223F07"/>
    <w:rsid w:val="00224063"/>
    <w:rsid w:val="002244D6"/>
    <w:rsid w:val="00224B14"/>
    <w:rsid w:val="002253FA"/>
    <w:rsid w:val="002256FC"/>
    <w:rsid w:val="00225FA6"/>
    <w:rsid w:val="0022676F"/>
    <w:rsid w:val="00227401"/>
    <w:rsid w:val="002279A8"/>
    <w:rsid w:val="00227B55"/>
    <w:rsid w:val="00230A9C"/>
    <w:rsid w:val="00230ED2"/>
    <w:rsid w:val="00230F32"/>
    <w:rsid w:val="00231123"/>
    <w:rsid w:val="00231749"/>
    <w:rsid w:val="002317CA"/>
    <w:rsid w:val="00231EA0"/>
    <w:rsid w:val="0023235E"/>
    <w:rsid w:val="0023297B"/>
    <w:rsid w:val="00232CD6"/>
    <w:rsid w:val="002331AB"/>
    <w:rsid w:val="00233262"/>
    <w:rsid w:val="002336B2"/>
    <w:rsid w:val="00233889"/>
    <w:rsid w:val="0023497E"/>
    <w:rsid w:val="00234EAE"/>
    <w:rsid w:val="00234F80"/>
    <w:rsid w:val="00235306"/>
    <w:rsid w:val="002355DC"/>
    <w:rsid w:val="00235EF9"/>
    <w:rsid w:val="0023601A"/>
    <w:rsid w:val="0023624C"/>
    <w:rsid w:val="002363C8"/>
    <w:rsid w:val="00236457"/>
    <w:rsid w:val="002365BB"/>
    <w:rsid w:val="00237090"/>
    <w:rsid w:val="00237208"/>
    <w:rsid w:val="00237B67"/>
    <w:rsid w:val="00237E59"/>
    <w:rsid w:val="002400E0"/>
    <w:rsid w:val="0024072A"/>
    <w:rsid w:val="002417E6"/>
    <w:rsid w:val="002417E8"/>
    <w:rsid w:val="0024184D"/>
    <w:rsid w:val="00241932"/>
    <w:rsid w:val="00241968"/>
    <w:rsid w:val="00241D25"/>
    <w:rsid w:val="00242331"/>
    <w:rsid w:val="00243CC3"/>
    <w:rsid w:val="00243D80"/>
    <w:rsid w:val="00243DAB"/>
    <w:rsid w:val="002441EA"/>
    <w:rsid w:val="00245004"/>
    <w:rsid w:val="0024547D"/>
    <w:rsid w:val="002455C8"/>
    <w:rsid w:val="002458DB"/>
    <w:rsid w:val="00245B49"/>
    <w:rsid w:val="00245BB3"/>
    <w:rsid w:val="00245DA2"/>
    <w:rsid w:val="00246A55"/>
    <w:rsid w:val="00246FD8"/>
    <w:rsid w:val="002471C0"/>
    <w:rsid w:val="0024748C"/>
    <w:rsid w:val="002506D4"/>
    <w:rsid w:val="002507C2"/>
    <w:rsid w:val="002512B5"/>
    <w:rsid w:val="002513A8"/>
    <w:rsid w:val="00251DA8"/>
    <w:rsid w:val="00251DE5"/>
    <w:rsid w:val="0025215B"/>
    <w:rsid w:val="0025314D"/>
    <w:rsid w:val="002553E1"/>
    <w:rsid w:val="0025586F"/>
    <w:rsid w:val="002558FD"/>
    <w:rsid w:val="00255BC2"/>
    <w:rsid w:val="00255CE0"/>
    <w:rsid w:val="002563DB"/>
    <w:rsid w:val="0025684B"/>
    <w:rsid w:val="002569F3"/>
    <w:rsid w:val="00256B4C"/>
    <w:rsid w:val="0025756A"/>
    <w:rsid w:val="002604BC"/>
    <w:rsid w:val="002604D9"/>
    <w:rsid w:val="0026081D"/>
    <w:rsid w:val="002608F0"/>
    <w:rsid w:val="002610E8"/>
    <w:rsid w:val="002615E6"/>
    <w:rsid w:val="00261C32"/>
    <w:rsid w:val="0026266F"/>
    <w:rsid w:val="002626E9"/>
    <w:rsid w:val="002629BB"/>
    <w:rsid w:val="00262ACE"/>
    <w:rsid w:val="002632CF"/>
    <w:rsid w:val="00265601"/>
    <w:rsid w:val="002656B4"/>
    <w:rsid w:val="00265A89"/>
    <w:rsid w:val="00265EF6"/>
    <w:rsid w:val="002663DB"/>
    <w:rsid w:val="002664A6"/>
    <w:rsid w:val="0026658D"/>
    <w:rsid w:val="002669BC"/>
    <w:rsid w:val="00266B5F"/>
    <w:rsid w:val="00266DF5"/>
    <w:rsid w:val="0026735E"/>
    <w:rsid w:val="00267366"/>
    <w:rsid w:val="00267744"/>
    <w:rsid w:val="00267979"/>
    <w:rsid w:val="00267FFA"/>
    <w:rsid w:val="00270036"/>
    <w:rsid w:val="00270FCF"/>
    <w:rsid w:val="00271ADC"/>
    <w:rsid w:val="00271B93"/>
    <w:rsid w:val="0027212C"/>
    <w:rsid w:val="00272193"/>
    <w:rsid w:val="00272786"/>
    <w:rsid w:val="00272A9A"/>
    <w:rsid w:val="00272AF6"/>
    <w:rsid w:val="00273C32"/>
    <w:rsid w:val="00273DEA"/>
    <w:rsid w:val="00274DCE"/>
    <w:rsid w:val="00274EA8"/>
    <w:rsid w:val="0027556B"/>
    <w:rsid w:val="002757B9"/>
    <w:rsid w:val="00275C45"/>
    <w:rsid w:val="00276A1A"/>
    <w:rsid w:val="00276D70"/>
    <w:rsid w:val="002772C0"/>
    <w:rsid w:val="002772FE"/>
    <w:rsid w:val="00277913"/>
    <w:rsid w:val="00277A57"/>
    <w:rsid w:val="00277D8C"/>
    <w:rsid w:val="00280068"/>
    <w:rsid w:val="00280336"/>
    <w:rsid w:val="00280603"/>
    <w:rsid w:val="00280B4D"/>
    <w:rsid w:val="00280F37"/>
    <w:rsid w:val="0028183E"/>
    <w:rsid w:val="002818B1"/>
    <w:rsid w:val="00281B2C"/>
    <w:rsid w:val="00281E1A"/>
    <w:rsid w:val="00281ECD"/>
    <w:rsid w:val="002826F2"/>
    <w:rsid w:val="00282AE7"/>
    <w:rsid w:val="00282EBF"/>
    <w:rsid w:val="00282ECC"/>
    <w:rsid w:val="00283612"/>
    <w:rsid w:val="0028385E"/>
    <w:rsid w:val="00283C5F"/>
    <w:rsid w:val="00283D81"/>
    <w:rsid w:val="00284017"/>
    <w:rsid w:val="0028412E"/>
    <w:rsid w:val="00284699"/>
    <w:rsid w:val="00284933"/>
    <w:rsid w:val="00284D1A"/>
    <w:rsid w:val="00284EA0"/>
    <w:rsid w:val="0028543C"/>
    <w:rsid w:val="00285A97"/>
    <w:rsid w:val="002861F6"/>
    <w:rsid w:val="00286294"/>
    <w:rsid w:val="002866D4"/>
    <w:rsid w:val="00287060"/>
    <w:rsid w:val="00287E20"/>
    <w:rsid w:val="002916CD"/>
    <w:rsid w:val="002916FE"/>
    <w:rsid w:val="002917D4"/>
    <w:rsid w:val="00292208"/>
    <w:rsid w:val="00293711"/>
    <w:rsid w:val="002937BD"/>
    <w:rsid w:val="00293A8F"/>
    <w:rsid w:val="00293D70"/>
    <w:rsid w:val="00294089"/>
    <w:rsid w:val="0029430C"/>
    <w:rsid w:val="00294956"/>
    <w:rsid w:val="00294A65"/>
    <w:rsid w:val="00294B57"/>
    <w:rsid w:val="002950E0"/>
    <w:rsid w:val="002967F9"/>
    <w:rsid w:val="002968AD"/>
    <w:rsid w:val="00296A41"/>
    <w:rsid w:val="00296D19"/>
    <w:rsid w:val="0029772B"/>
    <w:rsid w:val="0029777A"/>
    <w:rsid w:val="002979F1"/>
    <w:rsid w:val="002A0162"/>
    <w:rsid w:val="002A043A"/>
    <w:rsid w:val="002A05E9"/>
    <w:rsid w:val="002A16B2"/>
    <w:rsid w:val="002A1D6C"/>
    <w:rsid w:val="002A22B3"/>
    <w:rsid w:val="002A2677"/>
    <w:rsid w:val="002A2959"/>
    <w:rsid w:val="002A2A24"/>
    <w:rsid w:val="002A35CC"/>
    <w:rsid w:val="002A3A69"/>
    <w:rsid w:val="002A3C70"/>
    <w:rsid w:val="002A40D9"/>
    <w:rsid w:val="002A43EB"/>
    <w:rsid w:val="002A45C2"/>
    <w:rsid w:val="002A51EB"/>
    <w:rsid w:val="002A5596"/>
    <w:rsid w:val="002A5C60"/>
    <w:rsid w:val="002A702C"/>
    <w:rsid w:val="002A7071"/>
    <w:rsid w:val="002A776D"/>
    <w:rsid w:val="002A781B"/>
    <w:rsid w:val="002A78F9"/>
    <w:rsid w:val="002A7E2F"/>
    <w:rsid w:val="002B0237"/>
    <w:rsid w:val="002B052B"/>
    <w:rsid w:val="002B0FD7"/>
    <w:rsid w:val="002B1122"/>
    <w:rsid w:val="002B1336"/>
    <w:rsid w:val="002B1485"/>
    <w:rsid w:val="002B16BE"/>
    <w:rsid w:val="002B2407"/>
    <w:rsid w:val="002B2B08"/>
    <w:rsid w:val="002B33C6"/>
    <w:rsid w:val="002B3E2B"/>
    <w:rsid w:val="002B44A8"/>
    <w:rsid w:val="002B548F"/>
    <w:rsid w:val="002B57FC"/>
    <w:rsid w:val="002B5C15"/>
    <w:rsid w:val="002B716B"/>
    <w:rsid w:val="002B738B"/>
    <w:rsid w:val="002B756D"/>
    <w:rsid w:val="002C07A5"/>
    <w:rsid w:val="002C07B6"/>
    <w:rsid w:val="002C14E4"/>
    <w:rsid w:val="002C2A23"/>
    <w:rsid w:val="002C2BAC"/>
    <w:rsid w:val="002C33E8"/>
    <w:rsid w:val="002C42CC"/>
    <w:rsid w:val="002C4D3F"/>
    <w:rsid w:val="002C5338"/>
    <w:rsid w:val="002C5500"/>
    <w:rsid w:val="002C6735"/>
    <w:rsid w:val="002C6764"/>
    <w:rsid w:val="002C6E77"/>
    <w:rsid w:val="002C6F3A"/>
    <w:rsid w:val="002C72EC"/>
    <w:rsid w:val="002C7361"/>
    <w:rsid w:val="002C73B7"/>
    <w:rsid w:val="002D119C"/>
    <w:rsid w:val="002D1880"/>
    <w:rsid w:val="002D28B3"/>
    <w:rsid w:val="002D2CEF"/>
    <w:rsid w:val="002D2D86"/>
    <w:rsid w:val="002D3238"/>
    <w:rsid w:val="002D354C"/>
    <w:rsid w:val="002D3821"/>
    <w:rsid w:val="002D3BC6"/>
    <w:rsid w:val="002D3E38"/>
    <w:rsid w:val="002D40AB"/>
    <w:rsid w:val="002D4A61"/>
    <w:rsid w:val="002D4E19"/>
    <w:rsid w:val="002D5065"/>
    <w:rsid w:val="002D5152"/>
    <w:rsid w:val="002D58E6"/>
    <w:rsid w:val="002D5F60"/>
    <w:rsid w:val="002D61A2"/>
    <w:rsid w:val="002D6824"/>
    <w:rsid w:val="002D6896"/>
    <w:rsid w:val="002D6A66"/>
    <w:rsid w:val="002D6D7E"/>
    <w:rsid w:val="002D771C"/>
    <w:rsid w:val="002D7977"/>
    <w:rsid w:val="002D7B02"/>
    <w:rsid w:val="002E11CC"/>
    <w:rsid w:val="002E1987"/>
    <w:rsid w:val="002E1AB3"/>
    <w:rsid w:val="002E1C94"/>
    <w:rsid w:val="002E2421"/>
    <w:rsid w:val="002E4939"/>
    <w:rsid w:val="002E49CF"/>
    <w:rsid w:val="002E53FF"/>
    <w:rsid w:val="002E5E2F"/>
    <w:rsid w:val="002E66A8"/>
    <w:rsid w:val="002E6D3E"/>
    <w:rsid w:val="002E7162"/>
    <w:rsid w:val="002E7ACB"/>
    <w:rsid w:val="002E7E55"/>
    <w:rsid w:val="002E7EB5"/>
    <w:rsid w:val="002F0AB2"/>
    <w:rsid w:val="002F0DC2"/>
    <w:rsid w:val="002F0FDB"/>
    <w:rsid w:val="002F120B"/>
    <w:rsid w:val="002F1443"/>
    <w:rsid w:val="002F25AF"/>
    <w:rsid w:val="002F2B79"/>
    <w:rsid w:val="002F2E25"/>
    <w:rsid w:val="002F35A8"/>
    <w:rsid w:val="002F3B68"/>
    <w:rsid w:val="002F418F"/>
    <w:rsid w:val="002F4C43"/>
    <w:rsid w:val="002F4D1D"/>
    <w:rsid w:val="002F4DDF"/>
    <w:rsid w:val="002F4E01"/>
    <w:rsid w:val="002F57CD"/>
    <w:rsid w:val="002F5D7D"/>
    <w:rsid w:val="002F6006"/>
    <w:rsid w:val="002F61DA"/>
    <w:rsid w:val="002F61DD"/>
    <w:rsid w:val="002F6272"/>
    <w:rsid w:val="002F6592"/>
    <w:rsid w:val="002F6D25"/>
    <w:rsid w:val="002F7149"/>
    <w:rsid w:val="002F71F5"/>
    <w:rsid w:val="002F782F"/>
    <w:rsid w:val="002F7BD4"/>
    <w:rsid w:val="002F7F2C"/>
    <w:rsid w:val="003006B6"/>
    <w:rsid w:val="003007FF"/>
    <w:rsid w:val="003008D6"/>
    <w:rsid w:val="00300F66"/>
    <w:rsid w:val="003011E1"/>
    <w:rsid w:val="00301D4B"/>
    <w:rsid w:val="003020BE"/>
    <w:rsid w:val="003021C5"/>
    <w:rsid w:val="003026AD"/>
    <w:rsid w:val="003033F8"/>
    <w:rsid w:val="00304A9E"/>
    <w:rsid w:val="00304F9A"/>
    <w:rsid w:val="00304FA5"/>
    <w:rsid w:val="00305013"/>
    <w:rsid w:val="003052CB"/>
    <w:rsid w:val="00305528"/>
    <w:rsid w:val="00305995"/>
    <w:rsid w:val="003059C6"/>
    <w:rsid w:val="00305E65"/>
    <w:rsid w:val="003064A1"/>
    <w:rsid w:val="00306FD9"/>
    <w:rsid w:val="00307B43"/>
    <w:rsid w:val="00307C18"/>
    <w:rsid w:val="00307E60"/>
    <w:rsid w:val="00307E77"/>
    <w:rsid w:val="003110B2"/>
    <w:rsid w:val="0031297F"/>
    <w:rsid w:val="00312E96"/>
    <w:rsid w:val="003138AF"/>
    <w:rsid w:val="00313B22"/>
    <w:rsid w:val="0031524C"/>
    <w:rsid w:val="0031539F"/>
    <w:rsid w:val="00315AC5"/>
    <w:rsid w:val="00315C86"/>
    <w:rsid w:val="00316203"/>
    <w:rsid w:val="00317364"/>
    <w:rsid w:val="003200E4"/>
    <w:rsid w:val="003203C1"/>
    <w:rsid w:val="00320F8E"/>
    <w:rsid w:val="00320FE8"/>
    <w:rsid w:val="003210B5"/>
    <w:rsid w:val="00321199"/>
    <w:rsid w:val="003211AB"/>
    <w:rsid w:val="00321359"/>
    <w:rsid w:val="0032181B"/>
    <w:rsid w:val="0032201F"/>
    <w:rsid w:val="003224EE"/>
    <w:rsid w:val="00322A72"/>
    <w:rsid w:val="00322E50"/>
    <w:rsid w:val="0032349A"/>
    <w:rsid w:val="00323A8A"/>
    <w:rsid w:val="003243B0"/>
    <w:rsid w:val="003244A8"/>
    <w:rsid w:val="00324C6E"/>
    <w:rsid w:val="00325215"/>
    <w:rsid w:val="003267E3"/>
    <w:rsid w:val="0032683F"/>
    <w:rsid w:val="00326CA9"/>
    <w:rsid w:val="00326EF3"/>
    <w:rsid w:val="00327E12"/>
    <w:rsid w:val="00330456"/>
    <w:rsid w:val="0033073B"/>
    <w:rsid w:val="003307DE"/>
    <w:rsid w:val="003319FA"/>
    <w:rsid w:val="00332069"/>
    <w:rsid w:val="00332260"/>
    <w:rsid w:val="00332666"/>
    <w:rsid w:val="00333853"/>
    <w:rsid w:val="00333B46"/>
    <w:rsid w:val="00333DDF"/>
    <w:rsid w:val="00335BC1"/>
    <w:rsid w:val="00335CFE"/>
    <w:rsid w:val="00335E1E"/>
    <w:rsid w:val="00337FD1"/>
    <w:rsid w:val="0034008A"/>
    <w:rsid w:val="00340111"/>
    <w:rsid w:val="00340C05"/>
    <w:rsid w:val="003413B4"/>
    <w:rsid w:val="0034150D"/>
    <w:rsid w:val="00341CD4"/>
    <w:rsid w:val="00342055"/>
    <w:rsid w:val="00342463"/>
    <w:rsid w:val="003426F2"/>
    <w:rsid w:val="00343139"/>
    <w:rsid w:val="00343D2F"/>
    <w:rsid w:val="00344B80"/>
    <w:rsid w:val="00344BC9"/>
    <w:rsid w:val="00344C27"/>
    <w:rsid w:val="00344C37"/>
    <w:rsid w:val="003452BF"/>
    <w:rsid w:val="0034556F"/>
    <w:rsid w:val="00346213"/>
    <w:rsid w:val="00346769"/>
    <w:rsid w:val="00346F42"/>
    <w:rsid w:val="00347070"/>
    <w:rsid w:val="0034712A"/>
    <w:rsid w:val="003472D7"/>
    <w:rsid w:val="00347C61"/>
    <w:rsid w:val="00347FC5"/>
    <w:rsid w:val="0035086B"/>
    <w:rsid w:val="00350A3D"/>
    <w:rsid w:val="00350A63"/>
    <w:rsid w:val="00350F3D"/>
    <w:rsid w:val="0035112E"/>
    <w:rsid w:val="0035137C"/>
    <w:rsid w:val="0035188D"/>
    <w:rsid w:val="00351B16"/>
    <w:rsid w:val="00351D49"/>
    <w:rsid w:val="00351DEB"/>
    <w:rsid w:val="003525D8"/>
    <w:rsid w:val="00352733"/>
    <w:rsid w:val="00352AF1"/>
    <w:rsid w:val="00352FE7"/>
    <w:rsid w:val="00353143"/>
    <w:rsid w:val="00353886"/>
    <w:rsid w:val="00353946"/>
    <w:rsid w:val="00354C7F"/>
    <w:rsid w:val="00354FA0"/>
    <w:rsid w:val="0035547A"/>
    <w:rsid w:val="003556CF"/>
    <w:rsid w:val="0035597E"/>
    <w:rsid w:val="0035646B"/>
    <w:rsid w:val="003564AB"/>
    <w:rsid w:val="003566AC"/>
    <w:rsid w:val="00356991"/>
    <w:rsid w:val="00357B0E"/>
    <w:rsid w:val="00357D07"/>
    <w:rsid w:val="003604ED"/>
    <w:rsid w:val="00360885"/>
    <w:rsid w:val="00360A74"/>
    <w:rsid w:val="00360AEF"/>
    <w:rsid w:val="00361774"/>
    <w:rsid w:val="00361F6A"/>
    <w:rsid w:val="0036335E"/>
    <w:rsid w:val="0036348A"/>
    <w:rsid w:val="00363A46"/>
    <w:rsid w:val="00364383"/>
    <w:rsid w:val="00364CD3"/>
    <w:rsid w:val="003652B9"/>
    <w:rsid w:val="003658FC"/>
    <w:rsid w:val="00365D45"/>
    <w:rsid w:val="00366318"/>
    <w:rsid w:val="0036659F"/>
    <w:rsid w:val="003665C9"/>
    <w:rsid w:val="0036667A"/>
    <w:rsid w:val="0036680F"/>
    <w:rsid w:val="00367F90"/>
    <w:rsid w:val="0037021B"/>
    <w:rsid w:val="00370A1A"/>
    <w:rsid w:val="003716CD"/>
    <w:rsid w:val="00371959"/>
    <w:rsid w:val="00371F01"/>
    <w:rsid w:val="0037298F"/>
    <w:rsid w:val="003733F4"/>
    <w:rsid w:val="0037389E"/>
    <w:rsid w:val="00373EB3"/>
    <w:rsid w:val="00374945"/>
    <w:rsid w:val="0037494C"/>
    <w:rsid w:val="003751CB"/>
    <w:rsid w:val="00376A4A"/>
    <w:rsid w:val="00376DA5"/>
    <w:rsid w:val="003770AC"/>
    <w:rsid w:val="00380AD0"/>
    <w:rsid w:val="00380E22"/>
    <w:rsid w:val="0038139F"/>
    <w:rsid w:val="003816BD"/>
    <w:rsid w:val="00381C22"/>
    <w:rsid w:val="00381E6C"/>
    <w:rsid w:val="00381FA3"/>
    <w:rsid w:val="0038237C"/>
    <w:rsid w:val="00382802"/>
    <w:rsid w:val="00382AB8"/>
    <w:rsid w:val="00383388"/>
    <w:rsid w:val="00383398"/>
    <w:rsid w:val="00383EFE"/>
    <w:rsid w:val="0038418B"/>
    <w:rsid w:val="003842B0"/>
    <w:rsid w:val="0038457F"/>
    <w:rsid w:val="0038476E"/>
    <w:rsid w:val="003848A0"/>
    <w:rsid w:val="00384B80"/>
    <w:rsid w:val="00385506"/>
    <w:rsid w:val="00385C54"/>
    <w:rsid w:val="00385D8F"/>
    <w:rsid w:val="00385DB1"/>
    <w:rsid w:val="00385DD2"/>
    <w:rsid w:val="00386CCC"/>
    <w:rsid w:val="00386EE0"/>
    <w:rsid w:val="00386F05"/>
    <w:rsid w:val="003870F0"/>
    <w:rsid w:val="003871F2"/>
    <w:rsid w:val="003903DA"/>
    <w:rsid w:val="003904D9"/>
    <w:rsid w:val="00390744"/>
    <w:rsid w:val="003907C3"/>
    <w:rsid w:val="00390CD5"/>
    <w:rsid w:val="00390D2F"/>
    <w:rsid w:val="00390D6C"/>
    <w:rsid w:val="00390E64"/>
    <w:rsid w:val="003919ED"/>
    <w:rsid w:val="00391A59"/>
    <w:rsid w:val="00391B1E"/>
    <w:rsid w:val="00391D1C"/>
    <w:rsid w:val="0039298F"/>
    <w:rsid w:val="00392A82"/>
    <w:rsid w:val="00392D2C"/>
    <w:rsid w:val="00392DC6"/>
    <w:rsid w:val="003931D8"/>
    <w:rsid w:val="003933D6"/>
    <w:rsid w:val="00393A6C"/>
    <w:rsid w:val="00393BCF"/>
    <w:rsid w:val="003943DA"/>
    <w:rsid w:val="0039448C"/>
    <w:rsid w:val="00394BAF"/>
    <w:rsid w:val="0039535C"/>
    <w:rsid w:val="00395943"/>
    <w:rsid w:val="00395B40"/>
    <w:rsid w:val="00395E4A"/>
    <w:rsid w:val="003960B5"/>
    <w:rsid w:val="0039660A"/>
    <w:rsid w:val="00396658"/>
    <w:rsid w:val="003966FE"/>
    <w:rsid w:val="00396DC7"/>
    <w:rsid w:val="0039724D"/>
    <w:rsid w:val="00397AA7"/>
    <w:rsid w:val="003A0168"/>
    <w:rsid w:val="003A14D5"/>
    <w:rsid w:val="003A1580"/>
    <w:rsid w:val="003A15B2"/>
    <w:rsid w:val="003A15D7"/>
    <w:rsid w:val="003A2205"/>
    <w:rsid w:val="003A2349"/>
    <w:rsid w:val="003A319C"/>
    <w:rsid w:val="003A355B"/>
    <w:rsid w:val="003A3567"/>
    <w:rsid w:val="003A3732"/>
    <w:rsid w:val="003A3FE6"/>
    <w:rsid w:val="003A4AFD"/>
    <w:rsid w:val="003A51CF"/>
    <w:rsid w:val="003A5C40"/>
    <w:rsid w:val="003A5D56"/>
    <w:rsid w:val="003A66E2"/>
    <w:rsid w:val="003A68A5"/>
    <w:rsid w:val="003A74A2"/>
    <w:rsid w:val="003A7635"/>
    <w:rsid w:val="003B0497"/>
    <w:rsid w:val="003B097C"/>
    <w:rsid w:val="003B0B94"/>
    <w:rsid w:val="003B113A"/>
    <w:rsid w:val="003B2052"/>
    <w:rsid w:val="003B2427"/>
    <w:rsid w:val="003B2779"/>
    <w:rsid w:val="003B280C"/>
    <w:rsid w:val="003B2E3B"/>
    <w:rsid w:val="003B2ECC"/>
    <w:rsid w:val="003B2F55"/>
    <w:rsid w:val="003B3202"/>
    <w:rsid w:val="003B3634"/>
    <w:rsid w:val="003B38A8"/>
    <w:rsid w:val="003B3F6C"/>
    <w:rsid w:val="003B44CC"/>
    <w:rsid w:val="003B4647"/>
    <w:rsid w:val="003B48EB"/>
    <w:rsid w:val="003B4989"/>
    <w:rsid w:val="003B4B29"/>
    <w:rsid w:val="003B4B7D"/>
    <w:rsid w:val="003B5C22"/>
    <w:rsid w:val="003B5DFA"/>
    <w:rsid w:val="003B63C1"/>
    <w:rsid w:val="003B6633"/>
    <w:rsid w:val="003B6690"/>
    <w:rsid w:val="003B6B9B"/>
    <w:rsid w:val="003B6C62"/>
    <w:rsid w:val="003B70B0"/>
    <w:rsid w:val="003B7294"/>
    <w:rsid w:val="003B72E6"/>
    <w:rsid w:val="003B7836"/>
    <w:rsid w:val="003C0181"/>
    <w:rsid w:val="003C0711"/>
    <w:rsid w:val="003C07BC"/>
    <w:rsid w:val="003C1053"/>
    <w:rsid w:val="003C12A2"/>
    <w:rsid w:val="003C1E36"/>
    <w:rsid w:val="003C2188"/>
    <w:rsid w:val="003C2CA1"/>
    <w:rsid w:val="003C2D8E"/>
    <w:rsid w:val="003C3AFC"/>
    <w:rsid w:val="003C3D89"/>
    <w:rsid w:val="003C4477"/>
    <w:rsid w:val="003C4A5C"/>
    <w:rsid w:val="003C4B48"/>
    <w:rsid w:val="003C4E89"/>
    <w:rsid w:val="003C604C"/>
    <w:rsid w:val="003C6180"/>
    <w:rsid w:val="003C693B"/>
    <w:rsid w:val="003C7013"/>
    <w:rsid w:val="003D2F91"/>
    <w:rsid w:val="003D2FF8"/>
    <w:rsid w:val="003D45B9"/>
    <w:rsid w:val="003D4ABD"/>
    <w:rsid w:val="003D52D0"/>
    <w:rsid w:val="003D5698"/>
    <w:rsid w:val="003D5864"/>
    <w:rsid w:val="003D5935"/>
    <w:rsid w:val="003D5C0E"/>
    <w:rsid w:val="003D62EF"/>
    <w:rsid w:val="003D63DF"/>
    <w:rsid w:val="003D651F"/>
    <w:rsid w:val="003D68B9"/>
    <w:rsid w:val="003D7E7D"/>
    <w:rsid w:val="003E0075"/>
    <w:rsid w:val="003E05E9"/>
    <w:rsid w:val="003E0992"/>
    <w:rsid w:val="003E09D6"/>
    <w:rsid w:val="003E0D73"/>
    <w:rsid w:val="003E1C28"/>
    <w:rsid w:val="003E1D5D"/>
    <w:rsid w:val="003E1E5A"/>
    <w:rsid w:val="003E2E28"/>
    <w:rsid w:val="003E2EE7"/>
    <w:rsid w:val="003E3C4B"/>
    <w:rsid w:val="003E3C6A"/>
    <w:rsid w:val="003E3CF3"/>
    <w:rsid w:val="003E3DD4"/>
    <w:rsid w:val="003E3EFD"/>
    <w:rsid w:val="003E400C"/>
    <w:rsid w:val="003E41CB"/>
    <w:rsid w:val="003E42CF"/>
    <w:rsid w:val="003E45CC"/>
    <w:rsid w:val="003E5228"/>
    <w:rsid w:val="003E543A"/>
    <w:rsid w:val="003E5D93"/>
    <w:rsid w:val="003E5EBF"/>
    <w:rsid w:val="003E6397"/>
    <w:rsid w:val="003E76DD"/>
    <w:rsid w:val="003E77C5"/>
    <w:rsid w:val="003E7BE4"/>
    <w:rsid w:val="003E7DBE"/>
    <w:rsid w:val="003F095D"/>
    <w:rsid w:val="003F0B84"/>
    <w:rsid w:val="003F2395"/>
    <w:rsid w:val="003F289D"/>
    <w:rsid w:val="003F2EB6"/>
    <w:rsid w:val="003F44F5"/>
    <w:rsid w:val="003F474A"/>
    <w:rsid w:val="003F479D"/>
    <w:rsid w:val="003F482B"/>
    <w:rsid w:val="003F53C1"/>
    <w:rsid w:val="003F55FB"/>
    <w:rsid w:val="003F57CC"/>
    <w:rsid w:val="003F6003"/>
    <w:rsid w:val="003F64B9"/>
    <w:rsid w:val="003F66D7"/>
    <w:rsid w:val="003F7617"/>
    <w:rsid w:val="00400585"/>
    <w:rsid w:val="00401073"/>
    <w:rsid w:val="00401167"/>
    <w:rsid w:val="0040162C"/>
    <w:rsid w:val="00401A82"/>
    <w:rsid w:val="004021AD"/>
    <w:rsid w:val="004021E9"/>
    <w:rsid w:val="00402507"/>
    <w:rsid w:val="00402EFF"/>
    <w:rsid w:val="0040307E"/>
    <w:rsid w:val="004034CE"/>
    <w:rsid w:val="00403835"/>
    <w:rsid w:val="00404735"/>
    <w:rsid w:val="00404A2D"/>
    <w:rsid w:val="00404B3E"/>
    <w:rsid w:val="00404BF0"/>
    <w:rsid w:val="00405A1B"/>
    <w:rsid w:val="00405E68"/>
    <w:rsid w:val="00406412"/>
    <w:rsid w:val="00406459"/>
    <w:rsid w:val="00406895"/>
    <w:rsid w:val="0041063A"/>
    <w:rsid w:val="00410642"/>
    <w:rsid w:val="00410666"/>
    <w:rsid w:val="004106DF"/>
    <w:rsid w:val="00410A26"/>
    <w:rsid w:val="00410F44"/>
    <w:rsid w:val="00411301"/>
    <w:rsid w:val="00411322"/>
    <w:rsid w:val="00411479"/>
    <w:rsid w:val="00411562"/>
    <w:rsid w:val="004118C5"/>
    <w:rsid w:val="00411CCB"/>
    <w:rsid w:val="00412985"/>
    <w:rsid w:val="00412F39"/>
    <w:rsid w:val="00413169"/>
    <w:rsid w:val="0041381B"/>
    <w:rsid w:val="00413A6C"/>
    <w:rsid w:val="00413BFA"/>
    <w:rsid w:val="004141DC"/>
    <w:rsid w:val="004143CB"/>
    <w:rsid w:val="00414442"/>
    <w:rsid w:val="004145E6"/>
    <w:rsid w:val="004158D0"/>
    <w:rsid w:val="00416002"/>
    <w:rsid w:val="004166BA"/>
    <w:rsid w:val="00416874"/>
    <w:rsid w:val="00416933"/>
    <w:rsid w:val="00416E8C"/>
    <w:rsid w:val="004173E7"/>
    <w:rsid w:val="0041785E"/>
    <w:rsid w:val="00417CBF"/>
    <w:rsid w:val="00417CF3"/>
    <w:rsid w:val="004200ED"/>
    <w:rsid w:val="004205B2"/>
    <w:rsid w:val="00420A35"/>
    <w:rsid w:val="0042149D"/>
    <w:rsid w:val="00421A3E"/>
    <w:rsid w:val="00421D2E"/>
    <w:rsid w:val="00422162"/>
    <w:rsid w:val="004226E4"/>
    <w:rsid w:val="00422784"/>
    <w:rsid w:val="004231BC"/>
    <w:rsid w:val="00423720"/>
    <w:rsid w:val="00423862"/>
    <w:rsid w:val="00424C85"/>
    <w:rsid w:val="00424D5E"/>
    <w:rsid w:val="00425026"/>
    <w:rsid w:val="00426B87"/>
    <w:rsid w:val="00426C4C"/>
    <w:rsid w:val="00426E1C"/>
    <w:rsid w:val="00427358"/>
    <w:rsid w:val="0042769B"/>
    <w:rsid w:val="00427843"/>
    <w:rsid w:val="00427AD5"/>
    <w:rsid w:val="00427D54"/>
    <w:rsid w:val="004303C6"/>
    <w:rsid w:val="00430A5F"/>
    <w:rsid w:val="00431236"/>
    <w:rsid w:val="00432B13"/>
    <w:rsid w:val="00432FF6"/>
    <w:rsid w:val="00433075"/>
    <w:rsid w:val="0043331B"/>
    <w:rsid w:val="00433BC7"/>
    <w:rsid w:val="00433F1C"/>
    <w:rsid w:val="00434165"/>
    <w:rsid w:val="00434523"/>
    <w:rsid w:val="004350CC"/>
    <w:rsid w:val="004363E4"/>
    <w:rsid w:val="00436443"/>
    <w:rsid w:val="00436D5B"/>
    <w:rsid w:val="00437207"/>
    <w:rsid w:val="00437A46"/>
    <w:rsid w:val="00437D30"/>
    <w:rsid w:val="004404CF"/>
    <w:rsid w:val="0044171A"/>
    <w:rsid w:val="00441850"/>
    <w:rsid w:val="00441970"/>
    <w:rsid w:val="00441A2E"/>
    <w:rsid w:val="00441C1C"/>
    <w:rsid w:val="00441E6A"/>
    <w:rsid w:val="0044351C"/>
    <w:rsid w:val="0044455C"/>
    <w:rsid w:val="00444685"/>
    <w:rsid w:val="004447C9"/>
    <w:rsid w:val="004448BA"/>
    <w:rsid w:val="00444A2F"/>
    <w:rsid w:val="00444AA8"/>
    <w:rsid w:val="004456DB"/>
    <w:rsid w:val="00445ACA"/>
    <w:rsid w:val="00446041"/>
    <w:rsid w:val="004462E0"/>
    <w:rsid w:val="0044697D"/>
    <w:rsid w:val="00446A01"/>
    <w:rsid w:val="00446C56"/>
    <w:rsid w:val="00447C7A"/>
    <w:rsid w:val="00447FBF"/>
    <w:rsid w:val="004505B9"/>
    <w:rsid w:val="004506CB"/>
    <w:rsid w:val="00450789"/>
    <w:rsid w:val="00450877"/>
    <w:rsid w:val="00450C7D"/>
    <w:rsid w:val="00450CF0"/>
    <w:rsid w:val="0045157A"/>
    <w:rsid w:val="00451D28"/>
    <w:rsid w:val="00452092"/>
    <w:rsid w:val="004531E9"/>
    <w:rsid w:val="00453738"/>
    <w:rsid w:val="00453BC8"/>
    <w:rsid w:val="00453BE6"/>
    <w:rsid w:val="00454140"/>
    <w:rsid w:val="00454239"/>
    <w:rsid w:val="00454700"/>
    <w:rsid w:val="00454818"/>
    <w:rsid w:val="00454D50"/>
    <w:rsid w:val="00455C0C"/>
    <w:rsid w:val="0045658A"/>
    <w:rsid w:val="00456E3C"/>
    <w:rsid w:val="00457481"/>
    <w:rsid w:val="00457E20"/>
    <w:rsid w:val="00460191"/>
    <w:rsid w:val="00460B6B"/>
    <w:rsid w:val="00460D35"/>
    <w:rsid w:val="00461066"/>
    <w:rsid w:val="004610AA"/>
    <w:rsid w:val="00462398"/>
    <w:rsid w:val="004625B1"/>
    <w:rsid w:val="004625CE"/>
    <w:rsid w:val="00463837"/>
    <w:rsid w:val="004643D4"/>
    <w:rsid w:val="0046633E"/>
    <w:rsid w:val="00466413"/>
    <w:rsid w:val="0046745E"/>
    <w:rsid w:val="004708AD"/>
    <w:rsid w:val="004715D4"/>
    <w:rsid w:val="004717AE"/>
    <w:rsid w:val="00471BBF"/>
    <w:rsid w:val="00471C1E"/>
    <w:rsid w:val="00472380"/>
    <w:rsid w:val="004731AB"/>
    <w:rsid w:val="004732C5"/>
    <w:rsid w:val="00473C7D"/>
    <w:rsid w:val="00474535"/>
    <w:rsid w:val="004746B3"/>
    <w:rsid w:val="00474831"/>
    <w:rsid w:val="00475627"/>
    <w:rsid w:val="00475BD0"/>
    <w:rsid w:val="00475D91"/>
    <w:rsid w:val="00475FDA"/>
    <w:rsid w:val="00477C2C"/>
    <w:rsid w:val="00477F33"/>
    <w:rsid w:val="004801E4"/>
    <w:rsid w:val="004804DA"/>
    <w:rsid w:val="004807AF"/>
    <w:rsid w:val="00481551"/>
    <w:rsid w:val="004815B7"/>
    <w:rsid w:val="004815EA"/>
    <w:rsid w:val="0048189A"/>
    <w:rsid w:val="00482493"/>
    <w:rsid w:val="004829F4"/>
    <w:rsid w:val="00482F6D"/>
    <w:rsid w:val="00483746"/>
    <w:rsid w:val="00483905"/>
    <w:rsid w:val="00484638"/>
    <w:rsid w:val="0048488F"/>
    <w:rsid w:val="00485680"/>
    <w:rsid w:val="004856D0"/>
    <w:rsid w:val="00485832"/>
    <w:rsid w:val="00486893"/>
    <w:rsid w:val="00486A5F"/>
    <w:rsid w:val="00486DFD"/>
    <w:rsid w:val="00487B04"/>
    <w:rsid w:val="00487B47"/>
    <w:rsid w:val="00487B5B"/>
    <w:rsid w:val="00487D90"/>
    <w:rsid w:val="004902F5"/>
    <w:rsid w:val="00490484"/>
    <w:rsid w:val="004909CA"/>
    <w:rsid w:val="00491499"/>
    <w:rsid w:val="00491C12"/>
    <w:rsid w:val="0049204E"/>
    <w:rsid w:val="00492196"/>
    <w:rsid w:val="004922C4"/>
    <w:rsid w:val="004927FC"/>
    <w:rsid w:val="00492DD8"/>
    <w:rsid w:val="00493491"/>
    <w:rsid w:val="004935BE"/>
    <w:rsid w:val="00493738"/>
    <w:rsid w:val="004939E0"/>
    <w:rsid w:val="004949C0"/>
    <w:rsid w:val="00494BC9"/>
    <w:rsid w:val="00495613"/>
    <w:rsid w:val="0049577F"/>
    <w:rsid w:val="00496093"/>
    <w:rsid w:val="004960A0"/>
    <w:rsid w:val="0049637D"/>
    <w:rsid w:val="004966D1"/>
    <w:rsid w:val="00496A95"/>
    <w:rsid w:val="00496BB4"/>
    <w:rsid w:val="0049713F"/>
    <w:rsid w:val="00497532"/>
    <w:rsid w:val="00497795"/>
    <w:rsid w:val="00497880"/>
    <w:rsid w:val="00497D62"/>
    <w:rsid w:val="004A0781"/>
    <w:rsid w:val="004A0937"/>
    <w:rsid w:val="004A122A"/>
    <w:rsid w:val="004A12C7"/>
    <w:rsid w:val="004A1B61"/>
    <w:rsid w:val="004A2391"/>
    <w:rsid w:val="004A24BD"/>
    <w:rsid w:val="004A2677"/>
    <w:rsid w:val="004A3445"/>
    <w:rsid w:val="004A381B"/>
    <w:rsid w:val="004A3986"/>
    <w:rsid w:val="004A40D9"/>
    <w:rsid w:val="004A4762"/>
    <w:rsid w:val="004A4922"/>
    <w:rsid w:val="004A4E27"/>
    <w:rsid w:val="004A4E44"/>
    <w:rsid w:val="004A58FB"/>
    <w:rsid w:val="004A59C9"/>
    <w:rsid w:val="004A61BD"/>
    <w:rsid w:val="004A6208"/>
    <w:rsid w:val="004A702C"/>
    <w:rsid w:val="004A767E"/>
    <w:rsid w:val="004A7CC6"/>
    <w:rsid w:val="004B0059"/>
    <w:rsid w:val="004B02EC"/>
    <w:rsid w:val="004B05E5"/>
    <w:rsid w:val="004B0759"/>
    <w:rsid w:val="004B0A8C"/>
    <w:rsid w:val="004B0BBD"/>
    <w:rsid w:val="004B0C66"/>
    <w:rsid w:val="004B0E48"/>
    <w:rsid w:val="004B0FB9"/>
    <w:rsid w:val="004B113C"/>
    <w:rsid w:val="004B1188"/>
    <w:rsid w:val="004B129D"/>
    <w:rsid w:val="004B1A9E"/>
    <w:rsid w:val="004B242E"/>
    <w:rsid w:val="004B28A1"/>
    <w:rsid w:val="004B2A59"/>
    <w:rsid w:val="004B3281"/>
    <w:rsid w:val="004B3514"/>
    <w:rsid w:val="004B4B41"/>
    <w:rsid w:val="004B4CA7"/>
    <w:rsid w:val="004B50A4"/>
    <w:rsid w:val="004B5281"/>
    <w:rsid w:val="004B5C26"/>
    <w:rsid w:val="004B60D6"/>
    <w:rsid w:val="004B6140"/>
    <w:rsid w:val="004B6745"/>
    <w:rsid w:val="004B69E0"/>
    <w:rsid w:val="004B6A8C"/>
    <w:rsid w:val="004B6CEC"/>
    <w:rsid w:val="004B6F9A"/>
    <w:rsid w:val="004B71AD"/>
    <w:rsid w:val="004B7780"/>
    <w:rsid w:val="004B7DED"/>
    <w:rsid w:val="004C003B"/>
    <w:rsid w:val="004C0044"/>
    <w:rsid w:val="004C0844"/>
    <w:rsid w:val="004C0E14"/>
    <w:rsid w:val="004C1569"/>
    <w:rsid w:val="004C1BDC"/>
    <w:rsid w:val="004C1E4F"/>
    <w:rsid w:val="004C210A"/>
    <w:rsid w:val="004C2733"/>
    <w:rsid w:val="004C2890"/>
    <w:rsid w:val="004C320D"/>
    <w:rsid w:val="004C3AFE"/>
    <w:rsid w:val="004C4DD9"/>
    <w:rsid w:val="004C4F7D"/>
    <w:rsid w:val="004C4FD9"/>
    <w:rsid w:val="004C51D8"/>
    <w:rsid w:val="004C5D43"/>
    <w:rsid w:val="004C6598"/>
    <w:rsid w:val="004C667B"/>
    <w:rsid w:val="004C6F06"/>
    <w:rsid w:val="004C7D8F"/>
    <w:rsid w:val="004C7FA7"/>
    <w:rsid w:val="004D01E4"/>
    <w:rsid w:val="004D13BA"/>
    <w:rsid w:val="004D15B3"/>
    <w:rsid w:val="004D1DED"/>
    <w:rsid w:val="004D2F62"/>
    <w:rsid w:val="004D34E5"/>
    <w:rsid w:val="004D3EB2"/>
    <w:rsid w:val="004D4147"/>
    <w:rsid w:val="004D41D7"/>
    <w:rsid w:val="004D44EC"/>
    <w:rsid w:val="004D45E8"/>
    <w:rsid w:val="004D4A9A"/>
    <w:rsid w:val="004D4E89"/>
    <w:rsid w:val="004D4F70"/>
    <w:rsid w:val="004D618C"/>
    <w:rsid w:val="004D6243"/>
    <w:rsid w:val="004D6290"/>
    <w:rsid w:val="004D66DF"/>
    <w:rsid w:val="004D703B"/>
    <w:rsid w:val="004D759F"/>
    <w:rsid w:val="004D7641"/>
    <w:rsid w:val="004D7BDB"/>
    <w:rsid w:val="004E0949"/>
    <w:rsid w:val="004E0A80"/>
    <w:rsid w:val="004E1212"/>
    <w:rsid w:val="004E16C6"/>
    <w:rsid w:val="004E178E"/>
    <w:rsid w:val="004E17FE"/>
    <w:rsid w:val="004E289D"/>
    <w:rsid w:val="004E2E9C"/>
    <w:rsid w:val="004E2EC0"/>
    <w:rsid w:val="004E433F"/>
    <w:rsid w:val="004E4768"/>
    <w:rsid w:val="004E565E"/>
    <w:rsid w:val="004E56D2"/>
    <w:rsid w:val="004E57A5"/>
    <w:rsid w:val="004E5956"/>
    <w:rsid w:val="004E605E"/>
    <w:rsid w:val="004E6BAC"/>
    <w:rsid w:val="004E6F03"/>
    <w:rsid w:val="004E746D"/>
    <w:rsid w:val="004E7656"/>
    <w:rsid w:val="004E785F"/>
    <w:rsid w:val="004E78DF"/>
    <w:rsid w:val="004E7C5A"/>
    <w:rsid w:val="004F0026"/>
    <w:rsid w:val="004F0D4B"/>
    <w:rsid w:val="004F1054"/>
    <w:rsid w:val="004F10FC"/>
    <w:rsid w:val="004F1EC6"/>
    <w:rsid w:val="004F228B"/>
    <w:rsid w:val="004F2748"/>
    <w:rsid w:val="004F2B6A"/>
    <w:rsid w:val="004F341B"/>
    <w:rsid w:val="004F3626"/>
    <w:rsid w:val="004F3712"/>
    <w:rsid w:val="004F3E2B"/>
    <w:rsid w:val="004F3E45"/>
    <w:rsid w:val="004F4181"/>
    <w:rsid w:val="004F4412"/>
    <w:rsid w:val="004F576E"/>
    <w:rsid w:val="004F5CAD"/>
    <w:rsid w:val="004F604B"/>
    <w:rsid w:val="004F662C"/>
    <w:rsid w:val="004F7822"/>
    <w:rsid w:val="004F7C7A"/>
    <w:rsid w:val="004F7ED1"/>
    <w:rsid w:val="00500C3E"/>
    <w:rsid w:val="005011D5"/>
    <w:rsid w:val="005012AA"/>
    <w:rsid w:val="00501496"/>
    <w:rsid w:val="005017AC"/>
    <w:rsid w:val="0050224D"/>
    <w:rsid w:val="00502327"/>
    <w:rsid w:val="0050246D"/>
    <w:rsid w:val="005025B8"/>
    <w:rsid w:val="0050288B"/>
    <w:rsid w:val="00503688"/>
    <w:rsid w:val="00504588"/>
    <w:rsid w:val="005048B0"/>
    <w:rsid w:val="0050627F"/>
    <w:rsid w:val="00506AC2"/>
    <w:rsid w:val="00507727"/>
    <w:rsid w:val="005078B6"/>
    <w:rsid w:val="00507CB3"/>
    <w:rsid w:val="00510144"/>
    <w:rsid w:val="00510256"/>
    <w:rsid w:val="00510A00"/>
    <w:rsid w:val="00510D3E"/>
    <w:rsid w:val="0051151E"/>
    <w:rsid w:val="005116EC"/>
    <w:rsid w:val="00511770"/>
    <w:rsid w:val="005120CC"/>
    <w:rsid w:val="0051246B"/>
    <w:rsid w:val="00512DF2"/>
    <w:rsid w:val="00512EF5"/>
    <w:rsid w:val="0051371A"/>
    <w:rsid w:val="00513731"/>
    <w:rsid w:val="00513886"/>
    <w:rsid w:val="00513C32"/>
    <w:rsid w:val="00514037"/>
    <w:rsid w:val="00514117"/>
    <w:rsid w:val="00514903"/>
    <w:rsid w:val="00514C4D"/>
    <w:rsid w:val="00514C74"/>
    <w:rsid w:val="005154C4"/>
    <w:rsid w:val="0051582C"/>
    <w:rsid w:val="00515F9F"/>
    <w:rsid w:val="00516DF9"/>
    <w:rsid w:val="00517615"/>
    <w:rsid w:val="0051782A"/>
    <w:rsid w:val="005178BF"/>
    <w:rsid w:val="00517B9D"/>
    <w:rsid w:val="00517FB1"/>
    <w:rsid w:val="005203A0"/>
    <w:rsid w:val="00520461"/>
    <w:rsid w:val="00520847"/>
    <w:rsid w:val="00520981"/>
    <w:rsid w:val="0052113E"/>
    <w:rsid w:val="00521217"/>
    <w:rsid w:val="00521B88"/>
    <w:rsid w:val="00521FF4"/>
    <w:rsid w:val="005227B7"/>
    <w:rsid w:val="00522BBF"/>
    <w:rsid w:val="005240F9"/>
    <w:rsid w:val="005246F7"/>
    <w:rsid w:val="0052552A"/>
    <w:rsid w:val="005266CB"/>
    <w:rsid w:val="005267E0"/>
    <w:rsid w:val="00526D6D"/>
    <w:rsid w:val="005275F6"/>
    <w:rsid w:val="00527851"/>
    <w:rsid w:val="00527939"/>
    <w:rsid w:val="00527CF4"/>
    <w:rsid w:val="00527D08"/>
    <w:rsid w:val="00527EFD"/>
    <w:rsid w:val="00530DE7"/>
    <w:rsid w:val="005314E4"/>
    <w:rsid w:val="00531561"/>
    <w:rsid w:val="00533AA4"/>
    <w:rsid w:val="00533F44"/>
    <w:rsid w:val="00533F61"/>
    <w:rsid w:val="0053493B"/>
    <w:rsid w:val="00534AE1"/>
    <w:rsid w:val="00535079"/>
    <w:rsid w:val="00535630"/>
    <w:rsid w:val="00535C82"/>
    <w:rsid w:val="00535E2A"/>
    <w:rsid w:val="00535F30"/>
    <w:rsid w:val="0053652B"/>
    <w:rsid w:val="0053684F"/>
    <w:rsid w:val="00536F8C"/>
    <w:rsid w:val="00537017"/>
    <w:rsid w:val="005373DA"/>
    <w:rsid w:val="005400B8"/>
    <w:rsid w:val="00540B6D"/>
    <w:rsid w:val="00540BFB"/>
    <w:rsid w:val="00540D35"/>
    <w:rsid w:val="00541092"/>
    <w:rsid w:val="00541E4C"/>
    <w:rsid w:val="0054261E"/>
    <w:rsid w:val="00542714"/>
    <w:rsid w:val="00542D52"/>
    <w:rsid w:val="005432A0"/>
    <w:rsid w:val="0054390C"/>
    <w:rsid w:val="00543DF7"/>
    <w:rsid w:val="005441D8"/>
    <w:rsid w:val="00544640"/>
    <w:rsid w:val="005446DC"/>
    <w:rsid w:val="00544957"/>
    <w:rsid w:val="005453D4"/>
    <w:rsid w:val="00545633"/>
    <w:rsid w:val="00545748"/>
    <w:rsid w:val="0054576D"/>
    <w:rsid w:val="005457EE"/>
    <w:rsid w:val="00545C18"/>
    <w:rsid w:val="00545C73"/>
    <w:rsid w:val="00546069"/>
    <w:rsid w:val="005462AC"/>
    <w:rsid w:val="005465EE"/>
    <w:rsid w:val="00546C77"/>
    <w:rsid w:val="00546F63"/>
    <w:rsid w:val="00546F7E"/>
    <w:rsid w:val="00546FC5"/>
    <w:rsid w:val="00547930"/>
    <w:rsid w:val="00547C5B"/>
    <w:rsid w:val="00550118"/>
    <w:rsid w:val="005501D0"/>
    <w:rsid w:val="00550921"/>
    <w:rsid w:val="00550A47"/>
    <w:rsid w:val="00550C4A"/>
    <w:rsid w:val="0055174C"/>
    <w:rsid w:val="0055189B"/>
    <w:rsid w:val="00552117"/>
    <w:rsid w:val="00552150"/>
    <w:rsid w:val="00552371"/>
    <w:rsid w:val="00552ACB"/>
    <w:rsid w:val="00552CE6"/>
    <w:rsid w:val="005530EC"/>
    <w:rsid w:val="00553681"/>
    <w:rsid w:val="00553DF1"/>
    <w:rsid w:val="00554169"/>
    <w:rsid w:val="0055499C"/>
    <w:rsid w:val="00554F16"/>
    <w:rsid w:val="00555335"/>
    <w:rsid w:val="00555796"/>
    <w:rsid w:val="00555B55"/>
    <w:rsid w:val="00555D82"/>
    <w:rsid w:val="00556460"/>
    <w:rsid w:val="00557626"/>
    <w:rsid w:val="00557860"/>
    <w:rsid w:val="0056020C"/>
    <w:rsid w:val="00560534"/>
    <w:rsid w:val="00560B20"/>
    <w:rsid w:val="00560D9B"/>
    <w:rsid w:val="00561C27"/>
    <w:rsid w:val="00561CDF"/>
    <w:rsid w:val="00562025"/>
    <w:rsid w:val="0056276A"/>
    <w:rsid w:val="005627FD"/>
    <w:rsid w:val="00562813"/>
    <w:rsid w:val="00562907"/>
    <w:rsid w:val="005629B9"/>
    <w:rsid w:val="00562E1C"/>
    <w:rsid w:val="00563374"/>
    <w:rsid w:val="00563578"/>
    <w:rsid w:val="005636DB"/>
    <w:rsid w:val="00563E4A"/>
    <w:rsid w:val="0056414C"/>
    <w:rsid w:val="00564278"/>
    <w:rsid w:val="005645BE"/>
    <w:rsid w:val="00564A7D"/>
    <w:rsid w:val="00564EEB"/>
    <w:rsid w:val="00565810"/>
    <w:rsid w:val="00565847"/>
    <w:rsid w:val="00565AFC"/>
    <w:rsid w:val="0056648A"/>
    <w:rsid w:val="00566671"/>
    <w:rsid w:val="0056692E"/>
    <w:rsid w:val="00566A82"/>
    <w:rsid w:val="00566D24"/>
    <w:rsid w:val="00566E02"/>
    <w:rsid w:val="00567471"/>
    <w:rsid w:val="0056769D"/>
    <w:rsid w:val="00570214"/>
    <w:rsid w:val="00570714"/>
    <w:rsid w:val="00570CF9"/>
    <w:rsid w:val="005713AA"/>
    <w:rsid w:val="00571B3C"/>
    <w:rsid w:val="005722AC"/>
    <w:rsid w:val="00572358"/>
    <w:rsid w:val="005735E6"/>
    <w:rsid w:val="005737D7"/>
    <w:rsid w:val="00573876"/>
    <w:rsid w:val="005739ED"/>
    <w:rsid w:val="005746B6"/>
    <w:rsid w:val="005757CE"/>
    <w:rsid w:val="00575A65"/>
    <w:rsid w:val="00575D40"/>
    <w:rsid w:val="005765E5"/>
    <w:rsid w:val="00576C44"/>
    <w:rsid w:val="00576E4C"/>
    <w:rsid w:val="005778CB"/>
    <w:rsid w:val="00577F96"/>
    <w:rsid w:val="0058030E"/>
    <w:rsid w:val="00580B4F"/>
    <w:rsid w:val="00581102"/>
    <w:rsid w:val="0058158C"/>
    <w:rsid w:val="0058158E"/>
    <w:rsid w:val="00581B38"/>
    <w:rsid w:val="00582010"/>
    <w:rsid w:val="005828E3"/>
    <w:rsid w:val="00582968"/>
    <w:rsid w:val="00582AA3"/>
    <w:rsid w:val="00583107"/>
    <w:rsid w:val="005831CA"/>
    <w:rsid w:val="00583905"/>
    <w:rsid w:val="00583CA9"/>
    <w:rsid w:val="00583FD4"/>
    <w:rsid w:val="00585329"/>
    <w:rsid w:val="00586345"/>
    <w:rsid w:val="00590865"/>
    <w:rsid w:val="005908C0"/>
    <w:rsid w:val="00590AB8"/>
    <w:rsid w:val="00590E1E"/>
    <w:rsid w:val="0059181E"/>
    <w:rsid w:val="005919A3"/>
    <w:rsid w:val="00591D03"/>
    <w:rsid w:val="005928E1"/>
    <w:rsid w:val="00592D3D"/>
    <w:rsid w:val="00592F36"/>
    <w:rsid w:val="005930CC"/>
    <w:rsid w:val="00593E57"/>
    <w:rsid w:val="00593F25"/>
    <w:rsid w:val="0059414C"/>
    <w:rsid w:val="005941ED"/>
    <w:rsid w:val="00594F29"/>
    <w:rsid w:val="0059545B"/>
    <w:rsid w:val="0059558D"/>
    <w:rsid w:val="005955B2"/>
    <w:rsid w:val="00595650"/>
    <w:rsid w:val="00595C6C"/>
    <w:rsid w:val="00595EF5"/>
    <w:rsid w:val="00596101"/>
    <w:rsid w:val="00596D47"/>
    <w:rsid w:val="005977F2"/>
    <w:rsid w:val="00597A6B"/>
    <w:rsid w:val="005A0688"/>
    <w:rsid w:val="005A0AFD"/>
    <w:rsid w:val="005A13CA"/>
    <w:rsid w:val="005A1463"/>
    <w:rsid w:val="005A1547"/>
    <w:rsid w:val="005A1567"/>
    <w:rsid w:val="005A1844"/>
    <w:rsid w:val="005A1860"/>
    <w:rsid w:val="005A1A3E"/>
    <w:rsid w:val="005A1C84"/>
    <w:rsid w:val="005A1E01"/>
    <w:rsid w:val="005A376F"/>
    <w:rsid w:val="005A41DA"/>
    <w:rsid w:val="005A43A2"/>
    <w:rsid w:val="005A495F"/>
    <w:rsid w:val="005A4BC0"/>
    <w:rsid w:val="005A6016"/>
    <w:rsid w:val="005A65FF"/>
    <w:rsid w:val="005A6F0E"/>
    <w:rsid w:val="005A7781"/>
    <w:rsid w:val="005B15C9"/>
    <w:rsid w:val="005B1806"/>
    <w:rsid w:val="005B1BA0"/>
    <w:rsid w:val="005B2617"/>
    <w:rsid w:val="005B2695"/>
    <w:rsid w:val="005B2E6A"/>
    <w:rsid w:val="005B3BE8"/>
    <w:rsid w:val="005B3EC0"/>
    <w:rsid w:val="005B4222"/>
    <w:rsid w:val="005B46E2"/>
    <w:rsid w:val="005B48C2"/>
    <w:rsid w:val="005B4D25"/>
    <w:rsid w:val="005B4EF6"/>
    <w:rsid w:val="005B53D6"/>
    <w:rsid w:val="005B5868"/>
    <w:rsid w:val="005B6D56"/>
    <w:rsid w:val="005B7145"/>
    <w:rsid w:val="005B734C"/>
    <w:rsid w:val="005B7442"/>
    <w:rsid w:val="005B7BBC"/>
    <w:rsid w:val="005B7D5D"/>
    <w:rsid w:val="005C004E"/>
    <w:rsid w:val="005C0FE6"/>
    <w:rsid w:val="005C113A"/>
    <w:rsid w:val="005C11DC"/>
    <w:rsid w:val="005C1A2D"/>
    <w:rsid w:val="005C1AD7"/>
    <w:rsid w:val="005C1BB7"/>
    <w:rsid w:val="005C28F9"/>
    <w:rsid w:val="005C2B41"/>
    <w:rsid w:val="005C2C0E"/>
    <w:rsid w:val="005C3211"/>
    <w:rsid w:val="005C348C"/>
    <w:rsid w:val="005C38BD"/>
    <w:rsid w:val="005C3DE7"/>
    <w:rsid w:val="005C45C5"/>
    <w:rsid w:val="005C496E"/>
    <w:rsid w:val="005C50E1"/>
    <w:rsid w:val="005C5465"/>
    <w:rsid w:val="005C5C5B"/>
    <w:rsid w:val="005C5D77"/>
    <w:rsid w:val="005C6048"/>
    <w:rsid w:val="005C6119"/>
    <w:rsid w:val="005C7091"/>
    <w:rsid w:val="005C73BC"/>
    <w:rsid w:val="005D0B5E"/>
    <w:rsid w:val="005D0C07"/>
    <w:rsid w:val="005D1462"/>
    <w:rsid w:val="005D162C"/>
    <w:rsid w:val="005D1725"/>
    <w:rsid w:val="005D17AC"/>
    <w:rsid w:val="005D229E"/>
    <w:rsid w:val="005D25B1"/>
    <w:rsid w:val="005D2EB4"/>
    <w:rsid w:val="005D37F0"/>
    <w:rsid w:val="005D3891"/>
    <w:rsid w:val="005D3947"/>
    <w:rsid w:val="005D3C81"/>
    <w:rsid w:val="005D4257"/>
    <w:rsid w:val="005D495D"/>
    <w:rsid w:val="005D4AA5"/>
    <w:rsid w:val="005D4C5E"/>
    <w:rsid w:val="005D5151"/>
    <w:rsid w:val="005D5E75"/>
    <w:rsid w:val="005D61C2"/>
    <w:rsid w:val="005D7857"/>
    <w:rsid w:val="005D78C0"/>
    <w:rsid w:val="005D7E5D"/>
    <w:rsid w:val="005E103A"/>
    <w:rsid w:val="005E12E1"/>
    <w:rsid w:val="005E1AE3"/>
    <w:rsid w:val="005E1E99"/>
    <w:rsid w:val="005E1ED5"/>
    <w:rsid w:val="005E2B4A"/>
    <w:rsid w:val="005E2D79"/>
    <w:rsid w:val="005E4778"/>
    <w:rsid w:val="005E4F92"/>
    <w:rsid w:val="005E5068"/>
    <w:rsid w:val="005E5CD6"/>
    <w:rsid w:val="005E62D3"/>
    <w:rsid w:val="005E64D4"/>
    <w:rsid w:val="005E7626"/>
    <w:rsid w:val="005E7CC1"/>
    <w:rsid w:val="005E7D65"/>
    <w:rsid w:val="005F0721"/>
    <w:rsid w:val="005F092A"/>
    <w:rsid w:val="005F0FAA"/>
    <w:rsid w:val="005F2487"/>
    <w:rsid w:val="005F2EF0"/>
    <w:rsid w:val="005F33A3"/>
    <w:rsid w:val="005F33D8"/>
    <w:rsid w:val="005F3690"/>
    <w:rsid w:val="005F451F"/>
    <w:rsid w:val="005F4762"/>
    <w:rsid w:val="005F4852"/>
    <w:rsid w:val="005F505C"/>
    <w:rsid w:val="005F52F7"/>
    <w:rsid w:val="005F5532"/>
    <w:rsid w:val="005F58FB"/>
    <w:rsid w:val="005F5B2E"/>
    <w:rsid w:val="005F5CF2"/>
    <w:rsid w:val="005F628D"/>
    <w:rsid w:val="005F682B"/>
    <w:rsid w:val="005F6BC3"/>
    <w:rsid w:val="005F6BCD"/>
    <w:rsid w:val="005F6DDF"/>
    <w:rsid w:val="005F766C"/>
    <w:rsid w:val="005F7789"/>
    <w:rsid w:val="005F7FB2"/>
    <w:rsid w:val="0060006D"/>
    <w:rsid w:val="006002D5"/>
    <w:rsid w:val="00600C51"/>
    <w:rsid w:val="00601576"/>
    <w:rsid w:val="006020D1"/>
    <w:rsid w:val="00602D11"/>
    <w:rsid w:val="006030A3"/>
    <w:rsid w:val="0060393F"/>
    <w:rsid w:val="00603C2B"/>
    <w:rsid w:val="00603EA3"/>
    <w:rsid w:val="00604123"/>
    <w:rsid w:val="0060467F"/>
    <w:rsid w:val="00604C6C"/>
    <w:rsid w:val="006055C1"/>
    <w:rsid w:val="006055E9"/>
    <w:rsid w:val="00605650"/>
    <w:rsid w:val="0060572B"/>
    <w:rsid w:val="0060593E"/>
    <w:rsid w:val="00605B0D"/>
    <w:rsid w:val="00606081"/>
    <w:rsid w:val="006066E3"/>
    <w:rsid w:val="006069AD"/>
    <w:rsid w:val="00606B9F"/>
    <w:rsid w:val="00606ED1"/>
    <w:rsid w:val="006071EF"/>
    <w:rsid w:val="006103EA"/>
    <w:rsid w:val="00610A58"/>
    <w:rsid w:val="00610D5F"/>
    <w:rsid w:val="00610E5E"/>
    <w:rsid w:val="00611120"/>
    <w:rsid w:val="006119FC"/>
    <w:rsid w:val="006121A0"/>
    <w:rsid w:val="006121BF"/>
    <w:rsid w:val="00612480"/>
    <w:rsid w:val="006125C0"/>
    <w:rsid w:val="00612D68"/>
    <w:rsid w:val="006130F8"/>
    <w:rsid w:val="006134A8"/>
    <w:rsid w:val="00613AF3"/>
    <w:rsid w:val="006141BA"/>
    <w:rsid w:val="006154A8"/>
    <w:rsid w:val="00615931"/>
    <w:rsid w:val="00615C95"/>
    <w:rsid w:val="006163EC"/>
    <w:rsid w:val="006166A4"/>
    <w:rsid w:val="00616AB8"/>
    <w:rsid w:val="006204E3"/>
    <w:rsid w:val="006207B3"/>
    <w:rsid w:val="006209C2"/>
    <w:rsid w:val="006218E8"/>
    <w:rsid w:val="006223B4"/>
    <w:rsid w:val="00622679"/>
    <w:rsid w:val="00622811"/>
    <w:rsid w:val="00622A14"/>
    <w:rsid w:val="00623313"/>
    <w:rsid w:val="006234E0"/>
    <w:rsid w:val="00624189"/>
    <w:rsid w:val="00624568"/>
    <w:rsid w:val="006249BF"/>
    <w:rsid w:val="00624EB3"/>
    <w:rsid w:val="00625778"/>
    <w:rsid w:val="00625A7E"/>
    <w:rsid w:val="00625B68"/>
    <w:rsid w:val="00625DF3"/>
    <w:rsid w:val="00625E7B"/>
    <w:rsid w:val="00626A51"/>
    <w:rsid w:val="00627645"/>
    <w:rsid w:val="006301BE"/>
    <w:rsid w:val="00630260"/>
    <w:rsid w:val="0063051F"/>
    <w:rsid w:val="006305E6"/>
    <w:rsid w:val="00630B60"/>
    <w:rsid w:val="00631EF7"/>
    <w:rsid w:val="00632198"/>
    <w:rsid w:val="006321D4"/>
    <w:rsid w:val="00632BAF"/>
    <w:rsid w:val="00632C11"/>
    <w:rsid w:val="0063386A"/>
    <w:rsid w:val="00633F71"/>
    <w:rsid w:val="0063401A"/>
    <w:rsid w:val="00634258"/>
    <w:rsid w:val="006349FF"/>
    <w:rsid w:val="00634CC2"/>
    <w:rsid w:val="00634D1D"/>
    <w:rsid w:val="006356FD"/>
    <w:rsid w:val="00635DE4"/>
    <w:rsid w:val="00636580"/>
    <w:rsid w:val="00636DD7"/>
    <w:rsid w:val="00636E70"/>
    <w:rsid w:val="0063707D"/>
    <w:rsid w:val="00637257"/>
    <w:rsid w:val="006373A1"/>
    <w:rsid w:val="006374AE"/>
    <w:rsid w:val="00637559"/>
    <w:rsid w:val="00637A3A"/>
    <w:rsid w:val="006400F9"/>
    <w:rsid w:val="00640793"/>
    <w:rsid w:val="00640D78"/>
    <w:rsid w:val="00640D7D"/>
    <w:rsid w:val="00640D8E"/>
    <w:rsid w:val="00641242"/>
    <w:rsid w:val="00642801"/>
    <w:rsid w:val="00642E4B"/>
    <w:rsid w:val="00643B5E"/>
    <w:rsid w:val="0064432F"/>
    <w:rsid w:val="00644A63"/>
    <w:rsid w:val="00644CC4"/>
    <w:rsid w:val="00644F66"/>
    <w:rsid w:val="00644F84"/>
    <w:rsid w:val="0064510E"/>
    <w:rsid w:val="006454CA"/>
    <w:rsid w:val="00645718"/>
    <w:rsid w:val="00645939"/>
    <w:rsid w:val="00645A1E"/>
    <w:rsid w:val="00646250"/>
    <w:rsid w:val="00646681"/>
    <w:rsid w:val="006467BC"/>
    <w:rsid w:val="006467CA"/>
    <w:rsid w:val="00646A05"/>
    <w:rsid w:val="00646A8E"/>
    <w:rsid w:val="00646E8A"/>
    <w:rsid w:val="00647036"/>
    <w:rsid w:val="006470D5"/>
    <w:rsid w:val="006471A3"/>
    <w:rsid w:val="00647723"/>
    <w:rsid w:val="006478B2"/>
    <w:rsid w:val="00647AF2"/>
    <w:rsid w:val="00650308"/>
    <w:rsid w:val="0065050F"/>
    <w:rsid w:val="0065139A"/>
    <w:rsid w:val="00651581"/>
    <w:rsid w:val="00651DC3"/>
    <w:rsid w:val="00652011"/>
    <w:rsid w:val="0065298F"/>
    <w:rsid w:val="00652D73"/>
    <w:rsid w:val="00653047"/>
    <w:rsid w:val="00653121"/>
    <w:rsid w:val="00653428"/>
    <w:rsid w:val="00653629"/>
    <w:rsid w:val="00653714"/>
    <w:rsid w:val="00653BF3"/>
    <w:rsid w:val="00654332"/>
    <w:rsid w:val="0065476C"/>
    <w:rsid w:val="00655E8F"/>
    <w:rsid w:val="0065603E"/>
    <w:rsid w:val="0065606F"/>
    <w:rsid w:val="00656B1F"/>
    <w:rsid w:val="00660293"/>
    <w:rsid w:val="006602C2"/>
    <w:rsid w:val="00660461"/>
    <w:rsid w:val="006604EF"/>
    <w:rsid w:val="00661276"/>
    <w:rsid w:val="006612E3"/>
    <w:rsid w:val="00662C02"/>
    <w:rsid w:val="00662E0C"/>
    <w:rsid w:val="0066315F"/>
    <w:rsid w:val="00663E91"/>
    <w:rsid w:val="006640BF"/>
    <w:rsid w:val="006658A3"/>
    <w:rsid w:val="00665EE7"/>
    <w:rsid w:val="00666AF7"/>
    <w:rsid w:val="006675A6"/>
    <w:rsid w:val="00667CE4"/>
    <w:rsid w:val="00670D27"/>
    <w:rsid w:val="006714FB"/>
    <w:rsid w:val="006718A7"/>
    <w:rsid w:val="00671947"/>
    <w:rsid w:val="00671C62"/>
    <w:rsid w:val="00672701"/>
    <w:rsid w:val="006728DF"/>
    <w:rsid w:val="00672AE4"/>
    <w:rsid w:val="00672EC2"/>
    <w:rsid w:val="0067318D"/>
    <w:rsid w:val="006739B5"/>
    <w:rsid w:val="00674D1A"/>
    <w:rsid w:val="00674DDF"/>
    <w:rsid w:val="00674E7B"/>
    <w:rsid w:val="00674F1D"/>
    <w:rsid w:val="00676192"/>
    <w:rsid w:val="00676A29"/>
    <w:rsid w:val="0067777B"/>
    <w:rsid w:val="00677BC0"/>
    <w:rsid w:val="0068075F"/>
    <w:rsid w:val="00680A03"/>
    <w:rsid w:val="006810F5"/>
    <w:rsid w:val="00681170"/>
    <w:rsid w:val="00681AA4"/>
    <w:rsid w:val="00682130"/>
    <w:rsid w:val="00682458"/>
    <w:rsid w:val="0068245D"/>
    <w:rsid w:val="006829A2"/>
    <w:rsid w:val="00682AEC"/>
    <w:rsid w:val="00682BDA"/>
    <w:rsid w:val="006831E9"/>
    <w:rsid w:val="00684B13"/>
    <w:rsid w:val="00684EBB"/>
    <w:rsid w:val="00684F1C"/>
    <w:rsid w:val="006853EB"/>
    <w:rsid w:val="006854B2"/>
    <w:rsid w:val="006858C2"/>
    <w:rsid w:val="006858DA"/>
    <w:rsid w:val="00685CAF"/>
    <w:rsid w:val="00685F63"/>
    <w:rsid w:val="006869E0"/>
    <w:rsid w:val="00686A26"/>
    <w:rsid w:val="00687DD6"/>
    <w:rsid w:val="00687DED"/>
    <w:rsid w:val="00690A17"/>
    <w:rsid w:val="00690BD9"/>
    <w:rsid w:val="00690C81"/>
    <w:rsid w:val="00690DEA"/>
    <w:rsid w:val="00690E1A"/>
    <w:rsid w:val="006910AE"/>
    <w:rsid w:val="006911E3"/>
    <w:rsid w:val="00691592"/>
    <w:rsid w:val="006916FF"/>
    <w:rsid w:val="00691732"/>
    <w:rsid w:val="00691BF8"/>
    <w:rsid w:val="00691E89"/>
    <w:rsid w:val="00692A48"/>
    <w:rsid w:val="00692B3C"/>
    <w:rsid w:val="006935D8"/>
    <w:rsid w:val="006935DB"/>
    <w:rsid w:val="00693989"/>
    <w:rsid w:val="00693A86"/>
    <w:rsid w:val="006958A2"/>
    <w:rsid w:val="00695A77"/>
    <w:rsid w:val="00695C48"/>
    <w:rsid w:val="00695EAA"/>
    <w:rsid w:val="00696F09"/>
    <w:rsid w:val="00697018"/>
    <w:rsid w:val="00697C97"/>
    <w:rsid w:val="00697D45"/>
    <w:rsid w:val="00697D59"/>
    <w:rsid w:val="006A126A"/>
    <w:rsid w:val="006A15B2"/>
    <w:rsid w:val="006A1B41"/>
    <w:rsid w:val="006A210B"/>
    <w:rsid w:val="006A2BCB"/>
    <w:rsid w:val="006A2D9B"/>
    <w:rsid w:val="006A2F01"/>
    <w:rsid w:val="006A3096"/>
    <w:rsid w:val="006A3217"/>
    <w:rsid w:val="006A363F"/>
    <w:rsid w:val="006A3652"/>
    <w:rsid w:val="006A390F"/>
    <w:rsid w:val="006A420B"/>
    <w:rsid w:val="006A48E2"/>
    <w:rsid w:val="006A55DC"/>
    <w:rsid w:val="006A60EC"/>
    <w:rsid w:val="006A66E7"/>
    <w:rsid w:val="006A6B17"/>
    <w:rsid w:val="006A74D5"/>
    <w:rsid w:val="006A77B6"/>
    <w:rsid w:val="006B0C0D"/>
    <w:rsid w:val="006B0CE7"/>
    <w:rsid w:val="006B0EE4"/>
    <w:rsid w:val="006B1165"/>
    <w:rsid w:val="006B17E3"/>
    <w:rsid w:val="006B24B1"/>
    <w:rsid w:val="006B2C30"/>
    <w:rsid w:val="006B2F1B"/>
    <w:rsid w:val="006B31C7"/>
    <w:rsid w:val="006B33B5"/>
    <w:rsid w:val="006B35D3"/>
    <w:rsid w:val="006B35E4"/>
    <w:rsid w:val="006B3F8E"/>
    <w:rsid w:val="006B3FDB"/>
    <w:rsid w:val="006B42DF"/>
    <w:rsid w:val="006B43E4"/>
    <w:rsid w:val="006B461A"/>
    <w:rsid w:val="006B461F"/>
    <w:rsid w:val="006B469F"/>
    <w:rsid w:val="006B4BC6"/>
    <w:rsid w:val="006B51C3"/>
    <w:rsid w:val="006B573F"/>
    <w:rsid w:val="006B6169"/>
    <w:rsid w:val="006B676F"/>
    <w:rsid w:val="006B6954"/>
    <w:rsid w:val="006B6BA8"/>
    <w:rsid w:val="006B72CC"/>
    <w:rsid w:val="006B740D"/>
    <w:rsid w:val="006B77CC"/>
    <w:rsid w:val="006B7E53"/>
    <w:rsid w:val="006C084A"/>
    <w:rsid w:val="006C0A4F"/>
    <w:rsid w:val="006C0A60"/>
    <w:rsid w:val="006C1684"/>
    <w:rsid w:val="006C1C77"/>
    <w:rsid w:val="006C3495"/>
    <w:rsid w:val="006C376A"/>
    <w:rsid w:val="006C3B2B"/>
    <w:rsid w:val="006C4196"/>
    <w:rsid w:val="006C59B7"/>
    <w:rsid w:val="006C5BCB"/>
    <w:rsid w:val="006C5D2C"/>
    <w:rsid w:val="006C63B9"/>
    <w:rsid w:val="006C68C8"/>
    <w:rsid w:val="006C699F"/>
    <w:rsid w:val="006C6FEC"/>
    <w:rsid w:val="006C7335"/>
    <w:rsid w:val="006C74DD"/>
    <w:rsid w:val="006C7F24"/>
    <w:rsid w:val="006D0059"/>
    <w:rsid w:val="006D05F0"/>
    <w:rsid w:val="006D0644"/>
    <w:rsid w:val="006D069B"/>
    <w:rsid w:val="006D0F7C"/>
    <w:rsid w:val="006D122C"/>
    <w:rsid w:val="006D192C"/>
    <w:rsid w:val="006D2004"/>
    <w:rsid w:val="006D20EE"/>
    <w:rsid w:val="006D244E"/>
    <w:rsid w:val="006D2C2F"/>
    <w:rsid w:val="006D3A69"/>
    <w:rsid w:val="006D3C9A"/>
    <w:rsid w:val="006D3DB2"/>
    <w:rsid w:val="006D488B"/>
    <w:rsid w:val="006D5023"/>
    <w:rsid w:val="006D5111"/>
    <w:rsid w:val="006D5E67"/>
    <w:rsid w:val="006D6035"/>
    <w:rsid w:val="006D63A6"/>
    <w:rsid w:val="006D6EA8"/>
    <w:rsid w:val="006D717B"/>
    <w:rsid w:val="006D71EF"/>
    <w:rsid w:val="006D74CA"/>
    <w:rsid w:val="006D7A6D"/>
    <w:rsid w:val="006D7BA9"/>
    <w:rsid w:val="006D7C51"/>
    <w:rsid w:val="006E042C"/>
    <w:rsid w:val="006E1063"/>
    <w:rsid w:val="006E222C"/>
    <w:rsid w:val="006E25D2"/>
    <w:rsid w:val="006E38DE"/>
    <w:rsid w:val="006E3F29"/>
    <w:rsid w:val="006E4258"/>
    <w:rsid w:val="006E47B7"/>
    <w:rsid w:val="006E48FA"/>
    <w:rsid w:val="006E49F2"/>
    <w:rsid w:val="006E4B40"/>
    <w:rsid w:val="006E4DD3"/>
    <w:rsid w:val="006E4EE9"/>
    <w:rsid w:val="006E5090"/>
    <w:rsid w:val="006E54F1"/>
    <w:rsid w:val="006E5632"/>
    <w:rsid w:val="006E5BA1"/>
    <w:rsid w:val="006E647D"/>
    <w:rsid w:val="006E69CC"/>
    <w:rsid w:val="006E70C7"/>
    <w:rsid w:val="006E7792"/>
    <w:rsid w:val="006E7A2D"/>
    <w:rsid w:val="006E7A5C"/>
    <w:rsid w:val="006E7CA2"/>
    <w:rsid w:val="006F0439"/>
    <w:rsid w:val="006F04DD"/>
    <w:rsid w:val="006F0D36"/>
    <w:rsid w:val="006F0D3D"/>
    <w:rsid w:val="006F14B1"/>
    <w:rsid w:val="006F186F"/>
    <w:rsid w:val="006F1D46"/>
    <w:rsid w:val="006F203D"/>
    <w:rsid w:val="006F23E1"/>
    <w:rsid w:val="006F259C"/>
    <w:rsid w:val="006F283E"/>
    <w:rsid w:val="006F3040"/>
    <w:rsid w:val="006F3992"/>
    <w:rsid w:val="006F5202"/>
    <w:rsid w:val="006F5945"/>
    <w:rsid w:val="006F5FD7"/>
    <w:rsid w:val="006F6320"/>
    <w:rsid w:val="006F63BE"/>
    <w:rsid w:val="006F6638"/>
    <w:rsid w:val="006F67F0"/>
    <w:rsid w:val="006F6B6E"/>
    <w:rsid w:val="006F7098"/>
    <w:rsid w:val="006F71A4"/>
    <w:rsid w:val="006F72C4"/>
    <w:rsid w:val="006F7627"/>
    <w:rsid w:val="006F7C04"/>
    <w:rsid w:val="007005FA"/>
    <w:rsid w:val="0070080D"/>
    <w:rsid w:val="00700B93"/>
    <w:rsid w:val="00700F89"/>
    <w:rsid w:val="00701A28"/>
    <w:rsid w:val="00701B3F"/>
    <w:rsid w:val="00701E56"/>
    <w:rsid w:val="0070259E"/>
    <w:rsid w:val="00702B7F"/>
    <w:rsid w:val="00702E91"/>
    <w:rsid w:val="00703457"/>
    <w:rsid w:val="00705E0D"/>
    <w:rsid w:val="00705E8B"/>
    <w:rsid w:val="007064F3"/>
    <w:rsid w:val="00706507"/>
    <w:rsid w:val="007066B8"/>
    <w:rsid w:val="0070713B"/>
    <w:rsid w:val="00707C73"/>
    <w:rsid w:val="00707D17"/>
    <w:rsid w:val="00707DDE"/>
    <w:rsid w:val="00707EBC"/>
    <w:rsid w:val="00710108"/>
    <w:rsid w:val="00710A22"/>
    <w:rsid w:val="007115C2"/>
    <w:rsid w:val="00712001"/>
    <w:rsid w:val="00712191"/>
    <w:rsid w:val="00712215"/>
    <w:rsid w:val="0071232B"/>
    <w:rsid w:val="0071244B"/>
    <w:rsid w:val="0071270A"/>
    <w:rsid w:val="00712E7C"/>
    <w:rsid w:val="00712EA2"/>
    <w:rsid w:val="00713221"/>
    <w:rsid w:val="0071358B"/>
    <w:rsid w:val="00713661"/>
    <w:rsid w:val="007139C2"/>
    <w:rsid w:val="0071464D"/>
    <w:rsid w:val="00715775"/>
    <w:rsid w:val="00715F7B"/>
    <w:rsid w:val="00716470"/>
    <w:rsid w:val="007166EF"/>
    <w:rsid w:val="00716E93"/>
    <w:rsid w:val="007170EF"/>
    <w:rsid w:val="00717BF1"/>
    <w:rsid w:val="00720B66"/>
    <w:rsid w:val="00720E15"/>
    <w:rsid w:val="0072127C"/>
    <w:rsid w:val="00721309"/>
    <w:rsid w:val="00722089"/>
    <w:rsid w:val="0072230F"/>
    <w:rsid w:val="00722565"/>
    <w:rsid w:val="0072259C"/>
    <w:rsid w:val="00722ABA"/>
    <w:rsid w:val="00722D61"/>
    <w:rsid w:val="007230BB"/>
    <w:rsid w:val="00723331"/>
    <w:rsid w:val="007236C5"/>
    <w:rsid w:val="00723D88"/>
    <w:rsid w:val="0072434E"/>
    <w:rsid w:val="00724596"/>
    <w:rsid w:val="007245ED"/>
    <w:rsid w:val="00724DAA"/>
    <w:rsid w:val="00725350"/>
    <w:rsid w:val="007255A9"/>
    <w:rsid w:val="00725E7A"/>
    <w:rsid w:val="007260FA"/>
    <w:rsid w:val="00726819"/>
    <w:rsid w:val="00726988"/>
    <w:rsid w:val="007271E3"/>
    <w:rsid w:val="00727437"/>
    <w:rsid w:val="007277A1"/>
    <w:rsid w:val="0073005A"/>
    <w:rsid w:val="00730436"/>
    <w:rsid w:val="007305B4"/>
    <w:rsid w:val="00730E99"/>
    <w:rsid w:val="00731110"/>
    <w:rsid w:val="007315A9"/>
    <w:rsid w:val="0073170B"/>
    <w:rsid w:val="00731AFD"/>
    <w:rsid w:val="00731B69"/>
    <w:rsid w:val="00731D8C"/>
    <w:rsid w:val="00732438"/>
    <w:rsid w:val="007325D0"/>
    <w:rsid w:val="007326F7"/>
    <w:rsid w:val="00732A73"/>
    <w:rsid w:val="00732C90"/>
    <w:rsid w:val="00732C9A"/>
    <w:rsid w:val="00732FB1"/>
    <w:rsid w:val="0073315B"/>
    <w:rsid w:val="00733493"/>
    <w:rsid w:val="00733C03"/>
    <w:rsid w:val="007345C5"/>
    <w:rsid w:val="00735214"/>
    <w:rsid w:val="00735F14"/>
    <w:rsid w:val="00736239"/>
    <w:rsid w:val="007365CC"/>
    <w:rsid w:val="00736A79"/>
    <w:rsid w:val="00736E0C"/>
    <w:rsid w:val="007371F0"/>
    <w:rsid w:val="00737F17"/>
    <w:rsid w:val="0074035B"/>
    <w:rsid w:val="00740396"/>
    <w:rsid w:val="007404C3"/>
    <w:rsid w:val="00740760"/>
    <w:rsid w:val="007412F2"/>
    <w:rsid w:val="00742469"/>
    <w:rsid w:val="00742777"/>
    <w:rsid w:val="00742B71"/>
    <w:rsid w:val="00742F00"/>
    <w:rsid w:val="00745136"/>
    <w:rsid w:val="00745274"/>
    <w:rsid w:val="007457CD"/>
    <w:rsid w:val="00745990"/>
    <w:rsid w:val="007459BC"/>
    <w:rsid w:val="00745CEF"/>
    <w:rsid w:val="00745D69"/>
    <w:rsid w:val="00746048"/>
    <w:rsid w:val="0074629C"/>
    <w:rsid w:val="00746530"/>
    <w:rsid w:val="00746660"/>
    <w:rsid w:val="00747072"/>
    <w:rsid w:val="007475C4"/>
    <w:rsid w:val="00747BC2"/>
    <w:rsid w:val="00750339"/>
    <w:rsid w:val="00750B06"/>
    <w:rsid w:val="00750D31"/>
    <w:rsid w:val="00751665"/>
    <w:rsid w:val="007519AB"/>
    <w:rsid w:val="00751AC0"/>
    <w:rsid w:val="00751ECF"/>
    <w:rsid w:val="00752961"/>
    <w:rsid w:val="00752B40"/>
    <w:rsid w:val="0075381A"/>
    <w:rsid w:val="00754A1E"/>
    <w:rsid w:val="00754D82"/>
    <w:rsid w:val="00755082"/>
    <w:rsid w:val="00755879"/>
    <w:rsid w:val="007558AA"/>
    <w:rsid w:val="007559AF"/>
    <w:rsid w:val="0075647D"/>
    <w:rsid w:val="00756513"/>
    <w:rsid w:val="00756E9A"/>
    <w:rsid w:val="0076025F"/>
    <w:rsid w:val="00760829"/>
    <w:rsid w:val="00761153"/>
    <w:rsid w:val="007611C8"/>
    <w:rsid w:val="007613C1"/>
    <w:rsid w:val="007613C9"/>
    <w:rsid w:val="0076179C"/>
    <w:rsid w:val="007619A4"/>
    <w:rsid w:val="00761DF2"/>
    <w:rsid w:val="007626C0"/>
    <w:rsid w:val="00762B66"/>
    <w:rsid w:val="00762BAF"/>
    <w:rsid w:val="00763DF7"/>
    <w:rsid w:val="00764052"/>
    <w:rsid w:val="00764553"/>
    <w:rsid w:val="007645F9"/>
    <w:rsid w:val="007650A7"/>
    <w:rsid w:val="007662DF"/>
    <w:rsid w:val="00766FC6"/>
    <w:rsid w:val="00767006"/>
    <w:rsid w:val="00767240"/>
    <w:rsid w:val="00767423"/>
    <w:rsid w:val="007677D4"/>
    <w:rsid w:val="00767CFC"/>
    <w:rsid w:val="007704ED"/>
    <w:rsid w:val="007714BA"/>
    <w:rsid w:val="00771659"/>
    <w:rsid w:val="00771686"/>
    <w:rsid w:val="00771745"/>
    <w:rsid w:val="0077185C"/>
    <w:rsid w:val="00771A5F"/>
    <w:rsid w:val="00771F35"/>
    <w:rsid w:val="00772E62"/>
    <w:rsid w:val="007738D7"/>
    <w:rsid w:val="00773A13"/>
    <w:rsid w:val="007743CD"/>
    <w:rsid w:val="0077531F"/>
    <w:rsid w:val="00775BEB"/>
    <w:rsid w:val="007772CE"/>
    <w:rsid w:val="0077772C"/>
    <w:rsid w:val="00777ABE"/>
    <w:rsid w:val="00777C80"/>
    <w:rsid w:val="00780962"/>
    <w:rsid w:val="00780C30"/>
    <w:rsid w:val="00780EE8"/>
    <w:rsid w:val="00781712"/>
    <w:rsid w:val="0078265E"/>
    <w:rsid w:val="00782F27"/>
    <w:rsid w:val="00783363"/>
    <w:rsid w:val="007833CC"/>
    <w:rsid w:val="007839FB"/>
    <w:rsid w:val="00783A2B"/>
    <w:rsid w:val="00783FB2"/>
    <w:rsid w:val="0078407A"/>
    <w:rsid w:val="00784447"/>
    <w:rsid w:val="00785EFE"/>
    <w:rsid w:val="00785F29"/>
    <w:rsid w:val="0078609F"/>
    <w:rsid w:val="007863EE"/>
    <w:rsid w:val="00786EEF"/>
    <w:rsid w:val="0078724E"/>
    <w:rsid w:val="007875AA"/>
    <w:rsid w:val="0079022D"/>
    <w:rsid w:val="00790237"/>
    <w:rsid w:val="007905CE"/>
    <w:rsid w:val="007909B2"/>
    <w:rsid w:val="007915DE"/>
    <w:rsid w:val="00791A27"/>
    <w:rsid w:val="00792117"/>
    <w:rsid w:val="0079313A"/>
    <w:rsid w:val="00793683"/>
    <w:rsid w:val="00793FD1"/>
    <w:rsid w:val="00794359"/>
    <w:rsid w:val="00794AF0"/>
    <w:rsid w:val="00794F7D"/>
    <w:rsid w:val="00794FC7"/>
    <w:rsid w:val="007951B2"/>
    <w:rsid w:val="00795D69"/>
    <w:rsid w:val="00795FD5"/>
    <w:rsid w:val="007963B3"/>
    <w:rsid w:val="00796553"/>
    <w:rsid w:val="007968E2"/>
    <w:rsid w:val="00796B06"/>
    <w:rsid w:val="00796B4F"/>
    <w:rsid w:val="007971BC"/>
    <w:rsid w:val="00797582"/>
    <w:rsid w:val="007979B9"/>
    <w:rsid w:val="00797D33"/>
    <w:rsid w:val="00797FD7"/>
    <w:rsid w:val="007A001F"/>
    <w:rsid w:val="007A078E"/>
    <w:rsid w:val="007A0C9C"/>
    <w:rsid w:val="007A11F4"/>
    <w:rsid w:val="007A13DD"/>
    <w:rsid w:val="007A228E"/>
    <w:rsid w:val="007A2756"/>
    <w:rsid w:val="007A27B7"/>
    <w:rsid w:val="007A2A22"/>
    <w:rsid w:val="007A2F7B"/>
    <w:rsid w:val="007A340E"/>
    <w:rsid w:val="007A4EA4"/>
    <w:rsid w:val="007A503E"/>
    <w:rsid w:val="007A5A71"/>
    <w:rsid w:val="007A5B52"/>
    <w:rsid w:val="007A6006"/>
    <w:rsid w:val="007A6E1C"/>
    <w:rsid w:val="007A6F5B"/>
    <w:rsid w:val="007A7323"/>
    <w:rsid w:val="007A75B2"/>
    <w:rsid w:val="007A7933"/>
    <w:rsid w:val="007A7A47"/>
    <w:rsid w:val="007A7C45"/>
    <w:rsid w:val="007B0071"/>
    <w:rsid w:val="007B0960"/>
    <w:rsid w:val="007B11EC"/>
    <w:rsid w:val="007B1ACB"/>
    <w:rsid w:val="007B1CFE"/>
    <w:rsid w:val="007B1F44"/>
    <w:rsid w:val="007B2E83"/>
    <w:rsid w:val="007B33A7"/>
    <w:rsid w:val="007B33A8"/>
    <w:rsid w:val="007B34D6"/>
    <w:rsid w:val="007B34DC"/>
    <w:rsid w:val="007B36EA"/>
    <w:rsid w:val="007B3E48"/>
    <w:rsid w:val="007B45F4"/>
    <w:rsid w:val="007B460E"/>
    <w:rsid w:val="007B47A6"/>
    <w:rsid w:val="007B4AA3"/>
    <w:rsid w:val="007B527B"/>
    <w:rsid w:val="007B5940"/>
    <w:rsid w:val="007B5DB8"/>
    <w:rsid w:val="007B6E28"/>
    <w:rsid w:val="007B709B"/>
    <w:rsid w:val="007B714E"/>
    <w:rsid w:val="007B74D3"/>
    <w:rsid w:val="007C0E87"/>
    <w:rsid w:val="007C107C"/>
    <w:rsid w:val="007C281A"/>
    <w:rsid w:val="007C2926"/>
    <w:rsid w:val="007C2998"/>
    <w:rsid w:val="007C344F"/>
    <w:rsid w:val="007C3752"/>
    <w:rsid w:val="007C375A"/>
    <w:rsid w:val="007C3E5A"/>
    <w:rsid w:val="007C3FEB"/>
    <w:rsid w:val="007C3FEE"/>
    <w:rsid w:val="007C4522"/>
    <w:rsid w:val="007C5136"/>
    <w:rsid w:val="007C56D3"/>
    <w:rsid w:val="007C58CF"/>
    <w:rsid w:val="007C7011"/>
    <w:rsid w:val="007C70C6"/>
    <w:rsid w:val="007C79F4"/>
    <w:rsid w:val="007C7E8D"/>
    <w:rsid w:val="007D0110"/>
    <w:rsid w:val="007D018F"/>
    <w:rsid w:val="007D040E"/>
    <w:rsid w:val="007D0E3D"/>
    <w:rsid w:val="007D1B9E"/>
    <w:rsid w:val="007D1E03"/>
    <w:rsid w:val="007D20FB"/>
    <w:rsid w:val="007D2D01"/>
    <w:rsid w:val="007D3701"/>
    <w:rsid w:val="007D391E"/>
    <w:rsid w:val="007D3E30"/>
    <w:rsid w:val="007D4358"/>
    <w:rsid w:val="007D442B"/>
    <w:rsid w:val="007D4FAA"/>
    <w:rsid w:val="007D5BB9"/>
    <w:rsid w:val="007D6652"/>
    <w:rsid w:val="007D6C8C"/>
    <w:rsid w:val="007D7871"/>
    <w:rsid w:val="007E0B35"/>
    <w:rsid w:val="007E1339"/>
    <w:rsid w:val="007E1642"/>
    <w:rsid w:val="007E186C"/>
    <w:rsid w:val="007E210D"/>
    <w:rsid w:val="007E2248"/>
    <w:rsid w:val="007E28E8"/>
    <w:rsid w:val="007E2CCA"/>
    <w:rsid w:val="007E306E"/>
    <w:rsid w:val="007E3770"/>
    <w:rsid w:val="007E3B8A"/>
    <w:rsid w:val="007E3C19"/>
    <w:rsid w:val="007E4D19"/>
    <w:rsid w:val="007E50CF"/>
    <w:rsid w:val="007E59E2"/>
    <w:rsid w:val="007E6DCD"/>
    <w:rsid w:val="007E7256"/>
    <w:rsid w:val="007E76BA"/>
    <w:rsid w:val="007E7C5A"/>
    <w:rsid w:val="007E7E2C"/>
    <w:rsid w:val="007E7F91"/>
    <w:rsid w:val="007F1121"/>
    <w:rsid w:val="007F133B"/>
    <w:rsid w:val="007F1431"/>
    <w:rsid w:val="007F1C5F"/>
    <w:rsid w:val="007F2583"/>
    <w:rsid w:val="007F2ED5"/>
    <w:rsid w:val="007F3ADF"/>
    <w:rsid w:val="007F3EF5"/>
    <w:rsid w:val="007F43CA"/>
    <w:rsid w:val="007F44DB"/>
    <w:rsid w:val="007F45A6"/>
    <w:rsid w:val="007F4F1C"/>
    <w:rsid w:val="007F5532"/>
    <w:rsid w:val="007F7001"/>
    <w:rsid w:val="007F712F"/>
    <w:rsid w:val="007F72F7"/>
    <w:rsid w:val="007F757C"/>
    <w:rsid w:val="007F788B"/>
    <w:rsid w:val="007F7C58"/>
    <w:rsid w:val="007F7C96"/>
    <w:rsid w:val="007F7FB7"/>
    <w:rsid w:val="007F7FB8"/>
    <w:rsid w:val="0080053A"/>
    <w:rsid w:val="00801074"/>
    <w:rsid w:val="00801614"/>
    <w:rsid w:val="00801C05"/>
    <w:rsid w:val="0080242E"/>
    <w:rsid w:val="008026D1"/>
    <w:rsid w:val="00803795"/>
    <w:rsid w:val="0080423D"/>
    <w:rsid w:val="00805146"/>
    <w:rsid w:val="00805293"/>
    <w:rsid w:val="00805718"/>
    <w:rsid w:val="008057F0"/>
    <w:rsid w:val="00806289"/>
    <w:rsid w:val="00806565"/>
    <w:rsid w:val="008074F0"/>
    <w:rsid w:val="00807558"/>
    <w:rsid w:val="00807679"/>
    <w:rsid w:val="0080789D"/>
    <w:rsid w:val="00807CB0"/>
    <w:rsid w:val="00810239"/>
    <w:rsid w:val="008109CC"/>
    <w:rsid w:val="00810BE8"/>
    <w:rsid w:val="00810D8D"/>
    <w:rsid w:val="00810DA2"/>
    <w:rsid w:val="0081106B"/>
    <w:rsid w:val="00811A40"/>
    <w:rsid w:val="00811E0F"/>
    <w:rsid w:val="008122C2"/>
    <w:rsid w:val="008128DA"/>
    <w:rsid w:val="00812D39"/>
    <w:rsid w:val="00812D85"/>
    <w:rsid w:val="008130D5"/>
    <w:rsid w:val="008131BB"/>
    <w:rsid w:val="0081353E"/>
    <w:rsid w:val="0081380A"/>
    <w:rsid w:val="008139B4"/>
    <w:rsid w:val="00813A1A"/>
    <w:rsid w:val="00813B3F"/>
    <w:rsid w:val="00814B30"/>
    <w:rsid w:val="00814E79"/>
    <w:rsid w:val="00814F1A"/>
    <w:rsid w:val="00814FFF"/>
    <w:rsid w:val="008155D9"/>
    <w:rsid w:val="0081586B"/>
    <w:rsid w:val="008159D7"/>
    <w:rsid w:val="008167E9"/>
    <w:rsid w:val="00816FA4"/>
    <w:rsid w:val="0081712A"/>
    <w:rsid w:val="008171D1"/>
    <w:rsid w:val="008176D9"/>
    <w:rsid w:val="00817EA0"/>
    <w:rsid w:val="00820B59"/>
    <w:rsid w:val="00820F3E"/>
    <w:rsid w:val="008216B0"/>
    <w:rsid w:val="00821E1F"/>
    <w:rsid w:val="00822D92"/>
    <w:rsid w:val="00822E75"/>
    <w:rsid w:val="008232E1"/>
    <w:rsid w:val="008239CF"/>
    <w:rsid w:val="00823EB2"/>
    <w:rsid w:val="00824717"/>
    <w:rsid w:val="00824CBA"/>
    <w:rsid w:val="00825225"/>
    <w:rsid w:val="00826264"/>
    <w:rsid w:val="008265F7"/>
    <w:rsid w:val="00826B9C"/>
    <w:rsid w:val="008275FB"/>
    <w:rsid w:val="0082769D"/>
    <w:rsid w:val="00827AAB"/>
    <w:rsid w:val="00827F74"/>
    <w:rsid w:val="008309ED"/>
    <w:rsid w:val="00830C10"/>
    <w:rsid w:val="00830FC8"/>
    <w:rsid w:val="0083105D"/>
    <w:rsid w:val="008313DA"/>
    <w:rsid w:val="00831935"/>
    <w:rsid w:val="00831E23"/>
    <w:rsid w:val="00833C5A"/>
    <w:rsid w:val="00833F9E"/>
    <w:rsid w:val="008353DF"/>
    <w:rsid w:val="0083632D"/>
    <w:rsid w:val="00836DA0"/>
    <w:rsid w:val="008373D1"/>
    <w:rsid w:val="00837EEF"/>
    <w:rsid w:val="00840D04"/>
    <w:rsid w:val="00841929"/>
    <w:rsid w:val="008419B8"/>
    <w:rsid w:val="00841D41"/>
    <w:rsid w:val="008421BD"/>
    <w:rsid w:val="008428BA"/>
    <w:rsid w:val="008434A0"/>
    <w:rsid w:val="008439DC"/>
    <w:rsid w:val="00843F53"/>
    <w:rsid w:val="008443D5"/>
    <w:rsid w:val="0084479E"/>
    <w:rsid w:val="00845001"/>
    <w:rsid w:val="00845137"/>
    <w:rsid w:val="008453C6"/>
    <w:rsid w:val="00845763"/>
    <w:rsid w:val="00845A69"/>
    <w:rsid w:val="00845F08"/>
    <w:rsid w:val="00846467"/>
    <w:rsid w:val="00846E31"/>
    <w:rsid w:val="00847202"/>
    <w:rsid w:val="008478FD"/>
    <w:rsid w:val="0084792F"/>
    <w:rsid w:val="00847DE9"/>
    <w:rsid w:val="008505A3"/>
    <w:rsid w:val="008508D5"/>
    <w:rsid w:val="00850A1C"/>
    <w:rsid w:val="00850DBF"/>
    <w:rsid w:val="00850DD6"/>
    <w:rsid w:val="00850E0D"/>
    <w:rsid w:val="0085125D"/>
    <w:rsid w:val="0085155A"/>
    <w:rsid w:val="00851D2D"/>
    <w:rsid w:val="00851DC6"/>
    <w:rsid w:val="00852601"/>
    <w:rsid w:val="00852D79"/>
    <w:rsid w:val="00853270"/>
    <w:rsid w:val="0085346D"/>
    <w:rsid w:val="00853726"/>
    <w:rsid w:val="00853D01"/>
    <w:rsid w:val="008545B4"/>
    <w:rsid w:val="008548F8"/>
    <w:rsid w:val="00854AB0"/>
    <w:rsid w:val="00854ABE"/>
    <w:rsid w:val="0085534E"/>
    <w:rsid w:val="008555CC"/>
    <w:rsid w:val="00856F11"/>
    <w:rsid w:val="00857195"/>
    <w:rsid w:val="008576E1"/>
    <w:rsid w:val="00857725"/>
    <w:rsid w:val="00857836"/>
    <w:rsid w:val="00857E9A"/>
    <w:rsid w:val="00860423"/>
    <w:rsid w:val="00861470"/>
    <w:rsid w:val="00861AF4"/>
    <w:rsid w:val="00861D25"/>
    <w:rsid w:val="008627E1"/>
    <w:rsid w:val="00862FE0"/>
    <w:rsid w:val="0086322B"/>
    <w:rsid w:val="00864691"/>
    <w:rsid w:val="00864717"/>
    <w:rsid w:val="0086485D"/>
    <w:rsid w:val="00864E15"/>
    <w:rsid w:val="00865354"/>
    <w:rsid w:val="008657C9"/>
    <w:rsid w:val="00866260"/>
    <w:rsid w:val="0086629E"/>
    <w:rsid w:val="008667BB"/>
    <w:rsid w:val="00866F51"/>
    <w:rsid w:val="00867455"/>
    <w:rsid w:val="00867E0B"/>
    <w:rsid w:val="008710CD"/>
    <w:rsid w:val="00871301"/>
    <w:rsid w:val="00871EC9"/>
    <w:rsid w:val="00873507"/>
    <w:rsid w:val="0087353C"/>
    <w:rsid w:val="008736DC"/>
    <w:rsid w:val="00873E5B"/>
    <w:rsid w:val="00874614"/>
    <w:rsid w:val="008746D6"/>
    <w:rsid w:val="00874D53"/>
    <w:rsid w:val="00874FB5"/>
    <w:rsid w:val="0087506A"/>
    <w:rsid w:val="00875C5D"/>
    <w:rsid w:val="008760AF"/>
    <w:rsid w:val="00876265"/>
    <w:rsid w:val="0087648C"/>
    <w:rsid w:val="00876FDA"/>
    <w:rsid w:val="00877063"/>
    <w:rsid w:val="00877157"/>
    <w:rsid w:val="008778C2"/>
    <w:rsid w:val="00877EC5"/>
    <w:rsid w:val="00880046"/>
    <w:rsid w:val="0088026C"/>
    <w:rsid w:val="00880DC3"/>
    <w:rsid w:val="00881DD3"/>
    <w:rsid w:val="00881FE1"/>
    <w:rsid w:val="00882093"/>
    <w:rsid w:val="008827F7"/>
    <w:rsid w:val="00882AED"/>
    <w:rsid w:val="008831B5"/>
    <w:rsid w:val="00883EE8"/>
    <w:rsid w:val="00883F55"/>
    <w:rsid w:val="0088462C"/>
    <w:rsid w:val="0088481D"/>
    <w:rsid w:val="00884B29"/>
    <w:rsid w:val="00884C1B"/>
    <w:rsid w:val="00884C41"/>
    <w:rsid w:val="00884DAD"/>
    <w:rsid w:val="00885457"/>
    <w:rsid w:val="008854AD"/>
    <w:rsid w:val="008856FA"/>
    <w:rsid w:val="0088592F"/>
    <w:rsid w:val="00885BAB"/>
    <w:rsid w:val="00886046"/>
    <w:rsid w:val="00886573"/>
    <w:rsid w:val="00886A2A"/>
    <w:rsid w:val="00886C01"/>
    <w:rsid w:val="00887659"/>
    <w:rsid w:val="00887C90"/>
    <w:rsid w:val="00887E1B"/>
    <w:rsid w:val="00890DAA"/>
    <w:rsid w:val="00891163"/>
    <w:rsid w:val="00891508"/>
    <w:rsid w:val="008921B3"/>
    <w:rsid w:val="00892388"/>
    <w:rsid w:val="00892404"/>
    <w:rsid w:val="008926E6"/>
    <w:rsid w:val="00893248"/>
    <w:rsid w:val="008933EC"/>
    <w:rsid w:val="00894A18"/>
    <w:rsid w:val="0089553A"/>
    <w:rsid w:val="0089611D"/>
    <w:rsid w:val="0089685D"/>
    <w:rsid w:val="00896DCC"/>
    <w:rsid w:val="00896DD1"/>
    <w:rsid w:val="00896E3E"/>
    <w:rsid w:val="00896F4A"/>
    <w:rsid w:val="00897EB4"/>
    <w:rsid w:val="008A02BE"/>
    <w:rsid w:val="008A037D"/>
    <w:rsid w:val="008A0AF4"/>
    <w:rsid w:val="008A149A"/>
    <w:rsid w:val="008A1C9A"/>
    <w:rsid w:val="008A2600"/>
    <w:rsid w:val="008A2EA4"/>
    <w:rsid w:val="008A31E6"/>
    <w:rsid w:val="008A3E8C"/>
    <w:rsid w:val="008A5647"/>
    <w:rsid w:val="008A5F10"/>
    <w:rsid w:val="008A6256"/>
    <w:rsid w:val="008A682C"/>
    <w:rsid w:val="008A6A76"/>
    <w:rsid w:val="008A7731"/>
    <w:rsid w:val="008A7897"/>
    <w:rsid w:val="008B0445"/>
    <w:rsid w:val="008B05DD"/>
    <w:rsid w:val="008B083D"/>
    <w:rsid w:val="008B0BBA"/>
    <w:rsid w:val="008B13F5"/>
    <w:rsid w:val="008B1475"/>
    <w:rsid w:val="008B1521"/>
    <w:rsid w:val="008B1850"/>
    <w:rsid w:val="008B1ECA"/>
    <w:rsid w:val="008B27A9"/>
    <w:rsid w:val="008B2801"/>
    <w:rsid w:val="008B2863"/>
    <w:rsid w:val="008B3177"/>
    <w:rsid w:val="008B352B"/>
    <w:rsid w:val="008B355E"/>
    <w:rsid w:val="008B3BF6"/>
    <w:rsid w:val="008B3E6F"/>
    <w:rsid w:val="008B52A0"/>
    <w:rsid w:val="008B541F"/>
    <w:rsid w:val="008B5AE3"/>
    <w:rsid w:val="008B5B98"/>
    <w:rsid w:val="008B5E70"/>
    <w:rsid w:val="008B620C"/>
    <w:rsid w:val="008B6252"/>
    <w:rsid w:val="008B630C"/>
    <w:rsid w:val="008B6381"/>
    <w:rsid w:val="008B6D22"/>
    <w:rsid w:val="008B71E5"/>
    <w:rsid w:val="008B7462"/>
    <w:rsid w:val="008B7B0A"/>
    <w:rsid w:val="008B7FCB"/>
    <w:rsid w:val="008C0237"/>
    <w:rsid w:val="008C0497"/>
    <w:rsid w:val="008C05B5"/>
    <w:rsid w:val="008C07E6"/>
    <w:rsid w:val="008C0804"/>
    <w:rsid w:val="008C0F3B"/>
    <w:rsid w:val="008C0FC0"/>
    <w:rsid w:val="008C1699"/>
    <w:rsid w:val="008C1C87"/>
    <w:rsid w:val="008C37FC"/>
    <w:rsid w:val="008C3995"/>
    <w:rsid w:val="008C4A6B"/>
    <w:rsid w:val="008C6029"/>
    <w:rsid w:val="008C6199"/>
    <w:rsid w:val="008C7262"/>
    <w:rsid w:val="008C752C"/>
    <w:rsid w:val="008C7BC3"/>
    <w:rsid w:val="008C7F78"/>
    <w:rsid w:val="008C7F88"/>
    <w:rsid w:val="008D044A"/>
    <w:rsid w:val="008D0BDC"/>
    <w:rsid w:val="008D11F8"/>
    <w:rsid w:val="008D16CB"/>
    <w:rsid w:val="008D1C0E"/>
    <w:rsid w:val="008D2781"/>
    <w:rsid w:val="008D2E17"/>
    <w:rsid w:val="008D30A8"/>
    <w:rsid w:val="008D3187"/>
    <w:rsid w:val="008D341B"/>
    <w:rsid w:val="008D3624"/>
    <w:rsid w:val="008D39A9"/>
    <w:rsid w:val="008D3E37"/>
    <w:rsid w:val="008D3EAB"/>
    <w:rsid w:val="008D3F44"/>
    <w:rsid w:val="008D4738"/>
    <w:rsid w:val="008D4D58"/>
    <w:rsid w:val="008D5678"/>
    <w:rsid w:val="008D6E83"/>
    <w:rsid w:val="008D7363"/>
    <w:rsid w:val="008D79D8"/>
    <w:rsid w:val="008D7DEE"/>
    <w:rsid w:val="008D7F2D"/>
    <w:rsid w:val="008E0098"/>
    <w:rsid w:val="008E02AE"/>
    <w:rsid w:val="008E09BF"/>
    <w:rsid w:val="008E0BBF"/>
    <w:rsid w:val="008E0DC4"/>
    <w:rsid w:val="008E1C78"/>
    <w:rsid w:val="008E1F1D"/>
    <w:rsid w:val="008E1F49"/>
    <w:rsid w:val="008E24B0"/>
    <w:rsid w:val="008E3BC3"/>
    <w:rsid w:val="008E41D3"/>
    <w:rsid w:val="008E4492"/>
    <w:rsid w:val="008E58AD"/>
    <w:rsid w:val="008E5BF8"/>
    <w:rsid w:val="008E5CA4"/>
    <w:rsid w:val="008E5E7F"/>
    <w:rsid w:val="008E6091"/>
    <w:rsid w:val="008E66DC"/>
    <w:rsid w:val="008E7071"/>
    <w:rsid w:val="008E724E"/>
    <w:rsid w:val="008E725B"/>
    <w:rsid w:val="008E78BF"/>
    <w:rsid w:val="008E7AF9"/>
    <w:rsid w:val="008F0479"/>
    <w:rsid w:val="008F0651"/>
    <w:rsid w:val="008F06BF"/>
    <w:rsid w:val="008F08D0"/>
    <w:rsid w:val="008F0B81"/>
    <w:rsid w:val="008F0C02"/>
    <w:rsid w:val="008F0C9E"/>
    <w:rsid w:val="008F0EA0"/>
    <w:rsid w:val="008F1059"/>
    <w:rsid w:val="008F1097"/>
    <w:rsid w:val="008F10FB"/>
    <w:rsid w:val="008F123C"/>
    <w:rsid w:val="008F1637"/>
    <w:rsid w:val="008F18AC"/>
    <w:rsid w:val="008F207A"/>
    <w:rsid w:val="008F216B"/>
    <w:rsid w:val="008F262E"/>
    <w:rsid w:val="008F2CB1"/>
    <w:rsid w:val="008F31FC"/>
    <w:rsid w:val="008F3AA9"/>
    <w:rsid w:val="008F5894"/>
    <w:rsid w:val="008F5924"/>
    <w:rsid w:val="008F5E15"/>
    <w:rsid w:val="008F6236"/>
    <w:rsid w:val="008F6260"/>
    <w:rsid w:val="008F7361"/>
    <w:rsid w:val="008F78DF"/>
    <w:rsid w:val="008F7921"/>
    <w:rsid w:val="008F7FE2"/>
    <w:rsid w:val="008F7FF2"/>
    <w:rsid w:val="009005F4"/>
    <w:rsid w:val="009008ED"/>
    <w:rsid w:val="00900D20"/>
    <w:rsid w:val="00901508"/>
    <w:rsid w:val="0090197C"/>
    <w:rsid w:val="00901E1B"/>
    <w:rsid w:val="009021A1"/>
    <w:rsid w:val="00902399"/>
    <w:rsid w:val="00903DF3"/>
    <w:rsid w:val="009047FD"/>
    <w:rsid w:val="00904A00"/>
    <w:rsid w:val="00904A94"/>
    <w:rsid w:val="009052A1"/>
    <w:rsid w:val="009068C1"/>
    <w:rsid w:val="0090700C"/>
    <w:rsid w:val="009071E0"/>
    <w:rsid w:val="00907274"/>
    <w:rsid w:val="00910A0B"/>
    <w:rsid w:val="0091112D"/>
    <w:rsid w:val="00911215"/>
    <w:rsid w:val="0091171C"/>
    <w:rsid w:val="00912102"/>
    <w:rsid w:val="009123CE"/>
    <w:rsid w:val="0091371C"/>
    <w:rsid w:val="00913A1E"/>
    <w:rsid w:val="00913D8E"/>
    <w:rsid w:val="0091494F"/>
    <w:rsid w:val="00914F15"/>
    <w:rsid w:val="00915068"/>
    <w:rsid w:val="00915624"/>
    <w:rsid w:val="00915ABE"/>
    <w:rsid w:val="00915CA2"/>
    <w:rsid w:val="00915E52"/>
    <w:rsid w:val="009163AD"/>
    <w:rsid w:val="009164D6"/>
    <w:rsid w:val="0091688C"/>
    <w:rsid w:val="00916AB2"/>
    <w:rsid w:val="00916E46"/>
    <w:rsid w:val="009170C2"/>
    <w:rsid w:val="009171A5"/>
    <w:rsid w:val="009172BF"/>
    <w:rsid w:val="00920904"/>
    <w:rsid w:val="00920A6B"/>
    <w:rsid w:val="00920A6D"/>
    <w:rsid w:val="00920B72"/>
    <w:rsid w:val="00921155"/>
    <w:rsid w:val="00921477"/>
    <w:rsid w:val="00921D3F"/>
    <w:rsid w:val="00921EF2"/>
    <w:rsid w:val="0092224E"/>
    <w:rsid w:val="009224BC"/>
    <w:rsid w:val="009225AC"/>
    <w:rsid w:val="00922F29"/>
    <w:rsid w:val="00922FE2"/>
    <w:rsid w:val="009234D4"/>
    <w:rsid w:val="00923D61"/>
    <w:rsid w:val="00923EBD"/>
    <w:rsid w:val="00923FE1"/>
    <w:rsid w:val="00924269"/>
    <w:rsid w:val="009244F6"/>
    <w:rsid w:val="00924A0A"/>
    <w:rsid w:val="00924DDF"/>
    <w:rsid w:val="00924F64"/>
    <w:rsid w:val="0092501C"/>
    <w:rsid w:val="009251E3"/>
    <w:rsid w:val="00926487"/>
    <w:rsid w:val="00927AE6"/>
    <w:rsid w:val="00927E88"/>
    <w:rsid w:val="00930451"/>
    <w:rsid w:val="00930732"/>
    <w:rsid w:val="00930F4E"/>
    <w:rsid w:val="009322B4"/>
    <w:rsid w:val="00932CFA"/>
    <w:rsid w:val="00933196"/>
    <w:rsid w:val="009336B9"/>
    <w:rsid w:val="0093439A"/>
    <w:rsid w:val="00934853"/>
    <w:rsid w:val="00934D47"/>
    <w:rsid w:val="0093532C"/>
    <w:rsid w:val="009353B5"/>
    <w:rsid w:val="009353FE"/>
    <w:rsid w:val="00935AAE"/>
    <w:rsid w:val="00935D97"/>
    <w:rsid w:val="009364E5"/>
    <w:rsid w:val="00936644"/>
    <w:rsid w:val="009367A4"/>
    <w:rsid w:val="00936E2C"/>
    <w:rsid w:val="00937749"/>
    <w:rsid w:val="00937C72"/>
    <w:rsid w:val="00940F5A"/>
    <w:rsid w:val="00941061"/>
    <w:rsid w:val="0094109D"/>
    <w:rsid w:val="009417B7"/>
    <w:rsid w:val="009418B1"/>
    <w:rsid w:val="00942C78"/>
    <w:rsid w:val="009437B7"/>
    <w:rsid w:val="0094391F"/>
    <w:rsid w:val="00943F4E"/>
    <w:rsid w:val="00943FBF"/>
    <w:rsid w:val="0094464B"/>
    <w:rsid w:val="009449BF"/>
    <w:rsid w:val="00944AAE"/>
    <w:rsid w:val="00944F79"/>
    <w:rsid w:val="00944F87"/>
    <w:rsid w:val="00944FFF"/>
    <w:rsid w:val="0094515F"/>
    <w:rsid w:val="00945199"/>
    <w:rsid w:val="009451F8"/>
    <w:rsid w:val="0094570A"/>
    <w:rsid w:val="00945C61"/>
    <w:rsid w:val="00945D8F"/>
    <w:rsid w:val="00945EBF"/>
    <w:rsid w:val="00945F48"/>
    <w:rsid w:val="00946DDE"/>
    <w:rsid w:val="00947400"/>
    <w:rsid w:val="00947502"/>
    <w:rsid w:val="00947890"/>
    <w:rsid w:val="009478B6"/>
    <w:rsid w:val="00947DDF"/>
    <w:rsid w:val="00947F22"/>
    <w:rsid w:val="00947F6F"/>
    <w:rsid w:val="00950A74"/>
    <w:rsid w:val="00950FB4"/>
    <w:rsid w:val="009516F5"/>
    <w:rsid w:val="00952525"/>
    <w:rsid w:val="00952EDA"/>
    <w:rsid w:val="00952EF9"/>
    <w:rsid w:val="009535C4"/>
    <w:rsid w:val="009538E8"/>
    <w:rsid w:val="0095449F"/>
    <w:rsid w:val="00954979"/>
    <w:rsid w:val="00954C56"/>
    <w:rsid w:val="0095524D"/>
    <w:rsid w:val="00955DC3"/>
    <w:rsid w:val="00956DBE"/>
    <w:rsid w:val="009578AB"/>
    <w:rsid w:val="00957B9C"/>
    <w:rsid w:val="0096050D"/>
    <w:rsid w:val="00960A8B"/>
    <w:rsid w:val="00960EF4"/>
    <w:rsid w:val="0096146B"/>
    <w:rsid w:val="00961D5F"/>
    <w:rsid w:val="00961E5F"/>
    <w:rsid w:val="00962726"/>
    <w:rsid w:val="0096325D"/>
    <w:rsid w:val="009633ED"/>
    <w:rsid w:val="00963A7C"/>
    <w:rsid w:val="009645B7"/>
    <w:rsid w:val="00964CA8"/>
    <w:rsid w:val="0096500F"/>
    <w:rsid w:val="009654C6"/>
    <w:rsid w:val="00965C9B"/>
    <w:rsid w:val="0096654A"/>
    <w:rsid w:val="00966E92"/>
    <w:rsid w:val="009679C5"/>
    <w:rsid w:val="009701D4"/>
    <w:rsid w:val="00970926"/>
    <w:rsid w:val="009712F5"/>
    <w:rsid w:val="009714A0"/>
    <w:rsid w:val="009718F1"/>
    <w:rsid w:val="00972097"/>
    <w:rsid w:val="00972909"/>
    <w:rsid w:val="00973D47"/>
    <w:rsid w:val="00973FA4"/>
    <w:rsid w:val="00975DF0"/>
    <w:rsid w:val="0097686F"/>
    <w:rsid w:val="00976B1E"/>
    <w:rsid w:val="00976C56"/>
    <w:rsid w:val="00976FCD"/>
    <w:rsid w:val="00980FBA"/>
    <w:rsid w:val="00981889"/>
    <w:rsid w:val="009818CF"/>
    <w:rsid w:val="00981E7A"/>
    <w:rsid w:val="00982189"/>
    <w:rsid w:val="0098236F"/>
    <w:rsid w:val="0098253E"/>
    <w:rsid w:val="00982A31"/>
    <w:rsid w:val="00982F61"/>
    <w:rsid w:val="009831AC"/>
    <w:rsid w:val="00983698"/>
    <w:rsid w:val="00983BC8"/>
    <w:rsid w:val="00983F5F"/>
    <w:rsid w:val="00983FD9"/>
    <w:rsid w:val="00984E1E"/>
    <w:rsid w:val="009856F1"/>
    <w:rsid w:val="00985C79"/>
    <w:rsid w:val="00985E8E"/>
    <w:rsid w:val="009861D6"/>
    <w:rsid w:val="00987101"/>
    <w:rsid w:val="0098757C"/>
    <w:rsid w:val="00990873"/>
    <w:rsid w:val="00990BC7"/>
    <w:rsid w:val="009910C0"/>
    <w:rsid w:val="009913FB"/>
    <w:rsid w:val="009919EA"/>
    <w:rsid w:val="009921F9"/>
    <w:rsid w:val="00992879"/>
    <w:rsid w:val="00992B4B"/>
    <w:rsid w:val="00992B63"/>
    <w:rsid w:val="00992C95"/>
    <w:rsid w:val="00992E3B"/>
    <w:rsid w:val="00992FEA"/>
    <w:rsid w:val="009931AD"/>
    <w:rsid w:val="009934E9"/>
    <w:rsid w:val="00993FDB"/>
    <w:rsid w:val="00994319"/>
    <w:rsid w:val="00994BAF"/>
    <w:rsid w:val="00994E71"/>
    <w:rsid w:val="009952F1"/>
    <w:rsid w:val="00995E02"/>
    <w:rsid w:val="0099692D"/>
    <w:rsid w:val="00996D47"/>
    <w:rsid w:val="009972F3"/>
    <w:rsid w:val="00997A60"/>
    <w:rsid w:val="009A0352"/>
    <w:rsid w:val="009A03FC"/>
    <w:rsid w:val="009A04B2"/>
    <w:rsid w:val="009A0522"/>
    <w:rsid w:val="009A160F"/>
    <w:rsid w:val="009A1EA1"/>
    <w:rsid w:val="009A25D1"/>
    <w:rsid w:val="009A3FD3"/>
    <w:rsid w:val="009A405E"/>
    <w:rsid w:val="009A4199"/>
    <w:rsid w:val="009A42F1"/>
    <w:rsid w:val="009A470E"/>
    <w:rsid w:val="009A5597"/>
    <w:rsid w:val="009A5961"/>
    <w:rsid w:val="009A59C6"/>
    <w:rsid w:val="009A6EC3"/>
    <w:rsid w:val="009A6F68"/>
    <w:rsid w:val="009A724B"/>
    <w:rsid w:val="009A757F"/>
    <w:rsid w:val="009A7963"/>
    <w:rsid w:val="009A7FE3"/>
    <w:rsid w:val="009B01C7"/>
    <w:rsid w:val="009B12DE"/>
    <w:rsid w:val="009B1634"/>
    <w:rsid w:val="009B2503"/>
    <w:rsid w:val="009B294B"/>
    <w:rsid w:val="009B2963"/>
    <w:rsid w:val="009B2A16"/>
    <w:rsid w:val="009B3272"/>
    <w:rsid w:val="009B337B"/>
    <w:rsid w:val="009B47D8"/>
    <w:rsid w:val="009B51CA"/>
    <w:rsid w:val="009B53B3"/>
    <w:rsid w:val="009B5937"/>
    <w:rsid w:val="009B5D3E"/>
    <w:rsid w:val="009B5DFF"/>
    <w:rsid w:val="009B6038"/>
    <w:rsid w:val="009B611E"/>
    <w:rsid w:val="009B687F"/>
    <w:rsid w:val="009B6FDF"/>
    <w:rsid w:val="009C0158"/>
    <w:rsid w:val="009C0572"/>
    <w:rsid w:val="009C0791"/>
    <w:rsid w:val="009C0842"/>
    <w:rsid w:val="009C08DC"/>
    <w:rsid w:val="009C1D7C"/>
    <w:rsid w:val="009C1F1E"/>
    <w:rsid w:val="009C23EC"/>
    <w:rsid w:val="009C2922"/>
    <w:rsid w:val="009C2FEC"/>
    <w:rsid w:val="009C385E"/>
    <w:rsid w:val="009C407A"/>
    <w:rsid w:val="009C41DB"/>
    <w:rsid w:val="009C4704"/>
    <w:rsid w:val="009C4DA0"/>
    <w:rsid w:val="009C5A8F"/>
    <w:rsid w:val="009C5B1C"/>
    <w:rsid w:val="009C6441"/>
    <w:rsid w:val="009C6EF8"/>
    <w:rsid w:val="009C6F56"/>
    <w:rsid w:val="009C75A8"/>
    <w:rsid w:val="009D073A"/>
    <w:rsid w:val="009D08A1"/>
    <w:rsid w:val="009D0F8D"/>
    <w:rsid w:val="009D164C"/>
    <w:rsid w:val="009D2975"/>
    <w:rsid w:val="009D2BC8"/>
    <w:rsid w:val="009D2C2D"/>
    <w:rsid w:val="009D3770"/>
    <w:rsid w:val="009D43AA"/>
    <w:rsid w:val="009D44FA"/>
    <w:rsid w:val="009D4E1D"/>
    <w:rsid w:val="009D551B"/>
    <w:rsid w:val="009D66DB"/>
    <w:rsid w:val="009D6D90"/>
    <w:rsid w:val="009D6EC4"/>
    <w:rsid w:val="009D7909"/>
    <w:rsid w:val="009E008F"/>
    <w:rsid w:val="009E06C0"/>
    <w:rsid w:val="009E0877"/>
    <w:rsid w:val="009E0BC6"/>
    <w:rsid w:val="009E0C1C"/>
    <w:rsid w:val="009E0C83"/>
    <w:rsid w:val="009E12F3"/>
    <w:rsid w:val="009E1B3C"/>
    <w:rsid w:val="009E1DED"/>
    <w:rsid w:val="009E2333"/>
    <w:rsid w:val="009E2631"/>
    <w:rsid w:val="009E268E"/>
    <w:rsid w:val="009E3A28"/>
    <w:rsid w:val="009E4B8F"/>
    <w:rsid w:val="009E5986"/>
    <w:rsid w:val="009E5CCB"/>
    <w:rsid w:val="009E6058"/>
    <w:rsid w:val="009E6832"/>
    <w:rsid w:val="009E693F"/>
    <w:rsid w:val="009E6E87"/>
    <w:rsid w:val="009E73DD"/>
    <w:rsid w:val="009E7502"/>
    <w:rsid w:val="009E77BD"/>
    <w:rsid w:val="009E78FB"/>
    <w:rsid w:val="009E7C03"/>
    <w:rsid w:val="009E7CF4"/>
    <w:rsid w:val="009F0450"/>
    <w:rsid w:val="009F0C2F"/>
    <w:rsid w:val="009F1463"/>
    <w:rsid w:val="009F158C"/>
    <w:rsid w:val="009F2351"/>
    <w:rsid w:val="009F2C96"/>
    <w:rsid w:val="009F38B1"/>
    <w:rsid w:val="009F3A7E"/>
    <w:rsid w:val="009F3BFA"/>
    <w:rsid w:val="009F3E48"/>
    <w:rsid w:val="009F412F"/>
    <w:rsid w:val="009F46C6"/>
    <w:rsid w:val="009F5104"/>
    <w:rsid w:val="009F5288"/>
    <w:rsid w:val="009F56A8"/>
    <w:rsid w:val="009F56EA"/>
    <w:rsid w:val="009F5868"/>
    <w:rsid w:val="009F66CB"/>
    <w:rsid w:val="009F6C25"/>
    <w:rsid w:val="009F6C3E"/>
    <w:rsid w:val="009F78EC"/>
    <w:rsid w:val="009F78FF"/>
    <w:rsid w:val="00A00019"/>
    <w:rsid w:val="00A00BAB"/>
    <w:rsid w:val="00A00FF7"/>
    <w:rsid w:val="00A02094"/>
    <w:rsid w:val="00A02389"/>
    <w:rsid w:val="00A028CC"/>
    <w:rsid w:val="00A02BD9"/>
    <w:rsid w:val="00A031A3"/>
    <w:rsid w:val="00A03239"/>
    <w:rsid w:val="00A032DE"/>
    <w:rsid w:val="00A036C2"/>
    <w:rsid w:val="00A03DD4"/>
    <w:rsid w:val="00A0420C"/>
    <w:rsid w:val="00A0434C"/>
    <w:rsid w:val="00A04BD7"/>
    <w:rsid w:val="00A04F10"/>
    <w:rsid w:val="00A05BB8"/>
    <w:rsid w:val="00A05F47"/>
    <w:rsid w:val="00A06052"/>
    <w:rsid w:val="00A069A9"/>
    <w:rsid w:val="00A06DA7"/>
    <w:rsid w:val="00A06FFB"/>
    <w:rsid w:val="00A0718C"/>
    <w:rsid w:val="00A0786B"/>
    <w:rsid w:val="00A07AB3"/>
    <w:rsid w:val="00A10015"/>
    <w:rsid w:val="00A100DA"/>
    <w:rsid w:val="00A11901"/>
    <w:rsid w:val="00A12948"/>
    <w:rsid w:val="00A13000"/>
    <w:rsid w:val="00A13A80"/>
    <w:rsid w:val="00A13E24"/>
    <w:rsid w:val="00A14565"/>
    <w:rsid w:val="00A145F1"/>
    <w:rsid w:val="00A15F56"/>
    <w:rsid w:val="00A161CA"/>
    <w:rsid w:val="00A16C7A"/>
    <w:rsid w:val="00A173D2"/>
    <w:rsid w:val="00A202E3"/>
    <w:rsid w:val="00A2084E"/>
    <w:rsid w:val="00A21461"/>
    <w:rsid w:val="00A2176F"/>
    <w:rsid w:val="00A2218F"/>
    <w:rsid w:val="00A22886"/>
    <w:rsid w:val="00A229F1"/>
    <w:rsid w:val="00A22CF4"/>
    <w:rsid w:val="00A23C8C"/>
    <w:rsid w:val="00A23F4A"/>
    <w:rsid w:val="00A241AE"/>
    <w:rsid w:val="00A248E6"/>
    <w:rsid w:val="00A24B71"/>
    <w:rsid w:val="00A2503B"/>
    <w:rsid w:val="00A251D7"/>
    <w:rsid w:val="00A257DB"/>
    <w:rsid w:val="00A26215"/>
    <w:rsid w:val="00A27321"/>
    <w:rsid w:val="00A2771E"/>
    <w:rsid w:val="00A27C13"/>
    <w:rsid w:val="00A30368"/>
    <w:rsid w:val="00A30474"/>
    <w:rsid w:val="00A310B7"/>
    <w:rsid w:val="00A311E0"/>
    <w:rsid w:val="00A31477"/>
    <w:rsid w:val="00A31670"/>
    <w:rsid w:val="00A31836"/>
    <w:rsid w:val="00A319BF"/>
    <w:rsid w:val="00A31DDF"/>
    <w:rsid w:val="00A32703"/>
    <w:rsid w:val="00A327CA"/>
    <w:rsid w:val="00A331E4"/>
    <w:rsid w:val="00A34929"/>
    <w:rsid w:val="00A35448"/>
    <w:rsid w:val="00A35A85"/>
    <w:rsid w:val="00A35B97"/>
    <w:rsid w:val="00A35BBF"/>
    <w:rsid w:val="00A35F57"/>
    <w:rsid w:val="00A3746A"/>
    <w:rsid w:val="00A3752A"/>
    <w:rsid w:val="00A37633"/>
    <w:rsid w:val="00A37B9B"/>
    <w:rsid w:val="00A40552"/>
    <w:rsid w:val="00A40A87"/>
    <w:rsid w:val="00A40F24"/>
    <w:rsid w:val="00A41414"/>
    <w:rsid w:val="00A41624"/>
    <w:rsid w:val="00A41BC7"/>
    <w:rsid w:val="00A4251E"/>
    <w:rsid w:val="00A42AD0"/>
    <w:rsid w:val="00A42D6A"/>
    <w:rsid w:val="00A4348C"/>
    <w:rsid w:val="00A43936"/>
    <w:rsid w:val="00A43C6C"/>
    <w:rsid w:val="00A44EE8"/>
    <w:rsid w:val="00A45CC3"/>
    <w:rsid w:val="00A45DCA"/>
    <w:rsid w:val="00A47271"/>
    <w:rsid w:val="00A47461"/>
    <w:rsid w:val="00A47C23"/>
    <w:rsid w:val="00A47C50"/>
    <w:rsid w:val="00A50671"/>
    <w:rsid w:val="00A506DE"/>
    <w:rsid w:val="00A50931"/>
    <w:rsid w:val="00A50B35"/>
    <w:rsid w:val="00A50B82"/>
    <w:rsid w:val="00A50F7B"/>
    <w:rsid w:val="00A50F83"/>
    <w:rsid w:val="00A51464"/>
    <w:rsid w:val="00A51A9C"/>
    <w:rsid w:val="00A51B0B"/>
    <w:rsid w:val="00A51B42"/>
    <w:rsid w:val="00A520E5"/>
    <w:rsid w:val="00A52866"/>
    <w:rsid w:val="00A52935"/>
    <w:rsid w:val="00A52EAD"/>
    <w:rsid w:val="00A5408A"/>
    <w:rsid w:val="00A541A2"/>
    <w:rsid w:val="00A541E1"/>
    <w:rsid w:val="00A54359"/>
    <w:rsid w:val="00A54623"/>
    <w:rsid w:val="00A549A2"/>
    <w:rsid w:val="00A5507A"/>
    <w:rsid w:val="00A55599"/>
    <w:rsid w:val="00A55BE5"/>
    <w:rsid w:val="00A55C57"/>
    <w:rsid w:val="00A5612E"/>
    <w:rsid w:val="00A569C9"/>
    <w:rsid w:val="00A56BFF"/>
    <w:rsid w:val="00A56C84"/>
    <w:rsid w:val="00A56DF1"/>
    <w:rsid w:val="00A570B7"/>
    <w:rsid w:val="00A57A00"/>
    <w:rsid w:val="00A605B9"/>
    <w:rsid w:val="00A60E0F"/>
    <w:rsid w:val="00A610D9"/>
    <w:rsid w:val="00A61325"/>
    <w:rsid w:val="00A61C0D"/>
    <w:rsid w:val="00A62102"/>
    <w:rsid w:val="00A622F3"/>
    <w:rsid w:val="00A62429"/>
    <w:rsid w:val="00A6345E"/>
    <w:rsid w:val="00A63BEC"/>
    <w:rsid w:val="00A641D7"/>
    <w:rsid w:val="00A6424F"/>
    <w:rsid w:val="00A646E3"/>
    <w:rsid w:val="00A64F61"/>
    <w:rsid w:val="00A65A88"/>
    <w:rsid w:val="00A65AD4"/>
    <w:rsid w:val="00A65BAA"/>
    <w:rsid w:val="00A663BB"/>
    <w:rsid w:val="00A705D0"/>
    <w:rsid w:val="00A709C4"/>
    <w:rsid w:val="00A71123"/>
    <w:rsid w:val="00A724C2"/>
    <w:rsid w:val="00A72680"/>
    <w:rsid w:val="00A72E42"/>
    <w:rsid w:val="00A73354"/>
    <w:rsid w:val="00A741CA"/>
    <w:rsid w:val="00A744C0"/>
    <w:rsid w:val="00A7490B"/>
    <w:rsid w:val="00A74EE8"/>
    <w:rsid w:val="00A752B5"/>
    <w:rsid w:val="00A75628"/>
    <w:rsid w:val="00A764F3"/>
    <w:rsid w:val="00A77769"/>
    <w:rsid w:val="00A802A6"/>
    <w:rsid w:val="00A8039A"/>
    <w:rsid w:val="00A81791"/>
    <w:rsid w:val="00A82067"/>
    <w:rsid w:val="00A825CD"/>
    <w:rsid w:val="00A828E8"/>
    <w:rsid w:val="00A8290D"/>
    <w:rsid w:val="00A82F76"/>
    <w:rsid w:val="00A83431"/>
    <w:rsid w:val="00A83BF4"/>
    <w:rsid w:val="00A844ED"/>
    <w:rsid w:val="00A84810"/>
    <w:rsid w:val="00A84D31"/>
    <w:rsid w:val="00A856F5"/>
    <w:rsid w:val="00A85B25"/>
    <w:rsid w:val="00A85EAB"/>
    <w:rsid w:val="00A860A7"/>
    <w:rsid w:val="00A879A9"/>
    <w:rsid w:val="00A90BA1"/>
    <w:rsid w:val="00A91721"/>
    <w:rsid w:val="00A9198F"/>
    <w:rsid w:val="00A91E43"/>
    <w:rsid w:val="00A92D9F"/>
    <w:rsid w:val="00A93B52"/>
    <w:rsid w:val="00A94401"/>
    <w:rsid w:val="00A95321"/>
    <w:rsid w:val="00A953F0"/>
    <w:rsid w:val="00A963C3"/>
    <w:rsid w:val="00A9650A"/>
    <w:rsid w:val="00A96896"/>
    <w:rsid w:val="00A97AA4"/>
    <w:rsid w:val="00AA00E5"/>
    <w:rsid w:val="00AA0F58"/>
    <w:rsid w:val="00AA19DD"/>
    <w:rsid w:val="00AA2794"/>
    <w:rsid w:val="00AA3092"/>
    <w:rsid w:val="00AA3606"/>
    <w:rsid w:val="00AA3E9C"/>
    <w:rsid w:val="00AA3FA9"/>
    <w:rsid w:val="00AA452A"/>
    <w:rsid w:val="00AA4696"/>
    <w:rsid w:val="00AA4749"/>
    <w:rsid w:val="00AA4901"/>
    <w:rsid w:val="00AA49E5"/>
    <w:rsid w:val="00AA4B31"/>
    <w:rsid w:val="00AA4F3D"/>
    <w:rsid w:val="00AA509A"/>
    <w:rsid w:val="00AA5761"/>
    <w:rsid w:val="00AA576D"/>
    <w:rsid w:val="00AA5D99"/>
    <w:rsid w:val="00AA6A0D"/>
    <w:rsid w:val="00AA71DB"/>
    <w:rsid w:val="00AA7324"/>
    <w:rsid w:val="00AA7B11"/>
    <w:rsid w:val="00AA7D6A"/>
    <w:rsid w:val="00AB007C"/>
    <w:rsid w:val="00AB02FC"/>
    <w:rsid w:val="00AB066B"/>
    <w:rsid w:val="00AB1014"/>
    <w:rsid w:val="00AB1AE3"/>
    <w:rsid w:val="00AB2AEB"/>
    <w:rsid w:val="00AB2FE4"/>
    <w:rsid w:val="00AB3ECE"/>
    <w:rsid w:val="00AB421D"/>
    <w:rsid w:val="00AB43FB"/>
    <w:rsid w:val="00AB4452"/>
    <w:rsid w:val="00AB514A"/>
    <w:rsid w:val="00AB563B"/>
    <w:rsid w:val="00AB5A15"/>
    <w:rsid w:val="00AB5ACF"/>
    <w:rsid w:val="00AB5F71"/>
    <w:rsid w:val="00AB60C2"/>
    <w:rsid w:val="00AB6D73"/>
    <w:rsid w:val="00AB7766"/>
    <w:rsid w:val="00AB7A24"/>
    <w:rsid w:val="00AB7A70"/>
    <w:rsid w:val="00AB7C93"/>
    <w:rsid w:val="00AC1737"/>
    <w:rsid w:val="00AC1862"/>
    <w:rsid w:val="00AC2ADE"/>
    <w:rsid w:val="00AC2DE1"/>
    <w:rsid w:val="00AC32FE"/>
    <w:rsid w:val="00AC334A"/>
    <w:rsid w:val="00AC34A8"/>
    <w:rsid w:val="00AC41B9"/>
    <w:rsid w:val="00AC4527"/>
    <w:rsid w:val="00AC454E"/>
    <w:rsid w:val="00AC483B"/>
    <w:rsid w:val="00AC4C08"/>
    <w:rsid w:val="00AC4CC6"/>
    <w:rsid w:val="00AC4E67"/>
    <w:rsid w:val="00AC5870"/>
    <w:rsid w:val="00AC5CEE"/>
    <w:rsid w:val="00AC6D04"/>
    <w:rsid w:val="00AC6DFB"/>
    <w:rsid w:val="00AC6EEE"/>
    <w:rsid w:val="00AC7275"/>
    <w:rsid w:val="00AC7A9F"/>
    <w:rsid w:val="00AC7BAA"/>
    <w:rsid w:val="00AC7E41"/>
    <w:rsid w:val="00AD008C"/>
    <w:rsid w:val="00AD1598"/>
    <w:rsid w:val="00AD23A1"/>
    <w:rsid w:val="00AD252B"/>
    <w:rsid w:val="00AD27CC"/>
    <w:rsid w:val="00AD28E9"/>
    <w:rsid w:val="00AD299A"/>
    <w:rsid w:val="00AD2B8E"/>
    <w:rsid w:val="00AD2F65"/>
    <w:rsid w:val="00AD3804"/>
    <w:rsid w:val="00AD4666"/>
    <w:rsid w:val="00AD469B"/>
    <w:rsid w:val="00AD4833"/>
    <w:rsid w:val="00AD4B22"/>
    <w:rsid w:val="00AD4CD3"/>
    <w:rsid w:val="00AD53D4"/>
    <w:rsid w:val="00AD5809"/>
    <w:rsid w:val="00AD6100"/>
    <w:rsid w:val="00AD67DC"/>
    <w:rsid w:val="00AD68A5"/>
    <w:rsid w:val="00AD6F98"/>
    <w:rsid w:val="00AD79BE"/>
    <w:rsid w:val="00AD79C7"/>
    <w:rsid w:val="00AD7E4E"/>
    <w:rsid w:val="00AE0294"/>
    <w:rsid w:val="00AE0945"/>
    <w:rsid w:val="00AE21AA"/>
    <w:rsid w:val="00AE2A2B"/>
    <w:rsid w:val="00AE2D0C"/>
    <w:rsid w:val="00AE3077"/>
    <w:rsid w:val="00AE3639"/>
    <w:rsid w:val="00AE3B0D"/>
    <w:rsid w:val="00AE4149"/>
    <w:rsid w:val="00AE4559"/>
    <w:rsid w:val="00AE4B7D"/>
    <w:rsid w:val="00AE5404"/>
    <w:rsid w:val="00AE5C81"/>
    <w:rsid w:val="00AE5E52"/>
    <w:rsid w:val="00AE6A65"/>
    <w:rsid w:val="00AE71D5"/>
    <w:rsid w:val="00AE76B8"/>
    <w:rsid w:val="00AE77C6"/>
    <w:rsid w:val="00AF01A2"/>
    <w:rsid w:val="00AF0296"/>
    <w:rsid w:val="00AF0546"/>
    <w:rsid w:val="00AF06E5"/>
    <w:rsid w:val="00AF0705"/>
    <w:rsid w:val="00AF0E06"/>
    <w:rsid w:val="00AF0E67"/>
    <w:rsid w:val="00AF0E7E"/>
    <w:rsid w:val="00AF1143"/>
    <w:rsid w:val="00AF1198"/>
    <w:rsid w:val="00AF12C9"/>
    <w:rsid w:val="00AF1C1B"/>
    <w:rsid w:val="00AF1C98"/>
    <w:rsid w:val="00AF1E86"/>
    <w:rsid w:val="00AF20F7"/>
    <w:rsid w:val="00AF2866"/>
    <w:rsid w:val="00AF2A4C"/>
    <w:rsid w:val="00AF37A1"/>
    <w:rsid w:val="00AF4564"/>
    <w:rsid w:val="00AF4AD7"/>
    <w:rsid w:val="00AF4E6B"/>
    <w:rsid w:val="00AF4F32"/>
    <w:rsid w:val="00AF4F37"/>
    <w:rsid w:val="00AF5110"/>
    <w:rsid w:val="00AF554E"/>
    <w:rsid w:val="00AF57CA"/>
    <w:rsid w:val="00AF5A68"/>
    <w:rsid w:val="00AF5C3D"/>
    <w:rsid w:val="00AF6FB7"/>
    <w:rsid w:val="00B00EEF"/>
    <w:rsid w:val="00B014D5"/>
    <w:rsid w:val="00B0159F"/>
    <w:rsid w:val="00B025E9"/>
    <w:rsid w:val="00B02662"/>
    <w:rsid w:val="00B027D3"/>
    <w:rsid w:val="00B0476D"/>
    <w:rsid w:val="00B048F3"/>
    <w:rsid w:val="00B04DE8"/>
    <w:rsid w:val="00B04E07"/>
    <w:rsid w:val="00B052CB"/>
    <w:rsid w:val="00B058FC"/>
    <w:rsid w:val="00B061D2"/>
    <w:rsid w:val="00B06314"/>
    <w:rsid w:val="00B065FB"/>
    <w:rsid w:val="00B07142"/>
    <w:rsid w:val="00B075BF"/>
    <w:rsid w:val="00B076C1"/>
    <w:rsid w:val="00B10B86"/>
    <w:rsid w:val="00B10D84"/>
    <w:rsid w:val="00B10F5A"/>
    <w:rsid w:val="00B11114"/>
    <w:rsid w:val="00B12576"/>
    <w:rsid w:val="00B13546"/>
    <w:rsid w:val="00B1363C"/>
    <w:rsid w:val="00B14483"/>
    <w:rsid w:val="00B14615"/>
    <w:rsid w:val="00B15156"/>
    <w:rsid w:val="00B1521F"/>
    <w:rsid w:val="00B15783"/>
    <w:rsid w:val="00B15947"/>
    <w:rsid w:val="00B15BC4"/>
    <w:rsid w:val="00B15DAD"/>
    <w:rsid w:val="00B160CD"/>
    <w:rsid w:val="00B163C4"/>
    <w:rsid w:val="00B16CE7"/>
    <w:rsid w:val="00B16F21"/>
    <w:rsid w:val="00B175B9"/>
    <w:rsid w:val="00B1780F"/>
    <w:rsid w:val="00B17AE0"/>
    <w:rsid w:val="00B17BA6"/>
    <w:rsid w:val="00B17F01"/>
    <w:rsid w:val="00B209F5"/>
    <w:rsid w:val="00B214A2"/>
    <w:rsid w:val="00B217D2"/>
    <w:rsid w:val="00B22304"/>
    <w:rsid w:val="00B22BA5"/>
    <w:rsid w:val="00B23B13"/>
    <w:rsid w:val="00B241A3"/>
    <w:rsid w:val="00B2422B"/>
    <w:rsid w:val="00B24CAE"/>
    <w:rsid w:val="00B2554F"/>
    <w:rsid w:val="00B26A36"/>
    <w:rsid w:val="00B2765C"/>
    <w:rsid w:val="00B276A9"/>
    <w:rsid w:val="00B2790C"/>
    <w:rsid w:val="00B27E71"/>
    <w:rsid w:val="00B31A2A"/>
    <w:rsid w:val="00B32C03"/>
    <w:rsid w:val="00B33073"/>
    <w:rsid w:val="00B330AD"/>
    <w:rsid w:val="00B336B1"/>
    <w:rsid w:val="00B346ED"/>
    <w:rsid w:val="00B34769"/>
    <w:rsid w:val="00B348DC"/>
    <w:rsid w:val="00B3592B"/>
    <w:rsid w:val="00B35C08"/>
    <w:rsid w:val="00B35CB0"/>
    <w:rsid w:val="00B3680F"/>
    <w:rsid w:val="00B36AAD"/>
    <w:rsid w:val="00B36D25"/>
    <w:rsid w:val="00B37925"/>
    <w:rsid w:val="00B37C93"/>
    <w:rsid w:val="00B401BE"/>
    <w:rsid w:val="00B4025B"/>
    <w:rsid w:val="00B408DC"/>
    <w:rsid w:val="00B40925"/>
    <w:rsid w:val="00B40E3B"/>
    <w:rsid w:val="00B40F03"/>
    <w:rsid w:val="00B415CC"/>
    <w:rsid w:val="00B41F4C"/>
    <w:rsid w:val="00B42EF3"/>
    <w:rsid w:val="00B43099"/>
    <w:rsid w:val="00B43193"/>
    <w:rsid w:val="00B43A53"/>
    <w:rsid w:val="00B44370"/>
    <w:rsid w:val="00B44391"/>
    <w:rsid w:val="00B4456F"/>
    <w:rsid w:val="00B451F2"/>
    <w:rsid w:val="00B451F4"/>
    <w:rsid w:val="00B451F6"/>
    <w:rsid w:val="00B45A98"/>
    <w:rsid w:val="00B46325"/>
    <w:rsid w:val="00B46444"/>
    <w:rsid w:val="00B469AC"/>
    <w:rsid w:val="00B47318"/>
    <w:rsid w:val="00B50474"/>
    <w:rsid w:val="00B504EE"/>
    <w:rsid w:val="00B50D46"/>
    <w:rsid w:val="00B5103B"/>
    <w:rsid w:val="00B5128A"/>
    <w:rsid w:val="00B51375"/>
    <w:rsid w:val="00B516BD"/>
    <w:rsid w:val="00B516C9"/>
    <w:rsid w:val="00B51735"/>
    <w:rsid w:val="00B5187A"/>
    <w:rsid w:val="00B525F4"/>
    <w:rsid w:val="00B52953"/>
    <w:rsid w:val="00B533EB"/>
    <w:rsid w:val="00B53640"/>
    <w:rsid w:val="00B53FEB"/>
    <w:rsid w:val="00B540CD"/>
    <w:rsid w:val="00B5411F"/>
    <w:rsid w:val="00B54175"/>
    <w:rsid w:val="00B545A3"/>
    <w:rsid w:val="00B54BB8"/>
    <w:rsid w:val="00B564B8"/>
    <w:rsid w:val="00B56868"/>
    <w:rsid w:val="00B572CA"/>
    <w:rsid w:val="00B574FC"/>
    <w:rsid w:val="00B578B1"/>
    <w:rsid w:val="00B579F2"/>
    <w:rsid w:val="00B57D33"/>
    <w:rsid w:val="00B60618"/>
    <w:rsid w:val="00B61094"/>
    <w:rsid w:val="00B61144"/>
    <w:rsid w:val="00B61486"/>
    <w:rsid w:val="00B61801"/>
    <w:rsid w:val="00B61EE2"/>
    <w:rsid w:val="00B61F05"/>
    <w:rsid w:val="00B620FE"/>
    <w:rsid w:val="00B62231"/>
    <w:rsid w:val="00B63019"/>
    <w:rsid w:val="00B631ED"/>
    <w:rsid w:val="00B633EC"/>
    <w:rsid w:val="00B63A5C"/>
    <w:rsid w:val="00B64183"/>
    <w:rsid w:val="00B64600"/>
    <w:rsid w:val="00B661AA"/>
    <w:rsid w:val="00B66418"/>
    <w:rsid w:val="00B66723"/>
    <w:rsid w:val="00B66C80"/>
    <w:rsid w:val="00B67BF2"/>
    <w:rsid w:val="00B67F10"/>
    <w:rsid w:val="00B67F39"/>
    <w:rsid w:val="00B7030B"/>
    <w:rsid w:val="00B70347"/>
    <w:rsid w:val="00B7064F"/>
    <w:rsid w:val="00B70ED0"/>
    <w:rsid w:val="00B71472"/>
    <w:rsid w:val="00B71DCB"/>
    <w:rsid w:val="00B71E68"/>
    <w:rsid w:val="00B72070"/>
    <w:rsid w:val="00B72218"/>
    <w:rsid w:val="00B73EB6"/>
    <w:rsid w:val="00B745F9"/>
    <w:rsid w:val="00B746B8"/>
    <w:rsid w:val="00B74DD6"/>
    <w:rsid w:val="00B750BE"/>
    <w:rsid w:val="00B759A3"/>
    <w:rsid w:val="00B75A01"/>
    <w:rsid w:val="00B76472"/>
    <w:rsid w:val="00B76507"/>
    <w:rsid w:val="00B7651C"/>
    <w:rsid w:val="00B76DFD"/>
    <w:rsid w:val="00B77636"/>
    <w:rsid w:val="00B77AF7"/>
    <w:rsid w:val="00B77D46"/>
    <w:rsid w:val="00B77F62"/>
    <w:rsid w:val="00B8004F"/>
    <w:rsid w:val="00B8041C"/>
    <w:rsid w:val="00B80B7A"/>
    <w:rsid w:val="00B81BE9"/>
    <w:rsid w:val="00B82429"/>
    <w:rsid w:val="00B82784"/>
    <w:rsid w:val="00B83507"/>
    <w:rsid w:val="00B83D49"/>
    <w:rsid w:val="00B83EA4"/>
    <w:rsid w:val="00B85090"/>
    <w:rsid w:val="00B85689"/>
    <w:rsid w:val="00B85B8F"/>
    <w:rsid w:val="00B86F45"/>
    <w:rsid w:val="00B9001A"/>
    <w:rsid w:val="00B90248"/>
    <w:rsid w:val="00B90DDD"/>
    <w:rsid w:val="00B91610"/>
    <w:rsid w:val="00B91DCC"/>
    <w:rsid w:val="00B91DDD"/>
    <w:rsid w:val="00B922A3"/>
    <w:rsid w:val="00B929F2"/>
    <w:rsid w:val="00B92B0D"/>
    <w:rsid w:val="00B92FF5"/>
    <w:rsid w:val="00B939B6"/>
    <w:rsid w:val="00B93A8B"/>
    <w:rsid w:val="00B93B23"/>
    <w:rsid w:val="00B93C0F"/>
    <w:rsid w:val="00B94BCD"/>
    <w:rsid w:val="00B950B9"/>
    <w:rsid w:val="00B9551E"/>
    <w:rsid w:val="00B95DB6"/>
    <w:rsid w:val="00B968F3"/>
    <w:rsid w:val="00B9696F"/>
    <w:rsid w:val="00B9774D"/>
    <w:rsid w:val="00BA1195"/>
    <w:rsid w:val="00BA2637"/>
    <w:rsid w:val="00BA28A7"/>
    <w:rsid w:val="00BA339F"/>
    <w:rsid w:val="00BA3859"/>
    <w:rsid w:val="00BA4782"/>
    <w:rsid w:val="00BA4B29"/>
    <w:rsid w:val="00BA4EEC"/>
    <w:rsid w:val="00BA5A8F"/>
    <w:rsid w:val="00BA5D5B"/>
    <w:rsid w:val="00BA6074"/>
    <w:rsid w:val="00BA6BBE"/>
    <w:rsid w:val="00BA78C2"/>
    <w:rsid w:val="00BA7A14"/>
    <w:rsid w:val="00BA7AB8"/>
    <w:rsid w:val="00BA7DCC"/>
    <w:rsid w:val="00BB00F3"/>
    <w:rsid w:val="00BB086C"/>
    <w:rsid w:val="00BB122D"/>
    <w:rsid w:val="00BB1356"/>
    <w:rsid w:val="00BB241E"/>
    <w:rsid w:val="00BB25F1"/>
    <w:rsid w:val="00BB2B8A"/>
    <w:rsid w:val="00BB2EC9"/>
    <w:rsid w:val="00BB3C81"/>
    <w:rsid w:val="00BB3C9E"/>
    <w:rsid w:val="00BB3EE5"/>
    <w:rsid w:val="00BB408A"/>
    <w:rsid w:val="00BB40C5"/>
    <w:rsid w:val="00BB4378"/>
    <w:rsid w:val="00BB54EC"/>
    <w:rsid w:val="00BB560F"/>
    <w:rsid w:val="00BB5697"/>
    <w:rsid w:val="00BB646C"/>
    <w:rsid w:val="00BB65FC"/>
    <w:rsid w:val="00BB6A57"/>
    <w:rsid w:val="00BB6F61"/>
    <w:rsid w:val="00BB71BD"/>
    <w:rsid w:val="00BB7585"/>
    <w:rsid w:val="00BB7C75"/>
    <w:rsid w:val="00BB7D27"/>
    <w:rsid w:val="00BB7FA6"/>
    <w:rsid w:val="00BC00E7"/>
    <w:rsid w:val="00BC021B"/>
    <w:rsid w:val="00BC048A"/>
    <w:rsid w:val="00BC07FD"/>
    <w:rsid w:val="00BC0AC6"/>
    <w:rsid w:val="00BC18CC"/>
    <w:rsid w:val="00BC1991"/>
    <w:rsid w:val="00BC1DC3"/>
    <w:rsid w:val="00BC1F07"/>
    <w:rsid w:val="00BC2252"/>
    <w:rsid w:val="00BC37AB"/>
    <w:rsid w:val="00BC38DA"/>
    <w:rsid w:val="00BC3A1D"/>
    <w:rsid w:val="00BC3C4A"/>
    <w:rsid w:val="00BC4916"/>
    <w:rsid w:val="00BC49C3"/>
    <w:rsid w:val="00BC52AF"/>
    <w:rsid w:val="00BC5A8C"/>
    <w:rsid w:val="00BC5BA6"/>
    <w:rsid w:val="00BC6300"/>
    <w:rsid w:val="00BC67D9"/>
    <w:rsid w:val="00BC68AB"/>
    <w:rsid w:val="00BC6A0E"/>
    <w:rsid w:val="00BC6C1B"/>
    <w:rsid w:val="00BC7148"/>
    <w:rsid w:val="00BC7B14"/>
    <w:rsid w:val="00BD0C42"/>
    <w:rsid w:val="00BD21DF"/>
    <w:rsid w:val="00BD2271"/>
    <w:rsid w:val="00BD259B"/>
    <w:rsid w:val="00BD2BC9"/>
    <w:rsid w:val="00BD2EAF"/>
    <w:rsid w:val="00BD3558"/>
    <w:rsid w:val="00BD38E3"/>
    <w:rsid w:val="00BD40C4"/>
    <w:rsid w:val="00BD40F9"/>
    <w:rsid w:val="00BD569A"/>
    <w:rsid w:val="00BD5FA0"/>
    <w:rsid w:val="00BD69A0"/>
    <w:rsid w:val="00BD6A5E"/>
    <w:rsid w:val="00BD6D21"/>
    <w:rsid w:val="00BD7402"/>
    <w:rsid w:val="00BD7575"/>
    <w:rsid w:val="00BD7630"/>
    <w:rsid w:val="00BE0096"/>
    <w:rsid w:val="00BE0324"/>
    <w:rsid w:val="00BE06C5"/>
    <w:rsid w:val="00BE0BEB"/>
    <w:rsid w:val="00BE1194"/>
    <w:rsid w:val="00BE13C6"/>
    <w:rsid w:val="00BE19E5"/>
    <w:rsid w:val="00BE1BD7"/>
    <w:rsid w:val="00BE2043"/>
    <w:rsid w:val="00BE2094"/>
    <w:rsid w:val="00BE225E"/>
    <w:rsid w:val="00BE2A57"/>
    <w:rsid w:val="00BE2DF7"/>
    <w:rsid w:val="00BE37DB"/>
    <w:rsid w:val="00BE4271"/>
    <w:rsid w:val="00BE48A5"/>
    <w:rsid w:val="00BE4992"/>
    <w:rsid w:val="00BE4CD8"/>
    <w:rsid w:val="00BE6173"/>
    <w:rsid w:val="00BE63F7"/>
    <w:rsid w:val="00BE6C68"/>
    <w:rsid w:val="00BE7BD0"/>
    <w:rsid w:val="00BF0008"/>
    <w:rsid w:val="00BF0637"/>
    <w:rsid w:val="00BF1305"/>
    <w:rsid w:val="00BF2514"/>
    <w:rsid w:val="00BF28D3"/>
    <w:rsid w:val="00BF2F22"/>
    <w:rsid w:val="00BF325F"/>
    <w:rsid w:val="00BF3B67"/>
    <w:rsid w:val="00BF4731"/>
    <w:rsid w:val="00BF4AD6"/>
    <w:rsid w:val="00BF5DD5"/>
    <w:rsid w:val="00BF5F44"/>
    <w:rsid w:val="00BF626D"/>
    <w:rsid w:val="00BF649E"/>
    <w:rsid w:val="00BF6655"/>
    <w:rsid w:val="00BF6EE1"/>
    <w:rsid w:val="00BF70AF"/>
    <w:rsid w:val="00BF7464"/>
    <w:rsid w:val="00C00049"/>
    <w:rsid w:val="00C000D1"/>
    <w:rsid w:val="00C00342"/>
    <w:rsid w:val="00C004C8"/>
    <w:rsid w:val="00C00615"/>
    <w:rsid w:val="00C00FE1"/>
    <w:rsid w:val="00C010E7"/>
    <w:rsid w:val="00C012F7"/>
    <w:rsid w:val="00C027C9"/>
    <w:rsid w:val="00C02AB5"/>
    <w:rsid w:val="00C030B5"/>
    <w:rsid w:val="00C043F1"/>
    <w:rsid w:val="00C04A3D"/>
    <w:rsid w:val="00C050B3"/>
    <w:rsid w:val="00C05164"/>
    <w:rsid w:val="00C059BE"/>
    <w:rsid w:val="00C0602B"/>
    <w:rsid w:val="00C06812"/>
    <w:rsid w:val="00C06863"/>
    <w:rsid w:val="00C06C9F"/>
    <w:rsid w:val="00C06D25"/>
    <w:rsid w:val="00C06DE7"/>
    <w:rsid w:val="00C07853"/>
    <w:rsid w:val="00C0787B"/>
    <w:rsid w:val="00C07993"/>
    <w:rsid w:val="00C107A0"/>
    <w:rsid w:val="00C11371"/>
    <w:rsid w:val="00C11991"/>
    <w:rsid w:val="00C11AFC"/>
    <w:rsid w:val="00C11B16"/>
    <w:rsid w:val="00C11B8D"/>
    <w:rsid w:val="00C11BD8"/>
    <w:rsid w:val="00C128D4"/>
    <w:rsid w:val="00C12B87"/>
    <w:rsid w:val="00C12D65"/>
    <w:rsid w:val="00C132D8"/>
    <w:rsid w:val="00C13441"/>
    <w:rsid w:val="00C13E0B"/>
    <w:rsid w:val="00C13E33"/>
    <w:rsid w:val="00C146E2"/>
    <w:rsid w:val="00C14BC5"/>
    <w:rsid w:val="00C14C5B"/>
    <w:rsid w:val="00C14DB2"/>
    <w:rsid w:val="00C158BC"/>
    <w:rsid w:val="00C16E4E"/>
    <w:rsid w:val="00C17476"/>
    <w:rsid w:val="00C179B4"/>
    <w:rsid w:val="00C17EFA"/>
    <w:rsid w:val="00C17F79"/>
    <w:rsid w:val="00C20FCF"/>
    <w:rsid w:val="00C211E6"/>
    <w:rsid w:val="00C21688"/>
    <w:rsid w:val="00C216A7"/>
    <w:rsid w:val="00C216EA"/>
    <w:rsid w:val="00C21CB1"/>
    <w:rsid w:val="00C222F1"/>
    <w:rsid w:val="00C22B71"/>
    <w:rsid w:val="00C22DDA"/>
    <w:rsid w:val="00C232C6"/>
    <w:rsid w:val="00C23350"/>
    <w:rsid w:val="00C23C68"/>
    <w:rsid w:val="00C24007"/>
    <w:rsid w:val="00C242EB"/>
    <w:rsid w:val="00C2437B"/>
    <w:rsid w:val="00C24473"/>
    <w:rsid w:val="00C24775"/>
    <w:rsid w:val="00C2485C"/>
    <w:rsid w:val="00C265FD"/>
    <w:rsid w:val="00C266DE"/>
    <w:rsid w:val="00C26AC3"/>
    <w:rsid w:val="00C26EC0"/>
    <w:rsid w:val="00C2719F"/>
    <w:rsid w:val="00C275E2"/>
    <w:rsid w:val="00C278F6"/>
    <w:rsid w:val="00C279C1"/>
    <w:rsid w:val="00C27A28"/>
    <w:rsid w:val="00C301CB"/>
    <w:rsid w:val="00C305BF"/>
    <w:rsid w:val="00C30743"/>
    <w:rsid w:val="00C308CA"/>
    <w:rsid w:val="00C30B28"/>
    <w:rsid w:val="00C30BD7"/>
    <w:rsid w:val="00C30C48"/>
    <w:rsid w:val="00C30EEE"/>
    <w:rsid w:val="00C310C7"/>
    <w:rsid w:val="00C310D4"/>
    <w:rsid w:val="00C31ABF"/>
    <w:rsid w:val="00C31CB5"/>
    <w:rsid w:val="00C31FCF"/>
    <w:rsid w:val="00C323B2"/>
    <w:rsid w:val="00C324CA"/>
    <w:rsid w:val="00C337F2"/>
    <w:rsid w:val="00C33B5A"/>
    <w:rsid w:val="00C3477D"/>
    <w:rsid w:val="00C35978"/>
    <w:rsid w:val="00C37A7D"/>
    <w:rsid w:val="00C37AB5"/>
    <w:rsid w:val="00C40502"/>
    <w:rsid w:val="00C4063D"/>
    <w:rsid w:val="00C40D03"/>
    <w:rsid w:val="00C411E1"/>
    <w:rsid w:val="00C412B2"/>
    <w:rsid w:val="00C4139E"/>
    <w:rsid w:val="00C41FEF"/>
    <w:rsid w:val="00C4301A"/>
    <w:rsid w:val="00C43161"/>
    <w:rsid w:val="00C43D9C"/>
    <w:rsid w:val="00C451C9"/>
    <w:rsid w:val="00C459A3"/>
    <w:rsid w:val="00C45E61"/>
    <w:rsid w:val="00C45ED7"/>
    <w:rsid w:val="00C4613C"/>
    <w:rsid w:val="00C4629E"/>
    <w:rsid w:val="00C46405"/>
    <w:rsid w:val="00C46C5E"/>
    <w:rsid w:val="00C474CA"/>
    <w:rsid w:val="00C477C4"/>
    <w:rsid w:val="00C4784F"/>
    <w:rsid w:val="00C50164"/>
    <w:rsid w:val="00C502A0"/>
    <w:rsid w:val="00C50CD2"/>
    <w:rsid w:val="00C50D0E"/>
    <w:rsid w:val="00C50E1A"/>
    <w:rsid w:val="00C51274"/>
    <w:rsid w:val="00C51973"/>
    <w:rsid w:val="00C53FC0"/>
    <w:rsid w:val="00C55930"/>
    <w:rsid w:val="00C55C32"/>
    <w:rsid w:val="00C55D3E"/>
    <w:rsid w:val="00C564CC"/>
    <w:rsid w:val="00C5658B"/>
    <w:rsid w:val="00C56919"/>
    <w:rsid w:val="00C575FB"/>
    <w:rsid w:val="00C57A7C"/>
    <w:rsid w:val="00C57C4D"/>
    <w:rsid w:val="00C57F82"/>
    <w:rsid w:val="00C6066C"/>
    <w:rsid w:val="00C60767"/>
    <w:rsid w:val="00C60AEC"/>
    <w:rsid w:val="00C60CF3"/>
    <w:rsid w:val="00C62985"/>
    <w:rsid w:val="00C62E05"/>
    <w:rsid w:val="00C63241"/>
    <w:rsid w:val="00C633CB"/>
    <w:rsid w:val="00C6365C"/>
    <w:rsid w:val="00C63B03"/>
    <w:rsid w:val="00C63EAF"/>
    <w:rsid w:val="00C64021"/>
    <w:rsid w:val="00C64927"/>
    <w:rsid w:val="00C64BFA"/>
    <w:rsid w:val="00C65264"/>
    <w:rsid w:val="00C6575A"/>
    <w:rsid w:val="00C66171"/>
    <w:rsid w:val="00C664B0"/>
    <w:rsid w:val="00C66802"/>
    <w:rsid w:val="00C66DD4"/>
    <w:rsid w:val="00C67382"/>
    <w:rsid w:val="00C67F26"/>
    <w:rsid w:val="00C67FE3"/>
    <w:rsid w:val="00C700C4"/>
    <w:rsid w:val="00C701C1"/>
    <w:rsid w:val="00C706B2"/>
    <w:rsid w:val="00C7090A"/>
    <w:rsid w:val="00C70B35"/>
    <w:rsid w:val="00C70C15"/>
    <w:rsid w:val="00C70CCE"/>
    <w:rsid w:val="00C71816"/>
    <w:rsid w:val="00C72327"/>
    <w:rsid w:val="00C7279F"/>
    <w:rsid w:val="00C728D7"/>
    <w:rsid w:val="00C72946"/>
    <w:rsid w:val="00C72CC0"/>
    <w:rsid w:val="00C737B5"/>
    <w:rsid w:val="00C73C4E"/>
    <w:rsid w:val="00C73CF9"/>
    <w:rsid w:val="00C73EC2"/>
    <w:rsid w:val="00C74F1E"/>
    <w:rsid w:val="00C7554B"/>
    <w:rsid w:val="00C759FF"/>
    <w:rsid w:val="00C75B22"/>
    <w:rsid w:val="00C7672B"/>
    <w:rsid w:val="00C76B92"/>
    <w:rsid w:val="00C770EA"/>
    <w:rsid w:val="00C77314"/>
    <w:rsid w:val="00C7742F"/>
    <w:rsid w:val="00C77908"/>
    <w:rsid w:val="00C77C66"/>
    <w:rsid w:val="00C77D7B"/>
    <w:rsid w:val="00C80279"/>
    <w:rsid w:val="00C81884"/>
    <w:rsid w:val="00C81E5C"/>
    <w:rsid w:val="00C81F35"/>
    <w:rsid w:val="00C8245A"/>
    <w:rsid w:val="00C8277D"/>
    <w:rsid w:val="00C82CB6"/>
    <w:rsid w:val="00C830A0"/>
    <w:rsid w:val="00C83F5D"/>
    <w:rsid w:val="00C841AF"/>
    <w:rsid w:val="00C844F2"/>
    <w:rsid w:val="00C85222"/>
    <w:rsid w:val="00C8557F"/>
    <w:rsid w:val="00C863B5"/>
    <w:rsid w:val="00C86563"/>
    <w:rsid w:val="00C8670A"/>
    <w:rsid w:val="00C900D6"/>
    <w:rsid w:val="00C9023A"/>
    <w:rsid w:val="00C9060F"/>
    <w:rsid w:val="00C90673"/>
    <w:rsid w:val="00C90E6A"/>
    <w:rsid w:val="00C9166A"/>
    <w:rsid w:val="00C92111"/>
    <w:rsid w:val="00C93C71"/>
    <w:rsid w:val="00C94E53"/>
    <w:rsid w:val="00C9579A"/>
    <w:rsid w:val="00C96225"/>
    <w:rsid w:val="00C96338"/>
    <w:rsid w:val="00C964CD"/>
    <w:rsid w:val="00C96B73"/>
    <w:rsid w:val="00C97738"/>
    <w:rsid w:val="00C97D9F"/>
    <w:rsid w:val="00CA0498"/>
    <w:rsid w:val="00CA070B"/>
    <w:rsid w:val="00CA0900"/>
    <w:rsid w:val="00CA0CA4"/>
    <w:rsid w:val="00CA0EFE"/>
    <w:rsid w:val="00CA1132"/>
    <w:rsid w:val="00CA1148"/>
    <w:rsid w:val="00CA16DD"/>
    <w:rsid w:val="00CA18E4"/>
    <w:rsid w:val="00CA1E3F"/>
    <w:rsid w:val="00CA229E"/>
    <w:rsid w:val="00CA296A"/>
    <w:rsid w:val="00CA29F6"/>
    <w:rsid w:val="00CA2BB9"/>
    <w:rsid w:val="00CA3506"/>
    <w:rsid w:val="00CA354E"/>
    <w:rsid w:val="00CA4A00"/>
    <w:rsid w:val="00CA529A"/>
    <w:rsid w:val="00CA52CF"/>
    <w:rsid w:val="00CA622A"/>
    <w:rsid w:val="00CA73EC"/>
    <w:rsid w:val="00CA7A02"/>
    <w:rsid w:val="00CA7A23"/>
    <w:rsid w:val="00CB08EA"/>
    <w:rsid w:val="00CB0A0D"/>
    <w:rsid w:val="00CB14F1"/>
    <w:rsid w:val="00CB14F9"/>
    <w:rsid w:val="00CB1649"/>
    <w:rsid w:val="00CB2D45"/>
    <w:rsid w:val="00CB3435"/>
    <w:rsid w:val="00CB46AC"/>
    <w:rsid w:val="00CB4C3D"/>
    <w:rsid w:val="00CB5160"/>
    <w:rsid w:val="00CB5807"/>
    <w:rsid w:val="00CB5928"/>
    <w:rsid w:val="00CB59D4"/>
    <w:rsid w:val="00CB5CC9"/>
    <w:rsid w:val="00CB5E1E"/>
    <w:rsid w:val="00CB6525"/>
    <w:rsid w:val="00CB6595"/>
    <w:rsid w:val="00CB6909"/>
    <w:rsid w:val="00CB7316"/>
    <w:rsid w:val="00CB73EB"/>
    <w:rsid w:val="00CB78CF"/>
    <w:rsid w:val="00CC04C2"/>
    <w:rsid w:val="00CC0782"/>
    <w:rsid w:val="00CC0E58"/>
    <w:rsid w:val="00CC16F5"/>
    <w:rsid w:val="00CC1AB6"/>
    <w:rsid w:val="00CC1B8C"/>
    <w:rsid w:val="00CC1C62"/>
    <w:rsid w:val="00CC2601"/>
    <w:rsid w:val="00CC2695"/>
    <w:rsid w:val="00CC28BE"/>
    <w:rsid w:val="00CC2B31"/>
    <w:rsid w:val="00CC37D4"/>
    <w:rsid w:val="00CC4AD7"/>
    <w:rsid w:val="00CC5107"/>
    <w:rsid w:val="00CC5CFF"/>
    <w:rsid w:val="00CC5E89"/>
    <w:rsid w:val="00CC60CA"/>
    <w:rsid w:val="00CC629B"/>
    <w:rsid w:val="00CC6813"/>
    <w:rsid w:val="00CC6F5C"/>
    <w:rsid w:val="00CC71D1"/>
    <w:rsid w:val="00CC7363"/>
    <w:rsid w:val="00CC79DC"/>
    <w:rsid w:val="00CC7DB3"/>
    <w:rsid w:val="00CC7EF4"/>
    <w:rsid w:val="00CD053F"/>
    <w:rsid w:val="00CD0CDD"/>
    <w:rsid w:val="00CD110D"/>
    <w:rsid w:val="00CD1129"/>
    <w:rsid w:val="00CD15CB"/>
    <w:rsid w:val="00CD162F"/>
    <w:rsid w:val="00CD1D72"/>
    <w:rsid w:val="00CD1FE8"/>
    <w:rsid w:val="00CD2F79"/>
    <w:rsid w:val="00CD3252"/>
    <w:rsid w:val="00CD3517"/>
    <w:rsid w:val="00CD3722"/>
    <w:rsid w:val="00CD449C"/>
    <w:rsid w:val="00CD50D1"/>
    <w:rsid w:val="00CD54A9"/>
    <w:rsid w:val="00CD575E"/>
    <w:rsid w:val="00CD5805"/>
    <w:rsid w:val="00CD6458"/>
    <w:rsid w:val="00CD6875"/>
    <w:rsid w:val="00CD69C6"/>
    <w:rsid w:val="00CD7422"/>
    <w:rsid w:val="00CD7DE1"/>
    <w:rsid w:val="00CE01C2"/>
    <w:rsid w:val="00CE0F04"/>
    <w:rsid w:val="00CE10C1"/>
    <w:rsid w:val="00CE1967"/>
    <w:rsid w:val="00CE1B2F"/>
    <w:rsid w:val="00CE1C6D"/>
    <w:rsid w:val="00CE218B"/>
    <w:rsid w:val="00CE302A"/>
    <w:rsid w:val="00CE32A5"/>
    <w:rsid w:val="00CE3982"/>
    <w:rsid w:val="00CE437A"/>
    <w:rsid w:val="00CE43F4"/>
    <w:rsid w:val="00CE4D4C"/>
    <w:rsid w:val="00CE4EA5"/>
    <w:rsid w:val="00CE4F58"/>
    <w:rsid w:val="00CE52CE"/>
    <w:rsid w:val="00CE56E4"/>
    <w:rsid w:val="00CE5707"/>
    <w:rsid w:val="00CE57B5"/>
    <w:rsid w:val="00CE6AB0"/>
    <w:rsid w:val="00CE717F"/>
    <w:rsid w:val="00CE7259"/>
    <w:rsid w:val="00CE73FC"/>
    <w:rsid w:val="00CE7C0D"/>
    <w:rsid w:val="00CF039A"/>
    <w:rsid w:val="00CF062C"/>
    <w:rsid w:val="00CF070A"/>
    <w:rsid w:val="00CF089C"/>
    <w:rsid w:val="00CF0EED"/>
    <w:rsid w:val="00CF13E0"/>
    <w:rsid w:val="00CF23AE"/>
    <w:rsid w:val="00CF2654"/>
    <w:rsid w:val="00CF2B3D"/>
    <w:rsid w:val="00CF30D9"/>
    <w:rsid w:val="00CF3F5A"/>
    <w:rsid w:val="00CF4217"/>
    <w:rsid w:val="00CF4B23"/>
    <w:rsid w:val="00CF4E3C"/>
    <w:rsid w:val="00CF53F2"/>
    <w:rsid w:val="00CF57BD"/>
    <w:rsid w:val="00CF58F7"/>
    <w:rsid w:val="00CF626F"/>
    <w:rsid w:val="00CF630F"/>
    <w:rsid w:val="00CF6CE3"/>
    <w:rsid w:val="00CF6F60"/>
    <w:rsid w:val="00CF7C20"/>
    <w:rsid w:val="00CF7DD8"/>
    <w:rsid w:val="00D00052"/>
    <w:rsid w:val="00D003F5"/>
    <w:rsid w:val="00D005E5"/>
    <w:rsid w:val="00D00A11"/>
    <w:rsid w:val="00D00C7E"/>
    <w:rsid w:val="00D02293"/>
    <w:rsid w:val="00D02406"/>
    <w:rsid w:val="00D02997"/>
    <w:rsid w:val="00D02C3D"/>
    <w:rsid w:val="00D03312"/>
    <w:rsid w:val="00D03FB5"/>
    <w:rsid w:val="00D042C2"/>
    <w:rsid w:val="00D047D7"/>
    <w:rsid w:val="00D0548A"/>
    <w:rsid w:val="00D057DF"/>
    <w:rsid w:val="00D06132"/>
    <w:rsid w:val="00D064CE"/>
    <w:rsid w:val="00D06839"/>
    <w:rsid w:val="00D06D5D"/>
    <w:rsid w:val="00D072F0"/>
    <w:rsid w:val="00D07CBE"/>
    <w:rsid w:val="00D07D83"/>
    <w:rsid w:val="00D07EA9"/>
    <w:rsid w:val="00D104AB"/>
    <w:rsid w:val="00D1082D"/>
    <w:rsid w:val="00D10CF0"/>
    <w:rsid w:val="00D10DB1"/>
    <w:rsid w:val="00D111F2"/>
    <w:rsid w:val="00D11751"/>
    <w:rsid w:val="00D12128"/>
    <w:rsid w:val="00D129B1"/>
    <w:rsid w:val="00D12B9D"/>
    <w:rsid w:val="00D13135"/>
    <w:rsid w:val="00D1356A"/>
    <w:rsid w:val="00D136A1"/>
    <w:rsid w:val="00D13704"/>
    <w:rsid w:val="00D13EE0"/>
    <w:rsid w:val="00D14074"/>
    <w:rsid w:val="00D1411C"/>
    <w:rsid w:val="00D145AC"/>
    <w:rsid w:val="00D14710"/>
    <w:rsid w:val="00D14CEE"/>
    <w:rsid w:val="00D1502D"/>
    <w:rsid w:val="00D15047"/>
    <w:rsid w:val="00D15150"/>
    <w:rsid w:val="00D15205"/>
    <w:rsid w:val="00D1528C"/>
    <w:rsid w:val="00D154C7"/>
    <w:rsid w:val="00D1598F"/>
    <w:rsid w:val="00D16AAD"/>
    <w:rsid w:val="00D16D4B"/>
    <w:rsid w:val="00D1721E"/>
    <w:rsid w:val="00D200F2"/>
    <w:rsid w:val="00D20871"/>
    <w:rsid w:val="00D20B9D"/>
    <w:rsid w:val="00D2112C"/>
    <w:rsid w:val="00D21581"/>
    <w:rsid w:val="00D218E2"/>
    <w:rsid w:val="00D21960"/>
    <w:rsid w:val="00D2215C"/>
    <w:rsid w:val="00D22306"/>
    <w:rsid w:val="00D223CB"/>
    <w:rsid w:val="00D22E04"/>
    <w:rsid w:val="00D23131"/>
    <w:rsid w:val="00D23311"/>
    <w:rsid w:val="00D23BC5"/>
    <w:rsid w:val="00D24D7D"/>
    <w:rsid w:val="00D25E0A"/>
    <w:rsid w:val="00D265E4"/>
    <w:rsid w:val="00D26C46"/>
    <w:rsid w:val="00D277F2"/>
    <w:rsid w:val="00D30239"/>
    <w:rsid w:val="00D31A49"/>
    <w:rsid w:val="00D31FB1"/>
    <w:rsid w:val="00D32282"/>
    <w:rsid w:val="00D3269B"/>
    <w:rsid w:val="00D32828"/>
    <w:rsid w:val="00D328BB"/>
    <w:rsid w:val="00D3291B"/>
    <w:rsid w:val="00D32BCD"/>
    <w:rsid w:val="00D32E4A"/>
    <w:rsid w:val="00D33102"/>
    <w:rsid w:val="00D332A4"/>
    <w:rsid w:val="00D33395"/>
    <w:rsid w:val="00D338B5"/>
    <w:rsid w:val="00D33D0E"/>
    <w:rsid w:val="00D346C8"/>
    <w:rsid w:val="00D35C41"/>
    <w:rsid w:val="00D361FD"/>
    <w:rsid w:val="00D365AE"/>
    <w:rsid w:val="00D36C6E"/>
    <w:rsid w:val="00D372BB"/>
    <w:rsid w:val="00D37D91"/>
    <w:rsid w:val="00D37F84"/>
    <w:rsid w:val="00D40186"/>
    <w:rsid w:val="00D4062C"/>
    <w:rsid w:val="00D408B5"/>
    <w:rsid w:val="00D40CBF"/>
    <w:rsid w:val="00D4104C"/>
    <w:rsid w:val="00D41133"/>
    <w:rsid w:val="00D4115A"/>
    <w:rsid w:val="00D41D1C"/>
    <w:rsid w:val="00D425D0"/>
    <w:rsid w:val="00D42BF2"/>
    <w:rsid w:val="00D431ED"/>
    <w:rsid w:val="00D43205"/>
    <w:rsid w:val="00D439B0"/>
    <w:rsid w:val="00D44CE5"/>
    <w:rsid w:val="00D45121"/>
    <w:rsid w:val="00D4583C"/>
    <w:rsid w:val="00D45AC6"/>
    <w:rsid w:val="00D45D35"/>
    <w:rsid w:val="00D45D6D"/>
    <w:rsid w:val="00D45F32"/>
    <w:rsid w:val="00D465EF"/>
    <w:rsid w:val="00D469AE"/>
    <w:rsid w:val="00D46D4A"/>
    <w:rsid w:val="00D47100"/>
    <w:rsid w:val="00D475B1"/>
    <w:rsid w:val="00D47B57"/>
    <w:rsid w:val="00D47DDB"/>
    <w:rsid w:val="00D50942"/>
    <w:rsid w:val="00D5139F"/>
    <w:rsid w:val="00D52972"/>
    <w:rsid w:val="00D532BC"/>
    <w:rsid w:val="00D5343C"/>
    <w:rsid w:val="00D53F02"/>
    <w:rsid w:val="00D5450D"/>
    <w:rsid w:val="00D54A16"/>
    <w:rsid w:val="00D550CF"/>
    <w:rsid w:val="00D550D4"/>
    <w:rsid w:val="00D5599D"/>
    <w:rsid w:val="00D55CD3"/>
    <w:rsid w:val="00D55F5E"/>
    <w:rsid w:val="00D5609E"/>
    <w:rsid w:val="00D5688B"/>
    <w:rsid w:val="00D57750"/>
    <w:rsid w:val="00D5780A"/>
    <w:rsid w:val="00D57B54"/>
    <w:rsid w:val="00D57EB8"/>
    <w:rsid w:val="00D6081F"/>
    <w:rsid w:val="00D612CF"/>
    <w:rsid w:val="00D61409"/>
    <w:rsid w:val="00D617DF"/>
    <w:rsid w:val="00D61938"/>
    <w:rsid w:val="00D61C0D"/>
    <w:rsid w:val="00D623DD"/>
    <w:rsid w:val="00D62B42"/>
    <w:rsid w:val="00D634D7"/>
    <w:rsid w:val="00D63578"/>
    <w:rsid w:val="00D6364D"/>
    <w:rsid w:val="00D63A17"/>
    <w:rsid w:val="00D64643"/>
    <w:rsid w:val="00D6475E"/>
    <w:rsid w:val="00D65323"/>
    <w:rsid w:val="00D655F2"/>
    <w:rsid w:val="00D6560C"/>
    <w:rsid w:val="00D66413"/>
    <w:rsid w:val="00D66B54"/>
    <w:rsid w:val="00D66E83"/>
    <w:rsid w:val="00D677B5"/>
    <w:rsid w:val="00D67AB0"/>
    <w:rsid w:val="00D70033"/>
    <w:rsid w:val="00D70E69"/>
    <w:rsid w:val="00D7132B"/>
    <w:rsid w:val="00D7133A"/>
    <w:rsid w:val="00D721B6"/>
    <w:rsid w:val="00D725E0"/>
    <w:rsid w:val="00D72748"/>
    <w:rsid w:val="00D727FC"/>
    <w:rsid w:val="00D72DBF"/>
    <w:rsid w:val="00D736EE"/>
    <w:rsid w:val="00D7388B"/>
    <w:rsid w:val="00D7454C"/>
    <w:rsid w:val="00D746D9"/>
    <w:rsid w:val="00D74D79"/>
    <w:rsid w:val="00D74F1D"/>
    <w:rsid w:val="00D75339"/>
    <w:rsid w:val="00D754D7"/>
    <w:rsid w:val="00D7582E"/>
    <w:rsid w:val="00D75A89"/>
    <w:rsid w:val="00D75F22"/>
    <w:rsid w:val="00D76223"/>
    <w:rsid w:val="00D7699B"/>
    <w:rsid w:val="00D76D37"/>
    <w:rsid w:val="00D77C0D"/>
    <w:rsid w:val="00D77C28"/>
    <w:rsid w:val="00D77DD2"/>
    <w:rsid w:val="00D77F78"/>
    <w:rsid w:val="00D80F71"/>
    <w:rsid w:val="00D81272"/>
    <w:rsid w:val="00D81309"/>
    <w:rsid w:val="00D814D3"/>
    <w:rsid w:val="00D81706"/>
    <w:rsid w:val="00D827F2"/>
    <w:rsid w:val="00D82E4D"/>
    <w:rsid w:val="00D83369"/>
    <w:rsid w:val="00D8336E"/>
    <w:rsid w:val="00D83921"/>
    <w:rsid w:val="00D83E48"/>
    <w:rsid w:val="00D84008"/>
    <w:rsid w:val="00D8402F"/>
    <w:rsid w:val="00D84374"/>
    <w:rsid w:val="00D84470"/>
    <w:rsid w:val="00D846A9"/>
    <w:rsid w:val="00D84801"/>
    <w:rsid w:val="00D8486E"/>
    <w:rsid w:val="00D86418"/>
    <w:rsid w:val="00D8692B"/>
    <w:rsid w:val="00D8698B"/>
    <w:rsid w:val="00D871F7"/>
    <w:rsid w:val="00D8744A"/>
    <w:rsid w:val="00D87663"/>
    <w:rsid w:val="00D87674"/>
    <w:rsid w:val="00D90026"/>
    <w:rsid w:val="00D90BEB"/>
    <w:rsid w:val="00D92BB7"/>
    <w:rsid w:val="00D93E75"/>
    <w:rsid w:val="00D93EA8"/>
    <w:rsid w:val="00D94F3E"/>
    <w:rsid w:val="00D958F6"/>
    <w:rsid w:val="00D95C51"/>
    <w:rsid w:val="00D95CEF"/>
    <w:rsid w:val="00D95F36"/>
    <w:rsid w:val="00D95F65"/>
    <w:rsid w:val="00D964C4"/>
    <w:rsid w:val="00D96A9A"/>
    <w:rsid w:val="00D96E60"/>
    <w:rsid w:val="00D976E6"/>
    <w:rsid w:val="00D977A6"/>
    <w:rsid w:val="00D97828"/>
    <w:rsid w:val="00DA016D"/>
    <w:rsid w:val="00DA0E7F"/>
    <w:rsid w:val="00DA13AC"/>
    <w:rsid w:val="00DA1539"/>
    <w:rsid w:val="00DA19BE"/>
    <w:rsid w:val="00DA1CC1"/>
    <w:rsid w:val="00DA1DE5"/>
    <w:rsid w:val="00DA1DFC"/>
    <w:rsid w:val="00DA1E0B"/>
    <w:rsid w:val="00DA23C8"/>
    <w:rsid w:val="00DA288F"/>
    <w:rsid w:val="00DA2B3D"/>
    <w:rsid w:val="00DA2BB8"/>
    <w:rsid w:val="00DA2E90"/>
    <w:rsid w:val="00DA2F9A"/>
    <w:rsid w:val="00DA30E9"/>
    <w:rsid w:val="00DA3EFD"/>
    <w:rsid w:val="00DA3F1B"/>
    <w:rsid w:val="00DA3F9E"/>
    <w:rsid w:val="00DA49DD"/>
    <w:rsid w:val="00DA4AEB"/>
    <w:rsid w:val="00DA4D9D"/>
    <w:rsid w:val="00DA4F91"/>
    <w:rsid w:val="00DA525F"/>
    <w:rsid w:val="00DA5350"/>
    <w:rsid w:val="00DA543C"/>
    <w:rsid w:val="00DA5E9A"/>
    <w:rsid w:val="00DA60C3"/>
    <w:rsid w:val="00DA6151"/>
    <w:rsid w:val="00DA66AE"/>
    <w:rsid w:val="00DB0835"/>
    <w:rsid w:val="00DB0E77"/>
    <w:rsid w:val="00DB1163"/>
    <w:rsid w:val="00DB1448"/>
    <w:rsid w:val="00DB177C"/>
    <w:rsid w:val="00DB283E"/>
    <w:rsid w:val="00DB2CB4"/>
    <w:rsid w:val="00DB3591"/>
    <w:rsid w:val="00DB3739"/>
    <w:rsid w:val="00DB3C1D"/>
    <w:rsid w:val="00DB4A1F"/>
    <w:rsid w:val="00DB4E09"/>
    <w:rsid w:val="00DB5291"/>
    <w:rsid w:val="00DB563D"/>
    <w:rsid w:val="00DB588F"/>
    <w:rsid w:val="00DB5957"/>
    <w:rsid w:val="00DB5A0C"/>
    <w:rsid w:val="00DB5BCF"/>
    <w:rsid w:val="00DB5E34"/>
    <w:rsid w:val="00DB6A1D"/>
    <w:rsid w:val="00DB6A7D"/>
    <w:rsid w:val="00DB6F5E"/>
    <w:rsid w:val="00DB7FF5"/>
    <w:rsid w:val="00DC0153"/>
    <w:rsid w:val="00DC1814"/>
    <w:rsid w:val="00DC187B"/>
    <w:rsid w:val="00DC19CB"/>
    <w:rsid w:val="00DC2C1B"/>
    <w:rsid w:val="00DC3A6C"/>
    <w:rsid w:val="00DC3B7A"/>
    <w:rsid w:val="00DC3CE6"/>
    <w:rsid w:val="00DC419F"/>
    <w:rsid w:val="00DC41D9"/>
    <w:rsid w:val="00DC53C0"/>
    <w:rsid w:val="00DC57C7"/>
    <w:rsid w:val="00DC66F4"/>
    <w:rsid w:val="00DC69C1"/>
    <w:rsid w:val="00DC6C6F"/>
    <w:rsid w:val="00DC6CC4"/>
    <w:rsid w:val="00DC706C"/>
    <w:rsid w:val="00DC7104"/>
    <w:rsid w:val="00DC71F5"/>
    <w:rsid w:val="00DC7E49"/>
    <w:rsid w:val="00DD05CB"/>
    <w:rsid w:val="00DD075E"/>
    <w:rsid w:val="00DD09F4"/>
    <w:rsid w:val="00DD0EF4"/>
    <w:rsid w:val="00DD1700"/>
    <w:rsid w:val="00DD1817"/>
    <w:rsid w:val="00DD19C6"/>
    <w:rsid w:val="00DD208B"/>
    <w:rsid w:val="00DD21FC"/>
    <w:rsid w:val="00DD236B"/>
    <w:rsid w:val="00DD2691"/>
    <w:rsid w:val="00DD2B26"/>
    <w:rsid w:val="00DD331F"/>
    <w:rsid w:val="00DD3348"/>
    <w:rsid w:val="00DD3C57"/>
    <w:rsid w:val="00DD45F9"/>
    <w:rsid w:val="00DD49F5"/>
    <w:rsid w:val="00DD4ECE"/>
    <w:rsid w:val="00DD51CC"/>
    <w:rsid w:val="00DD52D4"/>
    <w:rsid w:val="00DD52FD"/>
    <w:rsid w:val="00DD53C7"/>
    <w:rsid w:val="00DD54F9"/>
    <w:rsid w:val="00DD59DC"/>
    <w:rsid w:val="00DD67D1"/>
    <w:rsid w:val="00DD68CE"/>
    <w:rsid w:val="00DD6CA9"/>
    <w:rsid w:val="00DD706C"/>
    <w:rsid w:val="00DD76B8"/>
    <w:rsid w:val="00DD7F35"/>
    <w:rsid w:val="00DE01F3"/>
    <w:rsid w:val="00DE1023"/>
    <w:rsid w:val="00DE173B"/>
    <w:rsid w:val="00DE207C"/>
    <w:rsid w:val="00DE2306"/>
    <w:rsid w:val="00DE239C"/>
    <w:rsid w:val="00DE245B"/>
    <w:rsid w:val="00DE2602"/>
    <w:rsid w:val="00DE29C1"/>
    <w:rsid w:val="00DE2CEF"/>
    <w:rsid w:val="00DE391D"/>
    <w:rsid w:val="00DE3A46"/>
    <w:rsid w:val="00DE47CA"/>
    <w:rsid w:val="00DE4EB4"/>
    <w:rsid w:val="00DE4FD0"/>
    <w:rsid w:val="00DE5965"/>
    <w:rsid w:val="00DE5ABF"/>
    <w:rsid w:val="00DE6182"/>
    <w:rsid w:val="00DE631B"/>
    <w:rsid w:val="00DE666A"/>
    <w:rsid w:val="00DE7230"/>
    <w:rsid w:val="00DE72BD"/>
    <w:rsid w:val="00DE7A69"/>
    <w:rsid w:val="00DE7AC4"/>
    <w:rsid w:val="00DF07C6"/>
    <w:rsid w:val="00DF08C5"/>
    <w:rsid w:val="00DF1356"/>
    <w:rsid w:val="00DF1848"/>
    <w:rsid w:val="00DF1D10"/>
    <w:rsid w:val="00DF2748"/>
    <w:rsid w:val="00DF29AD"/>
    <w:rsid w:val="00DF2AD5"/>
    <w:rsid w:val="00DF32AF"/>
    <w:rsid w:val="00DF34D6"/>
    <w:rsid w:val="00DF3830"/>
    <w:rsid w:val="00DF38FA"/>
    <w:rsid w:val="00DF477B"/>
    <w:rsid w:val="00DF4AE4"/>
    <w:rsid w:val="00DF4E38"/>
    <w:rsid w:val="00DF5A84"/>
    <w:rsid w:val="00DF6618"/>
    <w:rsid w:val="00DF6AE9"/>
    <w:rsid w:val="00DF6B7D"/>
    <w:rsid w:val="00DF6C52"/>
    <w:rsid w:val="00DF6E13"/>
    <w:rsid w:val="00DF6F96"/>
    <w:rsid w:val="00DF7D98"/>
    <w:rsid w:val="00DF7ED2"/>
    <w:rsid w:val="00DF7F68"/>
    <w:rsid w:val="00E003D8"/>
    <w:rsid w:val="00E00417"/>
    <w:rsid w:val="00E00B9A"/>
    <w:rsid w:val="00E00C44"/>
    <w:rsid w:val="00E010CC"/>
    <w:rsid w:val="00E012D5"/>
    <w:rsid w:val="00E01B7E"/>
    <w:rsid w:val="00E024E8"/>
    <w:rsid w:val="00E026E6"/>
    <w:rsid w:val="00E02E8C"/>
    <w:rsid w:val="00E030CA"/>
    <w:rsid w:val="00E030F2"/>
    <w:rsid w:val="00E0340D"/>
    <w:rsid w:val="00E035D3"/>
    <w:rsid w:val="00E0397A"/>
    <w:rsid w:val="00E03E03"/>
    <w:rsid w:val="00E03E71"/>
    <w:rsid w:val="00E04424"/>
    <w:rsid w:val="00E04498"/>
    <w:rsid w:val="00E04671"/>
    <w:rsid w:val="00E0495C"/>
    <w:rsid w:val="00E04998"/>
    <w:rsid w:val="00E05F13"/>
    <w:rsid w:val="00E05F60"/>
    <w:rsid w:val="00E06115"/>
    <w:rsid w:val="00E0632E"/>
    <w:rsid w:val="00E06976"/>
    <w:rsid w:val="00E06D90"/>
    <w:rsid w:val="00E06F13"/>
    <w:rsid w:val="00E104F8"/>
    <w:rsid w:val="00E1096A"/>
    <w:rsid w:val="00E115D7"/>
    <w:rsid w:val="00E12581"/>
    <w:rsid w:val="00E129F2"/>
    <w:rsid w:val="00E130C9"/>
    <w:rsid w:val="00E13446"/>
    <w:rsid w:val="00E137B5"/>
    <w:rsid w:val="00E14D77"/>
    <w:rsid w:val="00E1536A"/>
    <w:rsid w:val="00E15386"/>
    <w:rsid w:val="00E156C0"/>
    <w:rsid w:val="00E15B20"/>
    <w:rsid w:val="00E15B54"/>
    <w:rsid w:val="00E16181"/>
    <w:rsid w:val="00E163D7"/>
    <w:rsid w:val="00E1640F"/>
    <w:rsid w:val="00E16E53"/>
    <w:rsid w:val="00E16F4E"/>
    <w:rsid w:val="00E172FB"/>
    <w:rsid w:val="00E175F8"/>
    <w:rsid w:val="00E1763A"/>
    <w:rsid w:val="00E179B3"/>
    <w:rsid w:val="00E17AA8"/>
    <w:rsid w:val="00E17B28"/>
    <w:rsid w:val="00E17E8E"/>
    <w:rsid w:val="00E2020D"/>
    <w:rsid w:val="00E207DA"/>
    <w:rsid w:val="00E207F3"/>
    <w:rsid w:val="00E20FCB"/>
    <w:rsid w:val="00E22877"/>
    <w:rsid w:val="00E22C30"/>
    <w:rsid w:val="00E22FC9"/>
    <w:rsid w:val="00E24529"/>
    <w:rsid w:val="00E2459F"/>
    <w:rsid w:val="00E248F8"/>
    <w:rsid w:val="00E24A99"/>
    <w:rsid w:val="00E24B67"/>
    <w:rsid w:val="00E2542B"/>
    <w:rsid w:val="00E25593"/>
    <w:rsid w:val="00E25B00"/>
    <w:rsid w:val="00E25B3F"/>
    <w:rsid w:val="00E26143"/>
    <w:rsid w:val="00E26A5A"/>
    <w:rsid w:val="00E27173"/>
    <w:rsid w:val="00E271B9"/>
    <w:rsid w:val="00E27426"/>
    <w:rsid w:val="00E27B32"/>
    <w:rsid w:val="00E31564"/>
    <w:rsid w:val="00E31C5E"/>
    <w:rsid w:val="00E32A73"/>
    <w:rsid w:val="00E3311E"/>
    <w:rsid w:val="00E3313B"/>
    <w:rsid w:val="00E33257"/>
    <w:rsid w:val="00E3327D"/>
    <w:rsid w:val="00E334B0"/>
    <w:rsid w:val="00E339FB"/>
    <w:rsid w:val="00E33C48"/>
    <w:rsid w:val="00E345D7"/>
    <w:rsid w:val="00E34C73"/>
    <w:rsid w:val="00E34E68"/>
    <w:rsid w:val="00E35314"/>
    <w:rsid w:val="00E3613B"/>
    <w:rsid w:val="00E367F3"/>
    <w:rsid w:val="00E368E4"/>
    <w:rsid w:val="00E36946"/>
    <w:rsid w:val="00E36F7B"/>
    <w:rsid w:val="00E36FEF"/>
    <w:rsid w:val="00E3706A"/>
    <w:rsid w:val="00E37152"/>
    <w:rsid w:val="00E371D8"/>
    <w:rsid w:val="00E379BA"/>
    <w:rsid w:val="00E404A1"/>
    <w:rsid w:val="00E40FC0"/>
    <w:rsid w:val="00E42B7D"/>
    <w:rsid w:val="00E43396"/>
    <w:rsid w:val="00E43D48"/>
    <w:rsid w:val="00E43E23"/>
    <w:rsid w:val="00E443A8"/>
    <w:rsid w:val="00E44E39"/>
    <w:rsid w:val="00E44E4F"/>
    <w:rsid w:val="00E45002"/>
    <w:rsid w:val="00E45561"/>
    <w:rsid w:val="00E45E0C"/>
    <w:rsid w:val="00E464FB"/>
    <w:rsid w:val="00E46621"/>
    <w:rsid w:val="00E46F59"/>
    <w:rsid w:val="00E471FB"/>
    <w:rsid w:val="00E47C19"/>
    <w:rsid w:val="00E5051D"/>
    <w:rsid w:val="00E5086D"/>
    <w:rsid w:val="00E5094A"/>
    <w:rsid w:val="00E512A0"/>
    <w:rsid w:val="00E5185F"/>
    <w:rsid w:val="00E5249D"/>
    <w:rsid w:val="00E52A53"/>
    <w:rsid w:val="00E52F6D"/>
    <w:rsid w:val="00E53710"/>
    <w:rsid w:val="00E53FA0"/>
    <w:rsid w:val="00E54D26"/>
    <w:rsid w:val="00E54D28"/>
    <w:rsid w:val="00E55022"/>
    <w:rsid w:val="00E55956"/>
    <w:rsid w:val="00E55E4A"/>
    <w:rsid w:val="00E566CB"/>
    <w:rsid w:val="00E57AAE"/>
    <w:rsid w:val="00E604A3"/>
    <w:rsid w:val="00E6128D"/>
    <w:rsid w:val="00E612E8"/>
    <w:rsid w:val="00E61AE6"/>
    <w:rsid w:val="00E61C05"/>
    <w:rsid w:val="00E62191"/>
    <w:rsid w:val="00E62A82"/>
    <w:rsid w:val="00E62C7A"/>
    <w:rsid w:val="00E62E1A"/>
    <w:rsid w:val="00E635B3"/>
    <w:rsid w:val="00E64BFC"/>
    <w:rsid w:val="00E64E82"/>
    <w:rsid w:val="00E65295"/>
    <w:rsid w:val="00E65432"/>
    <w:rsid w:val="00E657EA"/>
    <w:rsid w:val="00E6597C"/>
    <w:rsid w:val="00E66029"/>
    <w:rsid w:val="00E66048"/>
    <w:rsid w:val="00E66279"/>
    <w:rsid w:val="00E66AAB"/>
    <w:rsid w:val="00E67B5B"/>
    <w:rsid w:val="00E708EC"/>
    <w:rsid w:val="00E70BA6"/>
    <w:rsid w:val="00E71532"/>
    <w:rsid w:val="00E716F7"/>
    <w:rsid w:val="00E71E1D"/>
    <w:rsid w:val="00E7213E"/>
    <w:rsid w:val="00E72D01"/>
    <w:rsid w:val="00E72D1C"/>
    <w:rsid w:val="00E7310C"/>
    <w:rsid w:val="00E7323F"/>
    <w:rsid w:val="00E73597"/>
    <w:rsid w:val="00E735BF"/>
    <w:rsid w:val="00E738D3"/>
    <w:rsid w:val="00E73943"/>
    <w:rsid w:val="00E74079"/>
    <w:rsid w:val="00E74249"/>
    <w:rsid w:val="00E7432D"/>
    <w:rsid w:val="00E75BFF"/>
    <w:rsid w:val="00E76827"/>
    <w:rsid w:val="00E76AA2"/>
    <w:rsid w:val="00E77707"/>
    <w:rsid w:val="00E808BC"/>
    <w:rsid w:val="00E8095A"/>
    <w:rsid w:val="00E80BF5"/>
    <w:rsid w:val="00E81101"/>
    <w:rsid w:val="00E81181"/>
    <w:rsid w:val="00E81CCD"/>
    <w:rsid w:val="00E81D22"/>
    <w:rsid w:val="00E8213F"/>
    <w:rsid w:val="00E82417"/>
    <w:rsid w:val="00E835BC"/>
    <w:rsid w:val="00E83DE2"/>
    <w:rsid w:val="00E842F4"/>
    <w:rsid w:val="00E8458E"/>
    <w:rsid w:val="00E84725"/>
    <w:rsid w:val="00E848F3"/>
    <w:rsid w:val="00E84929"/>
    <w:rsid w:val="00E84B63"/>
    <w:rsid w:val="00E84CC6"/>
    <w:rsid w:val="00E85031"/>
    <w:rsid w:val="00E85601"/>
    <w:rsid w:val="00E85D81"/>
    <w:rsid w:val="00E86211"/>
    <w:rsid w:val="00E869C8"/>
    <w:rsid w:val="00E8726B"/>
    <w:rsid w:val="00E87608"/>
    <w:rsid w:val="00E8783B"/>
    <w:rsid w:val="00E87F1A"/>
    <w:rsid w:val="00E901EB"/>
    <w:rsid w:val="00E9038D"/>
    <w:rsid w:val="00E90FE2"/>
    <w:rsid w:val="00E9138F"/>
    <w:rsid w:val="00E91B15"/>
    <w:rsid w:val="00E91B67"/>
    <w:rsid w:val="00E92107"/>
    <w:rsid w:val="00E92408"/>
    <w:rsid w:val="00E929F8"/>
    <w:rsid w:val="00E92A64"/>
    <w:rsid w:val="00E930CB"/>
    <w:rsid w:val="00E932BB"/>
    <w:rsid w:val="00E932FC"/>
    <w:rsid w:val="00E93D52"/>
    <w:rsid w:val="00E948C0"/>
    <w:rsid w:val="00E94D67"/>
    <w:rsid w:val="00E95543"/>
    <w:rsid w:val="00E95895"/>
    <w:rsid w:val="00E959A5"/>
    <w:rsid w:val="00E95C60"/>
    <w:rsid w:val="00E9605D"/>
    <w:rsid w:val="00E96186"/>
    <w:rsid w:val="00E9626B"/>
    <w:rsid w:val="00E97115"/>
    <w:rsid w:val="00E97351"/>
    <w:rsid w:val="00E973B9"/>
    <w:rsid w:val="00EA0839"/>
    <w:rsid w:val="00EA0893"/>
    <w:rsid w:val="00EA08F8"/>
    <w:rsid w:val="00EA0B0A"/>
    <w:rsid w:val="00EA0BBE"/>
    <w:rsid w:val="00EA0EFE"/>
    <w:rsid w:val="00EA1225"/>
    <w:rsid w:val="00EA191C"/>
    <w:rsid w:val="00EA276A"/>
    <w:rsid w:val="00EA285A"/>
    <w:rsid w:val="00EA2C48"/>
    <w:rsid w:val="00EA3417"/>
    <w:rsid w:val="00EA37BB"/>
    <w:rsid w:val="00EA3ADC"/>
    <w:rsid w:val="00EA3DE8"/>
    <w:rsid w:val="00EA3FE9"/>
    <w:rsid w:val="00EA4481"/>
    <w:rsid w:val="00EA5897"/>
    <w:rsid w:val="00EA5AE7"/>
    <w:rsid w:val="00EA607A"/>
    <w:rsid w:val="00EA6620"/>
    <w:rsid w:val="00EA66F1"/>
    <w:rsid w:val="00EA6B50"/>
    <w:rsid w:val="00EA7CE3"/>
    <w:rsid w:val="00EA7E19"/>
    <w:rsid w:val="00EB0B71"/>
    <w:rsid w:val="00EB0F72"/>
    <w:rsid w:val="00EB1061"/>
    <w:rsid w:val="00EB13EC"/>
    <w:rsid w:val="00EB27A1"/>
    <w:rsid w:val="00EB2C7F"/>
    <w:rsid w:val="00EB30D6"/>
    <w:rsid w:val="00EB3836"/>
    <w:rsid w:val="00EB3CB3"/>
    <w:rsid w:val="00EB4669"/>
    <w:rsid w:val="00EB4B3A"/>
    <w:rsid w:val="00EB50E2"/>
    <w:rsid w:val="00EB5525"/>
    <w:rsid w:val="00EB5C04"/>
    <w:rsid w:val="00EB62F9"/>
    <w:rsid w:val="00EB65BC"/>
    <w:rsid w:val="00EB6EBE"/>
    <w:rsid w:val="00EB74A1"/>
    <w:rsid w:val="00EB76D2"/>
    <w:rsid w:val="00EB7B89"/>
    <w:rsid w:val="00EB7ED4"/>
    <w:rsid w:val="00EC0059"/>
    <w:rsid w:val="00EC04F3"/>
    <w:rsid w:val="00EC0889"/>
    <w:rsid w:val="00EC0D18"/>
    <w:rsid w:val="00EC128C"/>
    <w:rsid w:val="00EC12B8"/>
    <w:rsid w:val="00EC14A3"/>
    <w:rsid w:val="00EC1621"/>
    <w:rsid w:val="00EC1773"/>
    <w:rsid w:val="00EC18CF"/>
    <w:rsid w:val="00EC1AE5"/>
    <w:rsid w:val="00EC21C2"/>
    <w:rsid w:val="00EC2797"/>
    <w:rsid w:val="00EC3356"/>
    <w:rsid w:val="00EC335D"/>
    <w:rsid w:val="00EC35A9"/>
    <w:rsid w:val="00EC35E3"/>
    <w:rsid w:val="00EC39E1"/>
    <w:rsid w:val="00EC429D"/>
    <w:rsid w:val="00EC5550"/>
    <w:rsid w:val="00EC5DCB"/>
    <w:rsid w:val="00EC5E17"/>
    <w:rsid w:val="00EC6F23"/>
    <w:rsid w:val="00EC721A"/>
    <w:rsid w:val="00EC785E"/>
    <w:rsid w:val="00EC7951"/>
    <w:rsid w:val="00ED065B"/>
    <w:rsid w:val="00ED06BA"/>
    <w:rsid w:val="00ED10F4"/>
    <w:rsid w:val="00ED18AE"/>
    <w:rsid w:val="00ED18E6"/>
    <w:rsid w:val="00ED1CA6"/>
    <w:rsid w:val="00ED2B78"/>
    <w:rsid w:val="00ED2DD7"/>
    <w:rsid w:val="00ED35B2"/>
    <w:rsid w:val="00ED3792"/>
    <w:rsid w:val="00ED3BE8"/>
    <w:rsid w:val="00ED4F83"/>
    <w:rsid w:val="00ED5014"/>
    <w:rsid w:val="00ED5199"/>
    <w:rsid w:val="00ED5299"/>
    <w:rsid w:val="00ED5EB0"/>
    <w:rsid w:val="00ED6224"/>
    <w:rsid w:val="00ED64E7"/>
    <w:rsid w:val="00ED7485"/>
    <w:rsid w:val="00EE0257"/>
    <w:rsid w:val="00EE09D3"/>
    <w:rsid w:val="00EE0EAD"/>
    <w:rsid w:val="00EE2590"/>
    <w:rsid w:val="00EE2A51"/>
    <w:rsid w:val="00EE3DE4"/>
    <w:rsid w:val="00EE3FD3"/>
    <w:rsid w:val="00EE4B68"/>
    <w:rsid w:val="00EE51BD"/>
    <w:rsid w:val="00EE5749"/>
    <w:rsid w:val="00EE5AB5"/>
    <w:rsid w:val="00EE6800"/>
    <w:rsid w:val="00EE6A36"/>
    <w:rsid w:val="00EE6D46"/>
    <w:rsid w:val="00EE6EDB"/>
    <w:rsid w:val="00EE7836"/>
    <w:rsid w:val="00EE7AE8"/>
    <w:rsid w:val="00EF110F"/>
    <w:rsid w:val="00EF15DB"/>
    <w:rsid w:val="00EF18CA"/>
    <w:rsid w:val="00EF26FB"/>
    <w:rsid w:val="00EF2A6F"/>
    <w:rsid w:val="00EF2F51"/>
    <w:rsid w:val="00EF305C"/>
    <w:rsid w:val="00EF35D1"/>
    <w:rsid w:val="00EF382D"/>
    <w:rsid w:val="00EF42BD"/>
    <w:rsid w:val="00EF48E3"/>
    <w:rsid w:val="00EF4B11"/>
    <w:rsid w:val="00EF4F58"/>
    <w:rsid w:val="00EF54F9"/>
    <w:rsid w:val="00EF5A24"/>
    <w:rsid w:val="00EF5FBF"/>
    <w:rsid w:val="00EF619C"/>
    <w:rsid w:val="00EF65D3"/>
    <w:rsid w:val="00EF6F8E"/>
    <w:rsid w:val="00EF71DB"/>
    <w:rsid w:val="00EF76E7"/>
    <w:rsid w:val="00EF77A0"/>
    <w:rsid w:val="00EF7C37"/>
    <w:rsid w:val="00EF7C66"/>
    <w:rsid w:val="00F00747"/>
    <w:rsid w:val="00F00A7B"/>
    <w:rsid w:val="00F00D44"/>
    <w:rsid w:val="00F01C05"/>
    <w:rsid w:val="00F01ECA"/>
    <w:rsid w:val="00F02184"/>
    <w:rsid w:val="00F02627"/>
    <w:rsid w:val="00F030AE"/>
    <w:rsid w:val="00F03F37"/>
    <w:rsid w:val="00F03F59"/>
    <w:rsid w:val="00F04939"/>
    <w:rsid w:val="00F056DB"/>
    <w:rsid w:val="00F05929"/>
    <w:rsid w:val="00F05BAC"/>
    <w:rsid w:val="00F05D8A"/>
    <w:rsid w:val="00F05E01"/>
    <w:rsid w:val="00F06388"/>
    <w:rsid w:val="00F06706"/>
    <w:rsid w:val="00F0675C"/>
    <w:rsid w:val="00F11103"/>
    <w:rsid w:val="00F1142D"/>
    <w:rsid w:val="00F12216"/>
    <w:rsid w:val="00F1229D"/>
    <w:rsid w:val="00F122B1"/>
    <w:rsid w:val="00F13483"/>
    <w:rsid w:val="00F137E5"/>
    <w:rsid w:val="00F147DA"/>
    <w:rsid w:val="00F15264"/>
    <w:rsid w:val="00F15BA1"/>
    <w:rsid w:val="00F1637F"/>
    <w:rsid w:val="00F165A3"/>
    <w:rsid w:val="00F1672C"/>
    <w:rsid w:val="00F16E73"/>
    <w:rsid w:val="00F16E97"/>
    <w:rsid w:val="00F17649"/>
    <w:rsid w:val="00F179CC"/>
    <w:rsid w:val="00F17F58"/>
    <w:rsid w:val="00F2004E"/>
    <w:rsid w:val="00F203E2"/>
    <w:rsid w:val="00F2042A"/>
    <w:rsid w:val="00F2045F"/>
    <w:rsid w:val="00F20461"/>
    <w:rsid w:val="00F2083D"/>
    <w:rsid w:val="00F20CEB"/>
    <w:rsid w:val="00F21033"/>
    <w:rsid w:val="00F212B1"/>
    <w:rsid w:val="00F226C5"/>
    <w:rsid w:val="00F227BA"/>
    <w:rsid w:val="00F23136"/>
    <w:rsid w:val="00F234B9"/>
    <w:rsid w:val="00F234DD"/>
    <w:rsid w:val="00F2350A"/>
    <w:rsid w:val="00F23512"/>
    <w:rsid w:val="00F235F0"/>
    <w:rsid w:val="00F23A03"/>
    <w:rsid w:val="00F23A70"/>
    <w:rsid w:val="00F23F09"/>
    <w:rsid w:val="00F24CA8"/>
    <w:rsid w:val="00F24E75"/>
    <w:rsid w:val="00F2526E"/>
    <w:rsid w:val="00F26A1C"/>
    <w:rsid w:val="00F26A99"/>
    <w:rsid w:val="00F26C35"/>
    <w:rsid w:val="00F26C8E"/>
    <w:rsid w:val="00F272DF"/>
    <w:rsid w:val="00F27768"/>
    <w:rsid w:val="00F277DD"/>
    <w:rsid w:val="00F27A1F"/>
    <w:rsid w:val="00F27E35"/>
    <w:rsid w:val="00F30696"/>
    <w:rsid w:val="00F3074D"/>
    <w:rsid w:val="00F30918"/>
    <w:rsid w:val="00F30F67"/>
    <w:rsid w:val="00F31176"/>
    <w:rsid w:val="00F31A02"/>
    <w:rsid w:val="00F31D15"/>
    <w:rsid w:val="00F321C9"/>
    <w:rsid w:val="00F32711"/>
    <w:rsid w:val="00F32C7F"/>
    <w:rsid w:val="00F32FAC"/>
    <w:rsid w:val="00F33536"/>
    <w:rsid w:val="00F33806"/>
    <w:rsid w:val="00F338BE"/>
    <w:rsid w:val="00F33C7D"/>
    <w:rsid w:val="00F34698"/>
    <w:rsid w:val="00F357C1"/>
    <w:rsid w:val="00F36605"/>
    <w:rsid w:val="00F374A9"/>
    <w:rsid w:val="00F3755B"/>
    <w:rsid w:val="00F377AC"/>
    <w:rsid w:val="00F37917"/>
    <w:rsid w:val="00F37C4B"/>
    <w:rsid w:val="00F37EA0"/>
    <w:rsid w:val="00F40591"/>
    <w:rsid w:val="00F4122D"/>
    <w:rsid w:val="00F41244"/>
    <w:rsid w:val="00F41250"/>
    <w:rsid w:val="00F412B8"/>
    <w:rsid w:val="00F415F4"/>
    <w:rsid w:val="00F418D3"/>
    <w:rsid w:val="00F42B7C"/>
    <w:rsid w:val="00F42B92"/>
    <w:rsid w:val="00F42C0B"/>
    <w:rsid w:val="00F42C2A"/>
    <w:rsid w:val="00F42F2E"/>
    <w:rsid w:val="00F43EB8"/>
    <w:rsid w:val="00F441A4"/>
    <w:rsid w:val="00F44A34"/>
    <w:rsid w:val="00F44A45"/>
    <w:rsid w:val="00F45174"/>
    <w:rsid w:val="00F45E62"/>
    <w:rsid w:val="00F46471"/>
    <w:rsid w:val="00F46E65"/>
    <w:rsid w:val="00F46F40"/>
    <w:rsid w:val="00F47399"/>
    <w:rsid w:val="00F50454"/>
    <w:rsid w:val="00F505F7"/>
    <w:rsid w:val="00F50DA4"/>
    <w:rsid w:val="00F50E7F"/>
    <w:rsid w:val="00F516D3"/>
    <w:rsid w:val="00F51AEB"/>
    <w:rsid w:val="00F51CF9"/>
    <w:rsid w:val="00F520CE"/>
    <w:rsid w:val="00F5341C"/>
    <w:rsid w:val="00F5367D"/>
    <w:rsid w:val="00F53777"/>
    <w:rsid w:val="00F53C43"/>
    <w:rsid w:val="00F53DC3"/>
    <w:rsid w:val="00F53EA6"/>
    <w:rsid w:val="00F543D6"/>
    <w:rsid w:val="00F55CFD"/>
    <w:rsid w:val="00F5631B"/>
    <w:rsid w:val="00F56814"/>
    <w:rsid w:val="00F56DDB"/>
    <w:rsid w:val="00F56E8D"/>
    <w:rsid w:val="00F56F16"/>
    <w:rsid w:val="00F57DB8"/>
    <w:rsid w:val="00F6041D"/>
    <w:rsid w:val="00F60F05"/>
    <w:rsid w:val="00F6189C"/>
    <w:rsid w:val="00F61C19"/>
    <w:rsid w:val="00F62229"/>
    <w:rsid w:val="00F62D92"/>
    <w:rsid w:val="00F6367C"/>
    <w:rsid w:val="00F6396D"/>
    <w:rsid w:val="00F64750"/>
    <w:rsid w:val="00F6566A"/>
    <w:rsid w:val="00F65AEC"/>
    <w:rsid w:val="00F65B9B"/>
    <w:rsid w:val="00F66AF4"/>
    <w:rsid w:val="00F6714B"/>
    <w:rsid w:val="00F6737D"/>
    <w:rsid w:val="00F679A1"/>
    <w:rsid w:val="00F70FD6"/>
    <w:rsid w:val="00F71B7C"/>
    <w:rsid w:val="00F71DBE"/>
    <w:rsid w:val="00F726AF"/>
    <w:rsid w:val="00F72BE6"/>
    <w:rsid w:val="00F72F3E"/>
    <w:rsid w:val="00F73099"/>
    <w:rsid w:val="00F739C2"/>
    <w:rsid w:val="00F73CA1"/>
    <w:rsid w:val="00F73EB8"/>
    <w:rsid w:val="00F73FA9"/>
    <w:rsid w:val="00F7429A"/>
    <w:rsid w:val="00F74368"/>
    <w:rsid w:val="00F747E5"/>
    <w:rsid w:val="00F763D3"/>
    <w:rsid w:val="00F76418"/>
    <w:rsid w:val="00F7647F"/>
    <w:rsid w:val="00F768F8"/>
    <w:rsid w:val="00F76B58"/>
    <w:rsid w:val="00F76C16"/>
    <w:rsid w:val="00F76C21"/>
    <w:rsid w:val="00F77A26"/>
    <w:rsid w:val="00F77ED0"/>
    <w:rsid w:val="00F80651"/>
    <w:rsid w:val="00F806B2"/>
    <w:rsid w:val="00F80B5F"/>
    <w:rsid w:val="00F81528"/>
    <w:rsid w:val="00F81AE5"/>
    <w:rsid w:val="00F81BF7"/>
    <w:rsid w:val="00F81E23"/>
    <w:rsid w:val="00F82449"/>
    <w:rsid w:val="00F82452"/>
    <w:rsid w:val="00F83E7C"/>
    <w:rsid w:val="00F84107"/>
    <w:rsid w:val="00F842FA"/>
    <w:rsid w:val="00F84362"/>
    <w:rsid w:val="00F84466"/>
    <w:rsid w:val="00F847A3"/>
    <w:rsid w:val="00F84B17"/>
    <w:rsid w:val="00F85BE4"/>
    <w:rsid w:val="00F85D16"/>
    <w:rsid w:val="00F85E2E"/>
    <w:rsid w:val="00F8623B"/>
    <w:rsid w:val="00F86735"/>
    <w:rsid w:val="00F867AD"/>
    <w:rsid w:val="00F8703A"/>
    <w:rsid w:val="00F87536"/>
    <w:rsid w:val="00F87CF6"/>
    <w:rsid w:val="00F87D4B"/>
    <w:rsid w:val="00F87E28"/>
    <w:rsid w:val="00F90A23"/>
    <w:rsid w:val="00F90D3D"/>
    <w:rsid w:val="00F9101E"/>
    <w:rsid w:val="00F91C17"/>
    <w:rsid w:val="00F935C5"/>
    <w:rsid w:val="00F93AA8"/>
    <w:rsid w:val="00F93D16"/>
    <w:rsid w:val="00F940A6"/>
    <w:rsid w:val="00F949CB"/>
    <w:rsid w:val="00F94E56"/>
    <w:rsid w:val="00F961BC"/>
    <w:rsid w:val="00F96ABD"/>
    <w:rsid w:val="00F97217"/>
    <w:rsid w:val="00F9725F"/>
    <w:rsid w:val="00F97275"/>
    <w:rsid w:val="00FA0091"/>
    <w:rsid w:val="00FA0781"/>
    <w:rsid w:val="00FA0A24"/>
    <w:rsid w:val="00FA107C"/>
    <w:rsid w:val="00FA1362"/>
    <w:rsid w:val="00FA1524"/>
    <w:rsid w:val="00FA16CC"/>
    <w:rsid w:val="00FA179E"/>
    <w:rsid w:val="00FA17E0"/>
    <w:rsid w:val="00FA1C42"/>
    <w:rsid w:val="00FA2033"/>
    <w:rsid w:val="00FA223E"/>
    <w:rsid w:val="00FA2890"/>
    <w:rsid w:val="00FA2D8E"/>
    <w:rsid w:val="00FA2E9A"/>
    <w:rsid w:val="00FA350F"/>
    <w:rsid w:val="00FA3B5B"/>
    <w:rsid w:val="00FA3D1B"/>
    <w:rsid w:val="00FA4034"/>
    <w:rsid w:val="00FA4169"/>
    <w:rsid w:val="00FA43D5"/>
    <w:rsid w:val="00FA4627"/>
    <w:rsid w:val="00FA4B18"/>
    <w:rsid w:val="00FA4D55"/>
    <w:rsid w:val="00FA567E"/>
    <w:rsid w:val="00FA6491"/>
    <w:rsid w:val="00FA66AE"/>
    <w:rsid w:val="00FA6B6F"/>
    <w:rsid w:val="00FA6D08"/>
    <w:rsid w:val="00FA6F16"/>
    <w:rsid w:val="00FA7971"/>
    <w:rsid w:val="00FA7B00"/>
    <w:rsid w:val="00FA7B8E"/>
    <w:rsid w:val="00FA7F15"/>
    <w:rsid w:val="00FB0378"/>
    <w:rsid w:val="00FB0BC7"/>
    <w:rsid w:val="00FB18D7"/>
    <w:rsid w:val="00FB2616"/>
    <w:rsid w:val="00FB2674"/>
    <w:rsid w:val="00FB29B0"/>
    <w:rsid w:val="00FB2A04"/>
    <w:rsid w:val="00FB2F1F"/>
    <w:rsid w:val="00FB3365"/>
    <w:rsid w:val="00FB35A0"/>
    <w:rsid w:val="00FB3AA1"/>
    <w:rsid w:val="00FB3EC5"/>
    <w:rsid w:val="00FB4250"/>
    <w:rsid w:val="00FB42DD"/>
    <w:rsid w:val="00FB4364"/>
    <w:rsid w:val="00FB4FC7"/>
    <w:rsid w:val="00FB5212"/>
    <w:rsid w:val="00FB55D0"/>
    <w:rsid w:val="00FB5A31"/>
    <w:rsid w:val="00FB5A53"/>
    <w:rsid w:val="00FB5B53"/>
    <w:rsid w:val="00FB6070"/>
    <w:rsid w:val="00FB6626"/>
    <w:rsid w:val="00FB6DD3"/>
    <w:rsid w:val="00FB7233"/>
    <w:rsid w:val="00FB750C"/>
    <w:rsid w:val="00FC0656"/>
    <w:rsid w:val="00FC0823"/>
    <w:rsid w:val="00FC09AC"/>
    <w:rsid w:val="00FC0ADE"/>
    <w:rsid w:val="00FC0CDC"/>
    <w:rsid w:val="00FC118B"/>
    <w:rsid w:val="00FC1B91"/>
    <w:rsid w:val="00FC2E4D"/>
    <w:rsid w:val="00FC2FC1"/>
    <w:rsid w:val="00FC3164"/>
    <w:rsid w:val="00FC4161"/>
    <w:rsid w:val="00FC4296"/>
    <w:rsid w:val="00FC4705"/>
    <w:rsid w:val="00FC4978"/>
    <w:rsid w:val="00FC514C"/>
    <w:rsid w:val="00FC52FB"/>
    <w:rsid w:val="00FC5827"/>
    <w:rsid w:val="00FC5944"/>
    <w:rsid w:val="00FC5BB5"/>
    <w:rsid w:val="00FC5D84"/>
    <w:rsid w:val="00FC61AA"/>
    <w:rsid w:val="00FC7248"/>
    <w:rsid w:val="00FD024E"/>
    <w:rsid w:val="00FD0844"/>
    <w:rsid w:val="00FD0A51"/>
    <w:rsid w:val="00FD0D7F"/>
    <w:rsid w:val="00FD0ED1"/>
    <w:rsid w:val="00FD1B4E"/>
    <w:rsid w:val="00FD265E"/>
    <w:rsid w:val="00FD3070"/>
    <w:rsid w:val="00FD3593"/>
    <w:rsid w:val="00FD3743"/>
    <w:rsid w:val="00FD388E"/>
    <w:rsid w:val="00FD3AED"/>
    <w:rsid w:val="00FD3C78"/>
    <w:rsid w:val="00FD3F68"/>
    <w:rsid w:val="00FD4B22"/>
    <w:rsid w:val="00FD4C46"/>
    <w:rsid w:val="00FD4EC0"/>
    <w:rsid w:val="00FD4F28"/>
    <w:rsid w:val="00FD5670"/>
    <w:rsid w:val="00FD5A88"/>
    <w:rsid w:val="00FD5D90"/>
    <w:rsid w:val="00FD5EBB"/>
    <w:rsid w:val="00FD5FE7"/>
    <w:rsid w:val="00FD6000"/>
    <w:rsid w:val="00FD6F7B"/>
    <w:rsid w:val="00FD7892"/>
    <w:rsid w:val="00FD7B32"/>
    <w:rsid w:val="00FD7B42"/>
    <w:rsid w:val="00FD7F7C"/>
    <w:rsid w:val="00FE00BE"/>
    <w:rsid w:val="00FE05DE"/>
    <w:rsid w:val="00FE0A7B"/>
    <w:rsid w:val="00FE0BA5"/>
    <w:rsid w:val="00FE0CE2"/>
    <w:rsid w:val="00FE0E9C"/>
    <w:rsid w:val="00FE1131"/>
    <w:rsid w:val="00FE1741"/>
    <w:rsid w:val="00FE1D83"/>
    <w:rsid w:val="00FE1FC2"/>
    <w:rsid w:val="00FE1FC3"/>
    <w:rsid w:val="00FE216B"/>
    <w:rsid w:val="00FE22D7"/>
    <w:rsid w:val="00FE231D"/>
    <w:rsid w:val="00FE2387"/>
    <w:rsid w:val="00FE244F"/>
    <w:rsid w:val="00FE271C"/>
    <w:rsid w:val="00FE2F26"/>
    <w:rsid w:val="00FE35BD"/>
    <w:rsid w:val="00FE37A6"/>
    <w:rsid w:val="00FE40F4"/>
    <w:rsid w:val="00FE41E4"/>
    <w:rsid w:val="00FE4348"/>
    <w:rsid w:val="00FE4422"/>
    <w:rsid w:val="00FE46A0"/>
    <w:rsid w:val="00FE5A1D"/>
    <w:rsid w:val="00FE5D82"/>
    <w:rsid w:val="00FE5E98"/>
    <w:rsid w:val="00FE63C8"/>
    <w:rsid w:val="00FE79C3"/>
    <w:rsid w:val="00FE7BA0"/>
    <w:rsid w:val="00FE7CB8"/>
    <w:rsid w:val="00FF0D85"/>
    <w:rsid w:val="00FF0FB1"/>
    <w:rsid w:val="00FF1089"/>
    <w:rsid w:val="00FF10AC"/>
    <w:rsid w:val="00FF147A"/>
    <w:rsid w:val="00FF158C"/>
    <w:rsid w:val="00FF1D48"/>
    <w:rsid w:val="00FF2213"/>
    <w:rsid w:val="00FF2F7C"/>
    <w:rsid w:val="00FF375F"/>
    <w:rsid w:val="00FF47A3"/>
    <w:rsid w:val="00FF4C0B"/>
    <w:rsid w:val="00FF5844"/>
    <w:rsid w:val="00FF5B46"/>
    <w:rsid w:val="00FF5BB2"/>
    <w:rsid w:val="00FF5E89"/>
    <w:rsid w:val="00FF5FD9"/>
    <w:rsid w:val="00FF6312"/>
    <w:rsid w:val="00FF67B5"/>
    <w:rsid w:val="00FF6FA1"/>
    <w:rsid w:val="00FF7093"/>
    <w:rsid w:val="00FF7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F55"/>
    <w:rPr>
      <w:rFonts w:eastAsia="Times New Roman"/>
      <w:sz w:val="24"/>
      <w:szCs w:val="24"/>
    </w:rPr>
  </w:style>
  <w:style w:type="paragraph" w:styleId="2">
    <w:name w:val="heading 2"/>
    <w:basedOn w:val="a"/>
    <w:next w:val="a"/>
    <w:link w:val="20"/>
    <w:uiPriority w:val="9"/>
    <w:unhideWhenUsed/>
    <w:qFormat/>
    <w:rsid w:val="00B330A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Стиль2"/>
    <w:basedOn w:val="a"/>
    <w:qFormat/>
    <w:rsid w:val="00E5094A"/>
    <w:rPr>
      <w:rFonts w:eastAsia="Calibri" w:cs="Calibri"/>
    </w:rPr>
  </w:style>
  <w:style w:type="paragraph" w:styleId="a3">
    <w:name w:val="List Paragraph"/>
    <w:basedOn w:val="a"/>
    <w:uiPriority w:val="34"/>
    <w:qFormat/>
    <w:rsid w:val="00E368E4"/>
    <w:pPr>
      <w:ind w:left="708"/>
    </w:pPr>
  </w:style>
  <w:style w:type="paragraph" w:styleId="a4">
    <w:name w:val="footnote text"/>
    <w:basedOn w:val="a"/>
    <w:link w:val="a5"/>
    <w:uiPriority w:val="99"/>
    <w:semiHidden/>
    <w:unhideWhenUsed/>
    <w:rsid w:val="00E368E4"/>
    <w:rPr>
      <w:sz w:val="20"/>
      <w:szCs w:val="20"/>
    </w:rPr>
  </w:style>
  <w:style w:type="character" w:customStyle="1" w:styleId="a5">
    <w:name w:val="Текст сноски Знак"/>
    <w:basedOn w:val="a0"/>
    <w:link w:val="a4"/>
    <w:uiPriority w:val="99"/>
    <w:semiHidden/>
    <w:rsid w:val="00E368E4"/>
    <w:rPr>
      <w:rFonts w:eastAsia="Times New Roman"/>
    </w:rPr>
  </w:style>
  <w:style w:type="character" w:styleId="a6">
    <w:name w:val="footnote reference"/>
    <w:basedOn w:val="a0"/>
    <w:uiPriority w:val="99"/>
    <w:semiHidden/>
    <w:unhideWhenUsed/>
    <w:rsid w:val="00E368E4"/>
    <w:rPr>
      <w:vertAlign w:val="superscript"/>
    </w:rPr>
  </w:style>
  <w:style w:type="character" w:customStyle="1" w:styleId="20">
    <w:name w:val="Заголовок 2 Знак"/>
    <w:basedOn w:val="a0"/>
    <w:link w:val="2"/>
    <w:uiPriority w:val="9"/>
    <w:rsid w:val="00B330AD"/>
    <w:rPr>
      <w:rFonts w:ascii="Cambria" w:eastAsia="Times New Roman" w:hAnsi="Cambria" w:cs="Times New Roman"/>
      <w:b/>
      <w:bCs/>
      <w:i/>
      <w:iCs/>
      <w:sz w:val="28"/>
      <w:szCs w:val="28"/>
    </w:rPr>
  </w:style>
  <w:style w:type="paragraph" w:styleId="22">
    <w:name w:val="toc 2"/>
    <w:basedOn w:val="a"/>
    <w:next w:val="a"/>
    <w:autoRedefine/>
    <w:uiPriority w:val="39"/>
    <w:unhideWhenUsed/>
    <w:rsid w:val="00745CEF"/>
    <w:pPr>
      <w:ind w:left="240"/>
    </w:pPr>
  </w:style>
  <w:style w:type="character" w:styleId="a7">
    <w:name w:val="Hyperlink"/>
    <w:basedOn w:val="a0"/>
    <w:uiPriority w:val="99"/>
    <w:unhideWhenUsed/>
    <w:rsid w:val="00745CEF"/>
    <w:rPr>
      <w:color w:val="0000FF"/>
      <w:u w:val="single"/>
    </w:rPr>
  </w:style>
  <w:style w:type="paragraph" w:styleId="a8">
    <w:name w:val="header"/>
    <w:basedOn w:val="a"/>
    <w:link w:val="a9"/>
    <w:uiPriority w:val="99"/>
    <w:unhideWhenUsed/>
    <w:rsid w:val="00C31CB5"/>
    <w:pPr>
      <w:tabs>
        <w:tab w:val="center" w:pos="4677"/>
        <w:tab w:val="right" w:pos="9355"/>
      </w:tabs>
    </w:pPr>
  </w:style>
  <w:style w:type="character" w:customStyle="1" w:styleId="a9">
    <w:name w:val="Верхний колонтитул Знак"/>
    <w:basedOn w:val="a0"/>
    <w:link w:val="a8"/>
    <w:uiPriority w:val="99"/>
    <w:rsid w:val="00C31CB5"/>
    <w:rPr>
      <w:rFonts w:eastAsia="Times New Roman"/>
      <w:sz w:val="24"/>
      <w:szCs w:val="24"/>
    </w:rPr>
  </w:style>
  <w:style w:type="paragraph" w:styleId="aa">
    <w:name w:val="footer"/>
    <w:basedOn w:val="a"/>
    <w:link w:val="ab"/>
    <w:uiPriority w:val="99"/>
    <w:semiHidden/>
    <w:unhideWhenUsed/>
    <w:rsid w:val="00C31CB5"/>
    <w:pPr>
      <w:tabs>
        <w:tab w:val="center" w:pos="4677"/>
        <w:tab w:val="right" w:pos="9355"/>
      </w:tabs>
    </w:pPr>
  </w:style>
  <w:style w:type="character" w:customStyle="1" w:styleId="ab">
    <w:name w:val="Нижний колонтитул Знак"/>
    <w:basedOn w:val="a0"/>
    <w:link w:val="aa"/>
    <w:uiPriority w:val="99"/>
    <w:semiHidden/>
    <w:rsid w:val="00C31CB5"/>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F55"/>
    <w:rPr>
      <w:rFonts w:eastAsia="Times New Roman"/>
      <w:sz w:val="24"/>
      <w:szCs w:val="24"/>
    </w:rPr>
  </w:style>
  <w:style w:type="paragraph" w:styleId="2">
    <w:name w:val="heading 2"/>
    <w:basedOn w:val="a"/>
    <w:next w:val="a"/>
    <w:link w:val="20"/>
    <w:uiPriority w:val="9"/>
    <w:unhideWhenUsed/>
    <w:qFormat/>
    <w:rsid w:val="00B330A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Стиль2"/>
    <w:basedOn w:val="a"/>
    <w:qFormat/>
    <w:rsid w:val="00E5094A"/>
    <w:rPr>
      <w:rFonts w:eastAsia="Calibri" w:cs="Calibri"/>
    </w:rPr>
  </w:style>
  <w:style w:type="paragraph" w:styleId="a3">
    <w:name w:val="List Paragraph"/>
    <w:basedOn w:val="a"/>
    <w:uiPriority w:val="34"/>
    <w:qFormat/>
    <w:rsid w:val="00E368E4"/>
    <w:pPr>
      <w:ind w:left="708"/>
    </w:pPr>
  </w:style>
  <w:style w:type="paragraph" w:styleId="a4">
    <w:name w:val="footnote text"/>
    <w:basedOn w:val="a"/>
    <w:link w:val="a5"/>
    <w:uiPriority w:val="99"/>
    <w:semiHidden/>
    <w:unhideWhenUsed/>
    <w:rsid w:val="00E368E4"/>
    <w:rPr>
      <w:sz w:val="20"/>
      <w:szCs w:val="20"/>
    </w:rPr>
  </w:style>
  <w:style w:type="character" w:customStyle="1" w:styleId="a5">
    <w:name w:val="Текст сноски Знак"/>
    <w:basedOn w:val="a0"/>
    <w:link w:val="a4"/>
    <w:uiPriority w:val="99"/>
    <w:semiHidden/>
    <w:rsid w:val="00E368E4"/>
    <w:rPr>
      <w:rFonts w:eastAsia="Times New Roman"/>
    </w:rPr>
  </w:style>
  <w:style w:type="character" w:styleId="a6">
    <w:name w:val="footnote reference"/>
    <w:basedOn w:val="a0"/>
    <w:uiPriority w:val="99"/>
    <w:semiHidden/>
    <w:unhideWhenUsed/>
    <w:rsid w:val="00E368E4"/>
    <w:rPr>
      <w:vertAlign w:val="superscript"/>
    </w:rPr>
  </w:style>
  <w:style w:type="character" w:customStyle="1" w:styleId="20">
    <w:name w:val="Заголовок 2 Знак"/>
    <w:basedOn w:val="a0"/>
    <w:link w:val="2"/>
    <w:uiPriority w:val="9"/>
    <w:rsid w:val="00B330AD"/>
    <w:rPr>
      <w:rFonts w:ascii="Cambria" w:eastAsia="Times New Roman" w:hAnsi="Cambria" w:cs="Times New Roman"/>
      <w:b/>
      <w:bCs/>
      <w:i/>
      <w:iCs/>
      <w:sz w:val="28"/>
      <w:szCs w:val="28"/>
    </w:rPr>
  </w:style>
  <w:style w:type="paragraph" w:styleId="22">
    <w:name w:val="toc 2"/>
    <w:basedOn w:val="a"/>
    <w:next w:val="a"/>
    <w:autoRedefine/>
    <w:uiPriority w:val="39"/>
    <w:unhideWhenUsed/>
    <w:rsid w:val="00745CEF"/>
    <w:pPr>
      <w:ind w:left="240"/>
    </w:pPr>
  </w:style>
  <w:style w:type="character" w:styleId="a7">
    <w:name w:val="Hyperlink"/>
    <w:basedOn w:val="a0"/>
    <w:uiPriority w:val="99"/>
    <w:unhideWhenUsed/>
    <w:rsid w:val="00745CEF"/>
    <w:rPr>
      <w:color w:val="0000FF"/>
      <w:u w:val="single"/>
    </w:rPr>
  </w:style>
  <w:style w:type="paragraph" w:styleId="a8">
    <w:name w:val="header"/>
    <w:basedOn w:val="a"/>
    <w:link w:val="a9"/>
    <w:uiPriority w:val="99"/>
    <w:unhideWhenUsed/>
    <w:rsid w:val="00C31CB5"/>
    <w:pPr>
      <w:tabs>
        <w:tab w:val="center" w:pos="4677"/>
        <w:tab w:val="right" w:pos="9355"/>
      </w:tabs>
    </w:pPr>
  </w:style>
  <w:style w:type="character" w:customStyle="1" w:styleId="a9">
    <w:name w:val="Верхний колонтитул Знак"/>
    <w:basedOn w:val="a0"/>
    <w:link w:val="a8"/>
    <w:uiPriority w:val="99"/>
    <w:rsid w:val="00C31CB5"/>
    <w:rPr>
      <w:rFonts w:eastAsia="Times New Roman"/>
      <w:sz w:val="24"/>
      <w:szCs w:val="24"/>
    </w:rPr>
  </w:style>
  <w:style w:type="paragraph" w:styleId="aa">
    <w:name w:val="footer"/>
    <w:basedOn w:val="a"/>
    <w:link w:val="ab"/>
    <w:uiPriority w:val="99"/>
    <w:semiHidden/>
    <w:unhideWhenUsed/>
    <w:rsid w:val="00C31CB5"/>
    <w:pPr>
      <w:tabs>
        <w:tab w:val="center" w:pos="4677"/>
        <w:tab w:val="right" w:pos="9355"/>
      </w:tabs>
    </w:pPr>
  </w:style>
  <w:style w:type="character" w:customStyle="1" w:styleId="ab">
    <w:name w:val="Нижний колонтитул Знак"/>
    <w:basedOn w:val="a0"/>
    <w:link w:val="aa"/>
    <w:uiPriority w:val="99"/>
    <w:semiHidden/>
    <w:rsid w:val="00C31CB5"/>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6691F6EF7A73305FB8A291A0D9461F9044C518B8612F481251B25B62j3ZBK" TargetMode="External"/><Relationship Id="rId13" Type="http://schemas.openxmlformats.org/officeDocument/2006/relationships/hyperlink" Target="consultantplus://offline/ref=A8BE4E8542CAB2131CAA4C1A8CDC0CF1A13DF187AB00C74D725F186987FEE0629B488E05D2134790A5e0K" TargetMode="External"/><Relationship Id="rId18" Type="http://schemas.openxmlformats.org/officeDocument/2006/relationships/hyperlink" Target="consultantplus://offline/ref=A8BE4E8542CAB2131CAA4C1A8CDC0CF1A13DF187AB00C74D725F186987FEE0629B488E05D2124590A5e3K" TargetMode="External"/><Relationship Id="rId26" Type="http://schemas.openxmlformats.org/officeDocument/2006/relationships/hyperlink" Target="consultantplus://offline/ref=C27165463DDD3E4E6D4A2E945C56B2392DF61BFB8C4BE34E846D3C67F2i9T1H" TargetMode="External"/><Relationship Id="rId39" Type="http://schemas.openxmlformats.org/officeDocument/2006/relationships/hyperlink" Target="consultantplus://offline/ref=08654BBF879A9494AC16445B02001ADBB2DBF4E4BAB1A09EE7472D7AABD35A10BC7E54286EVEcBK" TargetMode="External"/><Relationship Id="rId3" Type="http://schemas.microsoft.com/office/2007/relationships/stylesWithEffects" Target="stylesWithEffects.xml"/><Relationship Id="rId21" Type="http://schemas.openxmlformats.org/officeDocument/2006/relationships/hyperlink" Target="consultantplus://offline/ref=A8BE4E8542CAB2131CAA4C1A8CDC0CF1A13DF187AB00C74D725F186987FEE0629B488E05D2124C90A5e5K" TargetMode="External"/><Relationship Id="rId34" Type="http://schemas.openxmlformats.org/officeDocument/2006/relationships/hyperlink" Target="consultantplus://offline/ref=08654BBF879A9494AC16445B02001ADBB2DBF4E4BAB1A09EE7472D7AABD35A10BC7E54286EVEcEK" TargetMode="External"/><Relationship Id="rId42" Type="http://schemas.openxmlformats.org/officeDocument/2006/relationships/hyperlink" Target="consultantplus://offline/ref=CD4DCF051E74CF92A50D2FEA43A68CA12B662412949319858DCD27BEDF7CI"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A8BE4E8542CAB2131CAA4C1A8CDC0CF1A13DF187AB00C74D725F186987FEE0629B488E05D2134491A5e1K" TargetMode="External"/><Relationship Id="rId17" Type="http://schemas.openxmlformats.org/officeDocument/2006/relationships/hyperlink" Target="consultantplus://offline/ref=A8BE4E8542CAB2131CAA4C1A8CDC0CF1A13DF187AB00C74D725F186987FEE0629B488E0CD3A1e5K" TargetMode="External"/><Relationship Id="rId25" Type="http://schemas.openxmlformats.org/officeDocument/2006/relationships/hyperlink" Target="consultantplus://offline/ref=C27165463DDD3E4E6D4A2E945C56B2392DF61BFB8C4BE34E846D3C67F291D77EC7F8275644i5TAH" TargetMode="External"/><Relationship Id="rId33" Type="http://schemas.openxmlformats.org/officeDocument/2006/relationships/hyperlink" Target="consultantplus://offline/ref=08654BBF879A9494AC16445B02001ADBB2DBF4E4BAB1A09EE7472D7AABD35A10BC7E54296CVEc5K" TargetMode="External"/><Relationship Id="rId38" Type="http://schemas.openxmlformats.org/officeDocument/2006/relationships/hyperlink" Target="consultantplus://offline/ref=08654BBF879A9494AC16445B02001ADBB2DBF4E4BAB1A09EE7472D7AABD35A10BC7E54286FVEcEK"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A8BE4E8542CAB2131CAA4C1A8CDC0CF1A13DF187AB00C74D725F186987FEE0629B488E05D616A4e3K" TargetMode="External"/><Relationship Id="rId20" Type="http://schemas.openxmlformats.org/officeDocument/2006/relationships/hyperlink" Target="consultantplus://offline/ref=A8BE4E8542CAB2131CAA4C1A8CDC0CF1A13DF187AB00C74D725F186987FEE0629B488E05D2124D90A5e2K" TargetMode="External"/><Relationship Id="rId29" Type="http://schemas.openxmlformats.org/officeDocument/2006/relationships/hyperlink" Target="consultantplus://offline/ref=C27165463DDD3E4E6D4A2E945C56B2392DF61AFF884FE34E846D3C67F2i9T1H" TargetMode="External"/><Relationship Id="rId41" Type="http://schemas.openxmlformats.org/officeDocument/2006/relationships/hyperlink" Target="consultantplus://offline/ref=08654BBF879A9494AC16445B02001ADBB2DBF4E4BAB1A09EE7472D7AABVDc3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C40496F286EBD3C320832F48BD1AF86EF0FA28B2684C81985580421D7wEZ0K" TargetMode="External"/><Relationship Id="rId24" Type="http://schemas.openxmlformats.org/officeDocument/2006/relationships/hyperlink" Target="consultantplus://offline/ref=1BFFCBE4605D93D8A642F121EF08A55FCEF61CFA646AF2B81CDF76I1m8K" TargetMode="External"/><Relationship Id="rId32" Type="http://schemas.openxmlformats.org/officeDocument/2006/relationships/hyperlink" Target="consultantplus://offline/ref=C27165463DDD3E4E6D4A2E945C56B2392DF61BFB8C4BE34E846D3C67F291D77EC7F8275644i5TCH" TargetMode="External"/><Relationship Id="rId37" Type="http://schemas.openxmlformats.org/officeDocument/2006/relationships/hyperlink" Target="consultantplus://offline/ref=08654BBF879A9494AC16445B02001ADBB2DBF4E4BAB1A09EE7472D7AABD35A10BC7E54216EEDF930V0cFK" TargetMode="External"/><Relationship Id="rId40" Type="http://schemas.openxmlformats.org/officeDocument/2006/relationships/hyperlink" Target="consultantplus://offline/ref=08654BBF879A9494AC16445B02001ADBB2DBF4E4BAB1A09EE7472D7AABD35A10BC7E54286FVEcFK" TargetMode="External"/><Relationship Id="rId45" Type="http://schemas.openxmlformats.org/officeDocument/2006/relationships/hyperlink" Target="consultantplus://offline/ref=444780F638EFC8552EB87F60852F3668BB8106A668F767267FBE5ECE6B477092C038AAE4F5E7CAq4oFH" TargetMode="External"/><Relationship Id="rId5" Type="http://schemas.openxmlformats.org/officeDocument/2006/relationships/webSettings" Target="webSettings.xml"/><Relationship Id="rId15" Type="http://schemas.openxmlformats.org/officeDocument/2006/relationships/hyperlink" Target="consultantplus://offline/ref=A8BE4E8542CAB2131CAA4C1A8CDC0CF1A13DF187AB00C74D725F186987FEE0629B488E05D2134698A5e5K" TargetMode="External"/><Relationship Id="rId23" Type="http://schemas.openxmlformats.org/officeDocument/2006/relationships/hyperlink" Target="consultantplus://offline/ref=62F394441F58E261A994EC6429063FE409CD74E200FE95756C805ED54D3E2F5DCEBA2A42qES7K" TargetMode="External"/><Relationship Id="rId28" Type="http://schemas.openxmlformats.org/officeDocument/2006/relationships/hyperlink" Target="consultantplus://offline/ref=C27165463DDD3E4E6D4A2E945C56B2392DF61BFB8C4BE34E846D3C67F2i9T1H" TargetMode="External"/><Relationship Id="rId36" Type="http://schemas.openxmlformats.org/officeDocument/2006/relationships/hyperlink" Target="consultantplus://offline/ref=08654BBF879A9494AC16445B02001ADBB2DBF4E4BAB1A09EE7472D7AABD35A10BC7E54216EEDF930V0cDK" TargetMode="External"/><Relationship Id="rId10" Type="http://schemas.openxmlformats.org/officeDocument/2006/relationships/hyperlink" Target="consultantplus://offline/ref=C86691F6EF7A73305FB8A291A0D9461F9044C518B8612F481251B25B62j3ZBK" TargetMode="External"/><Relationship Id="rId19" Type="http://schemas.openxmlformats.org/officeDocument/2006/relationships/hyperlink" Target="consultantplus://offline/ref=A8BE4E8542CAB2131CAA4C1A8CDC0CF1A13DF187AB00C74D725F186987FEE0629B488E07D3A1e4K" TargetMode="External"/><Relationship Id="rId31" Type="http://schemas.openxmlformats.org/officeDocument/2006/relationships/hyperlink" Target="consultantplus://offline/ref=C27165463DDD3E4E6D4A2E945C56B2392DF61BFB8C4BE34E846D3C67F2i9T1H" TargetMode="External"/><Relationship Id="rId44" Type="http://schemas.openxmlformats.org/officeDocument/2006/relationships/hyperlink" Target="consultantplus://offline/ref=33EDD108C0F16D86C0C58EEF7558866212F16648C5EB08A882679F00FACBDF7EBCE131477D491447oFYBK" TargetMode="External"/><Relationship Id="rId4" Type="http://schemas.openxmlformats.org/officeDocument/2006/relationships/settings" Target="settings.xml"/><Relationship Id="rId9" Type="http://schemas.openxmlformats.org/officeDocument/2006/relationships/hyperlink" Target="consultantplus://offline/ref=C86691F6EF7A73305FB8A291A0D9461F9044C518B8612F481251B25B623B12256A53AE76B7BAA216jEZDK" TargetMode="External"/><Relationship Id="rId14" Type="http://schemas.openxmlformats.org/officeDocument/2006/relationships/hyperlink" Target="consultantplus://offline/ref=A8BE4E8542CAB2131CAA4C1A8CDC0CF1A13DF187AB00C74D725F186987FEE0629B488E05D2134696A5e7K" TargetMode="External"/><Relationship Id="rId22" Type="http://schemas.openxmlformats.org/officeDocument/2006/relationships/hyperlink" Target="consultantplus://offline/ref=62F394441F58E261A994EC6429063FE409CD74E200FE95756C805ED5q4SDK" TargetMode="External"/><Relationship Id="rId27" Type="http://schemas.openxmlformats.org/officeDocument/2006/relationships/hyperlink" Target="consultantplus://offline/ref=C27165463DDD3E4E6D4A2E945C56B2392DF61AFF884FE34E846D3C67F291D77EC7F8275F4Ci5T0H" TargetMode="External"/><Relationship Id="rId30" Type="http://schemas.openxmlformats.org/officeDocument/2006/relationships/hyperlink" Target="consultantplus://offline/ref=C27165463DDD3E4E6D4A2E945C56B2392DF61BFB8C4BE34E846D3C67F291D77EC7F8275F445BFA1AiBT4H" TargetMode="External"/><Relationship Id="rId35" Type="http://schemas.openxmlformats.org/officeDocument/2006/relationships/hyperlink" Target="consultantplus://offline/ref=08654BBF879A9494AC16445B02001ADBB1D0FBE6B2E4F79CB612237FA3831200F23B59206AEBVFcFK" TargetMode="External"/><Relationship Id="rId43" Type="http://schemas.openxmlformats.org/officeDocument/2006/relationships/hyperlink" Target="consultantplus://offline/ref=33EDD108C0F16D86C0C58EEF7558866212F16648C5EB08A882679F00FACBDF7EBCE1314E7Do4YFK" TargetMode="Externa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444780F638EFC8552EB87F60852F3668BB8106A668F767267FBE5ECE6B477092C038AAE4F5E7CAq4o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5237</Words>
  <Characters>29854</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35021</CharactersWithSpaces>
  <SharedDoc>false</SharedDoc>
  <HLinks>
    <vt:vector size="282" baseType="variant">
      <vt:variant>
        <vt:i4>5636100</vt:i4>
      </vt:variant>
      <vt:variant>
        <vt:i4>159</vt:i4>
      </vt:variant>
      <vt:variant>
        <vt:i4>0</vt:i4>
      </vt:variant>
      <vt:variant>
        <vt:i4>5</vt:i4>
      </vt:variant>
      <vt:variant>
        <vt:lpwstr>consultantplus://offline/ref=444780F638EFC8552EB87F60852F3668BB8106A668F767267FBE5ECE6B477092C038AAE4F5E7CAq4oFH</vt:lpwstr>
      </vt:variant>
      <vt:variant>
        <vt:lpwstr/>
      </vt:variant>
      <vt:variant>
        <vt:i4>2949229</vt:i4>
      </vt:variant>
      <vt:variant>
        <vt:i4>156</vt:i4>
      </vt:variant>
      <vt:variant>
        <vt:i4>0</vt:i4>
      </vt:variant>
      <vt:variant>
        <vt:i4>5</vt:i4>
      </vt:variant>
      <vt:variant>
        <vt:lpwstr>consultantplus://offline/ref=FD8C8191437152E36AF568E1015A0CF5C293CE487ECA2D15F07F56481CDFB083773A03C55174G4VET</vt:lpwstr>
      </vt:variant>
      <vt:variant>
        <vt:lpwstr/>
      </vt:variant>
      <vt:variant>
        <vt:i4>3407972</vt:i4>
      </vt:variant>
      <vt:variant>
        <vt:i4>153</vt:i4>
      </vt:variant>
      <vt:variant>
        <vt:i4>0</vt:i4>
      </vt:variant>
      <vt:variant>
        <vt:i4>5</vt:i4>
      </vt:variant>
      <vt:variant>
        <vt:lpwstr>consultantplus://offline/ref=33EDD108C0F16D86C0C58EEF7558866212F16648C5EB08A882679F00FACBDF7EBCE131477D491447oFYBK</vt:lpwstr>
      </vt:variant>
      <vt:variant>
        <vt:lpwstr/>
      </vt:variant>
      <vt:variant>
        <vt:i4>327770</vt:i4>
      </vt:variant>
      <vt:variant>
        <vt:i4>150</vt:i4>
      </vt:variant>
      <vt:variant>
        <vt:i4>0</vt:i4>
      </vt:variant>
      <vt:variant>
        <vt:i4>5</vt:i4>
      </vt:variant>
      <vt:variant>
        <vt:lpwstr>consultantplus://offline/ref=33EDD108C0F16D86C0C58EEF7558866212F16648C5EB08A882679F00FACBDF7EBCE1314E7Do4YFK</vt:lpwstr>
      </vt:variant>
      <vt:variant>
        <vt:lpwstr/>
      </vt:variant>
      <vt:variant>
        <vt:i4>2687032</vt:i4>
      </vt:variant>
      <vt:variant>
        <vt:i4>147</vt:i4>
      </vt:variant>
      <vt:variant>
        <vt:i4>0</vt:i4>
      </vt:variant>
      <vt:variant>
        <vt:i4>5</vt:i4>
      </vt:variant>
      <vt:variant>
        <vt:lpwstr>consultantplus://offline/ref=CD4DCF051E74CF92A50D2FEA43A68CA12B662412949319858DCD27BEDF7CI</vt:lpwstr>
      </vt:variant>
      <vt:variant>
        <vt:lpwstr/>
      </vt:variant>
      <vt:variant>
        <vt:i4>458841</vt:i4>
      </vt:variant>
      <vt:variant>
        <vt:i4>144</vt:i4>
      </vt:variant>
      <vt:variant>
        <vt:i4>0</vt:i4>
      </vt:variant>
      <vt:variant>
        <vt:i4>5</vt:i4>
      </vt:variant>
      <vt:variant>
        <vt:lpwstr>consultantplus://offline/ref=08654BBF879A9494AC16445B02001ADBB2DBF4E4BAB1A09EE7472D7AABVDc3K</vt:lpwstr>
      </vt:variant>
      <vt:variant>
        <vt:lpwstr/>
      </vt:variant>
      <vt:variant>
        <vt:i4>196611</vt:i4>
      </vt:variant>
      <vt:variant>
        <vt:i4>141</vt:i4>
      </vt:variant>
      <vt:variant>
        <vt:i4>0</vt:i4>
      </vt:variant>
      <vt:variant>
        <vt:i4>5</vt:i4>
      </vt:variant>
      <vt:variant>
        <vt:lpwstr>consultantplus://offline/ref=08654BBF879A9494AC16445B02001ADBB2DBF4E4BAB1A09EE7472D7AABD35A10BC7E54286FVEcFK</vt:lpwstr>
      </vt:variant>
      <vt:variant>
        <vt:lpwstr/>
      </vt:variant>
      <vt:variant>
        <vt:i4>196612</vt:i4>
      </vt:variant>
      <vt:variant>
        <vt:i4>138</vt:i4>
      </vt:variant>
      <vt:variant>
        <vt:i4>0</vt:i4>
      </vt:variant>
      <vt:variant>
        <vt:i4>5</vt:i4>
      </vt:variant>
      <vt:variant>
        <vt:lpwstr>consultantplus://offline/ref=08654BBF879A9494AC16445B02001ADBB2DBF4E4BAB1A09EE7472D7AABD35A10BC7E54286EVEcBK</vt:lpwstr>
      </vt:variant>
      <vt:variant>
        <vt:lpwstr/>
      </vt:variant>
      <vt:variant>
        <vt:i4>196608</vt:i4>
      </vt:variant>
      <vt:variant>
        <vt:i4>135</vt:i4>
      </vt:variant>
      <vt:variant>
        <vt:i4>0</vt:i4>
      </vt:variant>
      <vt:variant>
        <vt:i4>5</vt:i4>
      </vt:variant>
      <vt:variant>
        <vt:lpwstr>consultantplus://offline/ref=08654BBF879A9494AC16445B02001ADBB2DBF4E4BAB1A09EE7472D7AABD35A10BC7E54286FVEcEK</vt:lpwstr>
      </vt:variant>
      <vt:variant>
        <vt:lpwstr/>
      </vt:variant>
      <vt:variant>
        <vt:i4>3342385</vt:i4>
      </vt:variant>
      <vt:variant>
        <vt:i4>132</vt:i4>
      </vt:variant>
      <vt:variant>
        <vt:i4>0</vt:i4>
      </vt:variant>
      <vt:variant>
        <vt:i4>5</vt:i4>
      </vt:variant>
      <vt:variant>
        <vt:lpwstr>consultantplus://offline/ref=08654BBF879A9494AC16445B02001ADBB2DBF4E4BAB1A09EE7472D7AABD35A10BC7E54216EEDF930V0cFK</vt:lpwstr>
      </vt:variant>
      <vt:variant>
        <vt:lpwstr/>
      </vt:variant>
      <vt:variant>
        <vt:i4>3342387</vt:i4>
      </vt:variant>
      <vt:variant>
        <vt:i4>129</vt:i4>
      </vt:variant>
      <vt:variant>
        <vt:i4>0</vt:i4>
      </vt:variant>
      <vt:variant>
        <vt:i4>5</vt:i4>
      </vt:variant>
      <vt:variant>
        <vt:lpwstr>consultantplus://offline/ref=08654BBF879A9494AC16445B02001ADBB2DBF4E4BAB1A09EE7472D7AABD35A10BC7E54216EEDF930V0cDK</vt:lpwstr>
      </vt:variant>
      <vt:variant>
        <vt:lpwstr/>
      </vt:variant>
      <vt:variant>
        <vt:i4>3997746</vt:i4>
      </vt:variant>
      <vt:variant>
        <vt:i4>126</vt:i4>
      </vt:variant>
      <vt:variant>
        <vt:i4>0</vt:i4>
      </vt:variant>
      <vt:variant>
        <vt:i4>5</vt:i4>
      </vt:variant>
      <vt:variant>
        <vt:lpwstr>consultantplus://offline/ref=08654BBF879A9494AC16445B02001ADBB1D0FBE6B2E4F79CB612237FA3831200F23B59206AEBVFcFK</vt:lpwstr>
      </vt:variant>
      <vt:variant>
        <vt:lpwstr/>
      </vt:variant>
      <vt:variant>
        <vt:i4>196611</vt:i4>
      </vt:variant>
      <vt:variant>
        <vt:i4>123</vt:i4>
      </vt:variant>
      <vt:variant>
        <vt:i4>0</vt:i4>
      </vt:variant>
      <vt:variant>
        <vt:i4>5</vt:i4>
      </vt:variant>
      <vt:variant>
        <vt:lpwstr>consultantplus://offline/ref=08654BBF879A9494AC16445B02001ADBB2DBF4E4BAB1A09EE7472D7AABD35A10BC7E54286EVEcEK</vt:lpwstr>
      </vt:variant>
      <vt:variant>
        <vt:lpwstr/>
      </vt:variant>
      <vt:variant>
        <vt:i4>196692</vt:i4>
      </vt:variant>
      <vt:variant>
        <vt:i4>120</vt:i4>
      </vt:variant>
      <vt:variant>
        <vt:i4>0</vt:i4>
      </vt:variant>
      <vt:variant>
        <vt:i4>5</vt:i4>
      </vt:variant>
      <vt:variant>
        <vt:lpwstr>consultantplus://offline/ref=08654BBF879A9494AC16445B02001ADBB2DBF4E4BAB1A09EE7472D7AABD35A10BC7E54296CVEc5K</vt:lpwstr>
      </vt:variant>
      <vt:variant>
        <vt:lpwstr/>
      </vt:variant>
      <vt:variant>
        <vt:i4>87</vt:i4>
      </vt:variant>
      <vt:variant>
        <vt:i4>117</vt:i4>
      </vt:variant>
      <vt:variant>
        <vt:i4>0</vt:i4>
      </vt:variant>
      <vt:variant>
        <vt:i4>5</vt:i4>
      </vt:variant>
      <vt:variant>
        <vt:lpwstr>consultantplus://offline/ref=C27165463DDD3E4E6D4A2E945C56B2392DF61BFB8C4BE34E846D3C67F291D77EC7F8275644i5TCH</vt:lpwstr>
      </vt:variant>
      <vt:variant>
        <vt:lpwstr/>
      </vt:variant>
      <vt:variant>
        <vt:i4>6029392</vt:i4>
      </vt:variant>
      <vt:variant>
        <vt:i4>114</vt:i4>
      </vt:variant>
      <vt:variant>
        <vt:i4>0</vt:i4>
      </vt:variant>
      <vt:variant>
        <vt:i4>5</vt:i4>
      </vt:variant>
      <vt:variant>
        <vt:lpwstr>consultantplus://offline/ref=C27165463DDD3E4E6D4A2E945C56B2392DF61BFB8C4BE34E846D3C67F2i9T1H</vt:lpwstr>
      </vt:variant>
      <vt:variant>
        <vt:lpwstr/>
      </vt:variant>
      <vt:variant>
        <vt:i4>6422629</vt:i4>
      </vt:variant>
      <vt:variant>
        <vt:i4>111</vt:i4>
      </vt:variant>
      <vt:variant>
        <vt:i4>0</vt:i4>
      </vt:variant>
      <vt:variant>
        <vt:i4>5</vt:i4>
      </vt:variant>
      <vt:variant>
        <vt:lpwstr>consultantplus://offline/ref=C27165463DDD3E4E6D4A2E945C56B2392DF61BFB8C4BE34E846D3C67F291D77EC7F8275F445BFA1AiBT4H</vt:lpwstr>
      </vt:variant>
      <vt:variant>
        <vt:lpwstr/>
      </vt:variant>
      <vt:variant>
        <vt:i4>6029320</vt:i4>
      </vt:variant>
      <vt:variant>
        <vt:i4>108</vt:i4>
      </vt:variant>
      <vt:variant>
        <vt:i4>0</vt:i4>
      </vt:variant>
      <vt:variant>
        <vt:i4>5</vt:i4>
      </vt:variant>
      <vt:variant>
        <vt:lpwstr>consultantplus://offline/ref=C27165463DDD3E4E6D4A2E945C56B2392DF61AFF884FE34E846D3C67F2i9T1H</vt:lpwstr>
      </vt:variant>
      <vt:variant>
        <vt:lpwstr/>
      </vt:variant>
      <vt:variant>
        <vt:i4>6029392</vt:i4>
      </vt:variant>
      <vt:variant>
        <vt:i4>105</vt:i4>
      </vt:variant>
      <vt:variant>
        <vt:i4>0</vt:i4>
      </vt:variant>
      <vt:variant>
        <vt:i4>5</vt:i4>
      </vt:variant>
      <vt:variant>
        <vt:lpwstr>consultantplus://offline/ref=C27165463DDD3E4E6D4A2E945C56B2392DF61BFB8C4BE34E846D3C67F2i9T1H</vt:lpwstr>
      </vt:variant>
      <vt:variant>
        <vt:lpwstr/>
      </vt:variant>
      <vt:variant>
        <vt:i4>91</vt:i4>
      </vt:variant>
      <vt:variant>
        <vt:i4>102</vt:i4>
      </vt:variant>
      <vt:variant>
        <vt:i4>0</vt:i4>
      </vt:variant>
      <vt:variant>
        <vt:i4>5</vt:i4>
      </vt:variant>
      <vt:variant>
        <vt:lpwstr>consultantplus://offline/ref=C27165463DDD3E4E6D4A2E945C56B2392DF61AFF884FE34E846D3C67F291D77EC7F8275F4Ci5T0H</vt:lpwstr>
      </vt:variant>
      <vt:variant>
        <vt:lpwstr/>
      </vt:variant>
      <vt:variant>
        <vt:i4>6029392</vt:i4>
      </vt:variant>
      <vt:variant>
        <vt:i4>99</vt:i4>
      </vt:variant>
      <vt:variant>
        <vt:i4>0</vt:i4>
      </vt:variant>
      <vt:variant>
        <vt:i4>5</vt:i4>
      </vt:variant>
      <vt:variant>
        <vt:lpwstr>consultantplus://offline/ref=C27165463DDD3E4E6D4A2E945C56B2392DF61BFB8C4BE34E846D3C67F2i9T1H</vt:lpwstr>
      </vt:variant>
      <vt:variant>
        <vt:lpwstr/>
      </vt:variant>
      <vt:variant>
        <vt:i4>85</vt:i4>
      </vt:variant>
      <vt:variant>
        <vt:i4>96</vt:i4>
      </vt:variant>
      <vt:variant>
        <vt:i4>0</vt:i4>
      </vt:variant>
      <vt:variant>
        <vt:i4>5</vt:i4>
      </vt:variant>
      <vt:variant>
        <vt:lpwstr>consultantplus://offline/ref=C27165463DDD3E4E6D4A2E945C56B2392DF61BFB8C4BE34E846D3C67F291D77EC7F8275644i5TAH</vt:lpwstr>
      </vt:variant>
      <vt:variant>
        <vt:lpwstr/>
      </vt:variant>
      <vt:variant>
        <vt:i4>1048657</vt:i4>
      </vt:variant>
      <vt:variant>
        <vt:i4>93</vt:i4>
      </vt:variant>
      <vt:variant>
        <vt:i4>0</vt:i4>
      </vt:variant>
      <vt:variant>
        <vt:i4>5</vt:i4>
      </vt:variant>
      <vt:variant>
        <vt:lpwstr>consultantplus://offline/ref=1BFFCBE4605D93D8A642F121EF08A55FCEF61CFA646AF2B81CDF76I1m8K</vt:lpwstr>
      </vt:variant>
      <vt:variant>
        <vt:lpwstr/>
      </vt:variant>
      <vt:variant>
        <vt:i4>7929905</vt:i4>
      </vt:variant>
      <vt:variant>
        <vt:i4>90</vt:i4>
      </vt:variant>
      <vt:variant>
        <vt:i4>0</vt:i4>
      </vt:variant>
      <vt:variant>
        <vt:i4>5</vt:i4>
      </vt:variant>
      <vt:variant>
        <vt:lpwstr>consultantplus://offline/ref=62F394441F58E261A994EC6429063FE409CD74E200FE95756C805ED54D3E2F5DCEBA2A42qES7K</vt:lpwstr>
      </vt:variant>
      <vt:variant>
        <vt:lpwstr/>
      </vt:variant>
      <vt:variant>
        <vt:i4>8257639</vt:i4>
      </vt:variant>
      <vt:variant>
        <vt:i4>87</vt:i4>
      </vt:variant>
      <vt:variant>
        <vt:i4>0</vt:i4>
      </vt:variant>
      <vt:variant>
        <vt:i4>5</vt:i4>
      </vt:variant>
      <vt:variant>
        <vt:lpwstr>consultantplus://offline/ref=62F394441F58E261A994EC6429063FE409CD74E200FE95756C805ED5q4SDK</vt:lpwstr>
      </vt:variant>
      <vt:variant>
        <vt:lpwstr/>
      </vt:variant>
      <vt:variant>
        <vt:i4>2097250</vt:i4>
      </vt:variant>
      <vt:variant>
        <vt:i4>84</vt:i4>
      </vt:variant>
      <vt:variant>
        <vt:i4>0</vt:i4>
      </vt:variant>
      <vt:variant>
        <vt:i4>5</vt:i4>
      </vt:variant>
      <vt:variant>
        <vt:lpwstr>consultantplus://offline/ref=A8BE4E8542CAB2131CAA4C1A8CDC0CF1A13DF187AB00C74D725F186987FEE0629B488E05D2124C90A5e5K</vt:lpwstr>
      </vt:variant>
      <vt:variant>
        <vt:lpwstr/>
      </vt:variant>
      <vt:variant>
        <vt:i4>2097250</vt:i4>
      </vt:variant>
      <vt:variant>
        <vt:i4>81</vt:i4>
      </vt:variant>
      <vt:variant>
        <vt:i4>0</vt:i4>
      </vt:variant>
      <vt:variant>
        <vt:i4>5</vt:i4>
      </vt:variant>
      <vt:variant>
        <vt:lpwstr>consultantplus://offline/ref=A8BE4E8542CAB2131CAA4C1A8CDC0CF1A13DF187AB00C74D725F186987FEE0629B488E05D2124D90A5e2K</vt:lpwstr>
      </vt:variant>
      <vt:variant>
        <vt:lpwstr/>
      </vt:variant>
      <vt:variant>
        <vt:i4>1835013</vt:i4>
      </vt:variant>
      <vt:variant>
        <vt:i4>78</vt:i4>
      </vt:variant>
      <vt:variant>
        <vt:i4>0</vt:i4>
      </vt:variant>
      <vt:variant>
        <vt:i4>5</vt:i4>
      </vt:variant>
      <vt:variant>
        <vt:lpwstr>consultantplus://offline/ref=A8BE4E8542CAB2131CAA4C1A8CDC0CF1A13DF187AB00C74D725F186987FEE0629B488E07D3A1e4K</vt:lpwstr>
      </vt:variant>
      <vt:variant>
        <vt:lpwstr/>
      </vt:variant>
      <vt:variant>
        <vt:i4>2097202</vt:i4>
      </vt:variant>
      <vt:variant>
        <vt:i4>75</vt:i4>
      </vt:variant>
      <vt:variant>
        <vt:i4>0</vt:i4>
      </vt:variant>
      <vt:variant>
        <vt:i4>5</vt:i4>
      </vt:variant>
      <vt:variant>
        <vt:lpwstr>consultantplus://offline/ref=A8BE4E8542CAB2131CAA4C1A8CDC0CF1A13DF187AB00C74D725F186987FEE0629B488E05D2124590A5e3K</vt:lpwstr>
      </vt:variant>
      <vt:variant>
        <vt:lpwstr/>
      </vt:variant>
      <vt:variant>
        <vt:i4>1835088</vt:i4>
      </vt:variant>
      <vt:variant>
        <vt:i4>72</vt:i4>
      </vt:variant>
      <vt:variant>
        <vt:i4>0</vt:i4>
      </vt:variant>
      <vt:variant>
        <vt:i4>5</vt:i4>
      </vt:variant>
      <vt:variant>
        <vt:lpwstr>consultantplus://offline/ref=A8BE4E8542CAB2131CAA4C1A8CDC0CF1A13DF187AB00C74D725F186987FEE0629B488E0CD3A1e5K</vt:lpwstr>
      </vt:variant>
      <vt:variant>
        <vt:lpwstr/>
      </vt:variant>
      <vt:variant>
        <vt:i4>2949174</vt:i4>
      </vt:variant>
      <vt:variant>
        <vt:i4>69</vt:i4>
      </vt:variant>
      <vt:variant>
        <vt:i4>0</vt:i4>
      </vt:variant>
      <vt:variant>
        <vt:i4>5</vt:i4>
      </vt:variant>
      <vt:variant>
        <vt:lpwstr>consultantplus://offline/ref=A8BE4E8542CAB2131CAA4C1A8CDC0CF1A13DF187AB00C74D725F186987FEE0629B488E05D616A4e3K</vt:lpwstr>
      </vt:variant>
      <vt:variant>
        <vt:lpwstr/>
      </vt:variant>
      <vt:variant>
        <vt:i4>2097214</vt:i4>
      </vt:variant>
      <vt:variant>
        <vt:i4>66</vt:i4>
      </vt:variant>
      <vt:variant>
        <vt:i4>0</vt:i4>
      </vt:variant>
      <vt:variant>
        <vt:i4>5</vt:i4>
      </vt:variant>
      <vt:variant>
        <vt:lpwstr>consultantplus://offline/ref=A8BE4E8542CAB2131CAA4C1A8CDC0CF1A13DF187AB00C74D725F186987FEE0629B488E05D2134698A5e5K</vt:lpwstr>
      </vt:variant>
      <vt:variant>
        <vt:lpwstr/>
      </vt:variant>
      <vt:variant>
        <vt:i4>2097202</vt:i4>
      </vt:variant>
      <vt:variant>
        <vt:i4>63</vt:i4>
      </vt:variant>
      <vt:variant>
        <vt:i4>0</vt:i4>
      </vt:variant>
      <vt:variant>
        <vt:i4>5</vt:i4>
      </vt:variant>
      <vt:variant>
        <vt:lpwstr>consultantplus://offline/ref=A8BE4E8542CAB2131CAA4C1A8CDC0CF1A13DF187AB00C74D725F186987FEE0629B488E05D2134696A5e7K</vt:lpwstr>
      </vt:variant>
      <vt:variant>
        <vt:lpwstr/>
      </vt:variant>
      <vt:variant>
        <vt:i4>2097202</vt:i4>
      </vt:variant>
      <vt:variant>
        <vt:i4>60</vt:i4>
      </vt:variant>
      <vt:variant>
        <vt:i4>0</vt:i4>
      </vt:variant>
      <vt:variant>
        <vt:i4>5</vt:i4>
      </vt:variant>
      <vt:variant>
        <vt:lpwstr>consultantplus://offline/ref=A8BE4E8542CAB2131CAA4C1A8CDC0CF1A13DF187AB00C74D725F186987FEE0629B488E05D2134790A5e0K</vt:lpwstr>
      </vt:variant>
      <vt:variant>
        <vt:lpwstr/>
      </vt:variant>
      <vt:variant>
        <vt:i4>2097201</vt:i4>
      </vt:variant>
      <vt:variant>
        <vt:i4>57</vt:i4>
      </vt:variant>
      <vt:variant>
        <vt:i4>0</vt:i4>
      </vt:variant>
      <vt:variant>
        <vt:i4>5</vt:i4>
      </vt:variant>
      <vt:variant>
        <vt:lpwstr>consultantplus://offline/ref=A8BE4E8542CAB2131CAA4C1A8CDC0CF1A13DF187AB00C74D725F186987FEE0629B488E05D2134491A5e1K</vt:lpwstr>
      </vt:variant>
      <vt:variant>
        <vt:lpwstr/>
      </vt:variant>
      <vt:variant>
        <vt:i4>1769473</vt:i4>
      </vt:variant>
      <vt:variant>
        <vt:i4>54</vt:i4>
      </vt:variant>
      <vt:variant>
        <vt:i4>0</vt:i4>
      </vt:variant>
      <vt:variant>
        <vt:i4>5</vt:i4>
      </vt:variant>
      <vt:variant>
        <vt:lpwstr>consultantplus://offline/ref=6C40496F286EBD3C320832F48BD1AF86EF0FA28B2684C81985580421D7wEZ0K</vt:lpwstr>
      </vt:variant>
      <vt:variant>
        <vt:lpwstr/>
      </vt:variant>
      <vt:variant>
        <vt:i4>262150</vt:i4>
      </vt:variant>
      <vt:variant>
        <vt:i4>51</vt:i4>
      </vt:variant>
      <vt:variant>
        <vt:i4>0</vt:i4>
      </vt:variant>
      <vt:variant>
        <vt:i4>5</vt:i4>
      </vt:variant>
      <vt:variant>
        <vt:lpwstr>consultantplus://offline/ref=C86691F6EF7A73305FB8A291A0D9461F9044C518B8612F481251B25B62j3ZBK</vt:lpwstr>
      </vt:variant>
      <vt:variant>
        <vt:lpwstr/>
      </vt:variant>
      <vt:variant>
        <vt:i4>3211360</vt:i4>
      </vt:variant>
      <vt:variant>
        <vt:i4>48</vt:i4>
      </vt:variant>
      <vt:variant>
        <vt:i4>0</vt:i4>
      </vt:variant>
      <vt:variant>
        <vt:i4>5</vt:i4>
      </vt:variant>
      <vt:variant>
        <vt:lpwstr>consultantplus://offline/ref=C86691F6EF7A73305FB8A291A0D9461F9044C518B8612F481251B25B623B12256A53AE76B7BAA216jEZDK</vt:lpwstr>
      </vt:variant>
      <vt:variant>
        <vt:lpwstr/>
      </vt:variant>
      <vt:variant>
        <vt:i4>262150</vt:i4>
      </vt:variant>
      <vt:variant>
        <vt:i4>45</vt:i4>
      </vt:variant>
      <vt:variant>
        <vt:i4>0</vt:i4>
      </vt:variant>
      <vt:variant>
        <vt:i4>5</vt:i4>
      </vt:variant>
      <vt:variant>
        <vt:lpwstr>consultantplus://offline/ref=C86691F6EF7A73305FB8A291A0D9461F9044C518B8612F481251B25B62j3ZBK</vt:lpwstr>
      </vt:variant>
      <vt:variant>
        <vt:lpwstr/>
      </vt:variant>
      <vt:variant>
        <vt:i4>1507384</vt:i4>
      </vt:variant>
      <vt:variant>
        <vt:i4>38</vt:i4>
      </vt:variant>
      <vt:variant>
        <vt:i4>0</vt:i4>
      </vt:variant>
      <vt:variant>
        <vt:i4>5</vt:i4>
      </vt:variant>
      <vt:variant>
        <vt:lpwstr/>
      </vt:variant>
      <vt:variant>
        <vt:lpwstr>_Toc368610200</vt:lpwstr>
      </vt:variant>
      <vt:variant>
        <vt:i4>1966139</vt:i4>
      </vt:variant>
      <vt:variant>
        <vt:i4>32</vt:i4>
      </vt:variant>
      <vt:variant>
        <vt:i4>0</vt:i4>
      </vt:variant>
      <vt:variant>
        <vt:i4>5</vt:i4>
      </vt:variant>
      <vt:variant>
        <vt:lpwstr/>
      </vt:variant>
      <vt:variant>
        <vt:lpwstr>_Toc368610199</vt:lpwstr>
      </vt:variant>
      <vt:variant>
        <vt:i4>1966139</vt:i4>
      </vt:variant>
      <vt:variant>
        <vt:i4>26</vt:i4>
      </vt:variant>
      <vt:variant>
        <vt:i4>0</vt:i4>
      </vt:variant>
      <vt:variant>
        <vt:i4>5</vt:i4>
      </vt:variant>
      <vt:variant>
        <vt:lpwstr/>
      </vt:variant>
      <vt:variant>
        <vt:lpwstr>_Toc368610198</vt:lpwstr>
      </vt:variant>
      <vt:variant>
        <vt:i4>1966139</vt:i4>
      </vt:variant>
      <vt:variant>
        <vt:i4>20</vt:i4>
      </vt:variant>
      <vt:variant>
        <vt:i4>0</vt:i4>
      </vt:variant>
      <vt:variant>
        <vt:i4>5</vt:i4>
      </vt:variant>
      <vt:variant>
        <vt:lpwstr/>
      </vt:variant>
      <vt:variant>
        <vt:lpwstr>_Toc368610197</vt:lpwstr>
      </vt:variant>
      <vt:variant>
        <vt:i4>1966139</vt:i4>
      </vt:variant>
      <vt:variant>
        <vt:i4>14</vt:i4>
      </vt:variant>
      <vt:variant>
        <vt:i4>0</vt:i4>
      </vt:variant>
      <vt:variant>
        <vt:i4>5</vt:i4>
      </vt:variant>
      <vt:variant>
        <vt:lpwstr/>
      </vt:variant>
      <vt:variant>
        <vt:lpwstr>_Toc368610196</vt:lpwstr>
      </vt:variant>
      <vt:variant>
        <vt:i4>1966139</vt:i4>
      </vt:variant>
      <vt:variant>
        <vt:i4>8</vt:i4>
      </vt:variant>
      <vt:variant>
        <vt:i4>0</vt:i4>
      </vt:variant>
      <vt:variant>
        <vt:i4>5</vt:i4>
      </vt:variant>
      <vt:variant>
        <vt:lpwstr/>
      </vt:variant>
      <vt:variant>
        <vt:lpwstr>_Toc368610195</vt:lpwstr>
      </vt:variant>
      <vt:variant>
        <vt:i4>1966139</vt:i4>
      </vt:variant>
      <vt:variant>
        <vt:i4>2</vt:i4>
      </vt:variant>
      <vt:variant>
        <vt:i4>0</vt:i4>
      </vt:variant>
      <vt:variant>
        <vt:i4>5</vt:i4>
      </vt:variant>
      <vt:variant>
        <vt:lpwstr/>
      </vt:variant>
      <vt:variant>
        <vt:lpwstr>_Toc368610194</vt:lpwstr>
      </vt:variant>
      <vt:variant>
        <vt:i4>5636100</vt:i4>
      </vt:variant>
      <vt:variant>
        <vt:i4>0</vt:i4>
      </vt:variant>
      <vt:variant>
        <vt:i4>0</vt:i4>
      </vt:variant>
      <vt:variant>
        <vt:i4>5</vt:i4>
      </vt:variant>
      <vt:variant>
        <vt:lpwstr>consultantplus://offline/ref=444780F638EFC8552EB87F60852F3668BB8106A668F767267FBE5ECE6B477092C038AAE4F5E7CAq4oFH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DNS</cp:lastModifiedBy>
  <cp:revision>5</cp:revision>
  <dcterms:created xsi:type="dcterms:W3CDTF">2013-10-04T10:03:00Z</dcterms:created>
  <dcterms:modified xsi:type="dcterms:W3CDTF">2015-09-02T09:24:00Z</dcterms:modified>
</cp:coreProperties>
</file>