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1C" w:rsidRPr="00F57D1C" w:rsidRDefault="00F57D1C" w:rsidP="00F57D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57D1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IV. Особенности продажи технически </w:t>
      </w:r>
      <w:proofErr w:type="gramStart"/>
      <w:r w:rsidRPr="00F57D1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сложных</w:t>
      </w:r>
      <w:proofErr w:type="gramEnd"/>
    </w:p>
    <w:p w:rsidR="00F57D1C" w:rsidRPr="00F57D1C" w:rsidRDefault="00F57D1C" w:rsidP="00F57D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57D1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товаров бытового назначения</w:t>
      </w:r>
    </w:p>
    <w:p w:rsidR="00F57D1C" w:rsidRPr="00F57D1C" w:rsidRDefault="00F57D1C" w:rsidP="00F57D1C">
      <w:pPr>
        <w:shd w:val="clear" w:color="auto" w:fill="FFFFFF"/>
        <w:spacing w:after="144" w:line="39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57D1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57D1C" w:rsidRPr="00F57D1C" w:rsidRDefault="00F57D1C" w:rsidP="00F57D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0" w:name="dst100148"/>
      <w:bookmarkEnd w:id="0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47. </w:t>
      </w:r>
      <w:proofErr w:type="gramStart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Бытовые радиоэлектронная аппаратура, средства связи, вычислительная и множительная техника, фото- и киноаппаратура, часы, музыкальные товары, электробытовые приборы, машины и инструменты, бытовое газовое оборудование и устройства, другие технически сложные товары бытового назначения до подачи в торговый зал или к месту выдачи покупки </w:t>
      </w:r>
      <w:r w:rsidRPr="00F57D1C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должны пройти предпродажную подготовку, которая включает: распаковку товара, удаление заводской смазки, пыли, стружек;</w:t>
      </w:r>
      <w:proofErr w:type="gramEnd"/>
      <w:r w:rsidRPr="00F57D1C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 xml:space="preserve"> осмотр товара; проверку комплектности, качества изделия, наличия необходимой информации о товаре и его изготовителе; при необходимости сборку изделия и его наладку.</w:t>
      </w:r>
    </w:p>
    <w:p w:rsidR="00F57D1C" w:rsidRPr="00F57D1C" w:rsidRDefault="00F57D1C" w:rsidP="00F57D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5" w:anchor="dst100051" w:history="1">
        <w:r w:rsidRPr="00F57D1C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Постановления</w:t>
        </w:r>
      </w:hyperlink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06.02.2002 N 81)</w:t>
      </w:r>
    </w:p>
    <w:p w:rsidR="00F57D1C" w:rsidRPr="00F57D1C" w:rsidRDefault="00F57D1C" w:rsidP="00F57D1C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F57D1C" w:rsidRPr="00F57D1C" w:rsidRDefault="00F57D1C" w:rsidP="00F57D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149"/>
      <w:bookmarkEnd w:id="1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48. 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F57D1C" w:rsidRPr="00F57D1C" w:rsidRDefault="00F57D1C" w:rsidP="00F57D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150"/>
      <w:bookmarkEnd w:id="2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49. По требованию покупателя он должен быть ознакомлен с устройством и действием товаров, которые должны демонстрироваться в собранном, технически исправном состоянии. Товары, не требующие специального оборудования </w:t>
      </w:r>
      <w:proofErr w:type="gramStart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proofErr w:type="gramEnd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подключения, демонстрируются в действующем состоянии.</w:t>
      </w:r>
    </w:p>
    <w:p w:rsidR="00F57D1C" w:rsidRPr="00F57D1C" w:rsidRDefault="00F57D1C" w:rsidP="00F57D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151"/>
      <w:bookmarkEnd w:id="3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50. Лицо, осуществляющее продажу, по требованию покупателя проверяет в его присутствии качество товара, его комплектность, наличие относящихся к нему документов, правильность цены.</w:t>
      </w:r>
    </w:p>
    <w:p w:rsidR="00F57D1C" w:rsidRPr="00F57D1C" w:rsidRDefault="00F57D1C" w:rsidP="00F57D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4" w:name="dst100152"/>
      <w:bookmarkEnd w:id="4"/>
      <w:r w:rsidRPr="00F57D1C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 xml:space="preserve">51. При передаче технически сложных бытовых товаров покупателю одновременно передаются </w:t>
      </w:r>
      <w:r w:rsidRPr="00F57D1C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ru-RU"/>
        </w:rPr>
        <w:t>установленные изготовителем товара комплект принадлежностей и документы</w:t>
      </w:r>
      <w:r w:rsidRPr="00F57D1C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 xml:space="preserve"> (технический паспорт или иной заменяющий его документ с указанием даты и места продажи, инструкция по эксплуатации и другие документы).</w:t>
      </w:r>
    </w:p>
    <w:p w:rsidR="00F57D1C" w:rsidRPr="00F57D1C" w:rsidRDefault="00F57D1C" w:rsidP="00F57D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34"/>
      <w:bookmarkEnd w:id="5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proofErr w:type="gramStart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случае</w:t>
      </w:r>
      <w:proofErr w:type="gramEnd"/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предусмотренном </w:t>
      </w:r>
      <w:hyperlink r:id="rId6" w:anchor="dst33" w:history="1">
        <w:r w:rsidRPr="00F57D1C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46</w:t>
        </w:r>
      </w:hyperlink>
      <w:r w:rsidRPr="00F57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Правил, вместе с товаром покупателю передается также товарный чек, содержащий указанные в этом пункте сведения.</w:t>
      </w:r>
    </w:p>
    <w:p w:rsidR="001C1260" w:rsidRDefault="001C1260">
      <w:bookmarkStart w:id="6" w:name="_GoBack"/>
      <w:bookmarkEnd w:id="6"/>
    </w:p>
    <w:sectPr w:rsidR="001C1260" w:rsidSect="00F57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AA"/>
    <w:rsid w:val="001C1260"/>
    <w:rsid w:val="00683AAA"/>
    <w:rsid w:val="00F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57D1C"/>
  </w:style>
  <w:style w:type="character" w:customStyle="1" w:styleId="hl">
    <w:name w:val="hl"/>
    <w:basedOn w:val="a0"/>
    <w:rsid w:val="00F57D1C"/>
  </w:style>
  <w:style w:type="character" w:customStyle="1" w:styleId="nobr">
    <w:name w:val="nobr"/>
    <w:basedOn w:val="a0"/>
    <w:rsid w:val="00F57D1C"/>
  </w:style>
  <w:style w:type="character" w:styleId="a3">
    <w:name w:val="Hyperlink"/>
    <w:basedOn w:val="a0"/>
    <w:uiPriority w:val="99"/>
    <w:semiHidden/>
    <w:unhideWhenUsed/>
    <w:rsid w:val="00F57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57D1C"/>
  </w:style>
  <w:style w:type="character" w:customStyle="1" w:styleId="hl">
    <w:name w:val="hl"/>
    <w:basedOn w:val="a0"/>
    <w:rsid w:val="00F57D1C"/>
  </w:style>
  <w:style w:type="character" w:customStyle="1" w:styleId="nobr">
    <w:name w:val="nobr"/>
    <w:basedOn w:val="a0"/>
    <w:rsid w:val="00F57D1C"/>
  </w:style>
  <w:style w:type="character" w:styleId="a3">
    <w:name w:val="Hyperlink"/>
    <w:basedOn w:val="a0"/>
    <w:uiPriority w:val="99"/>
    <w:semiHidden/>
    <w:unhideWhenUsed/>
    <w:rsid w:val="00F57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7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2851/72926a7744440d6597cf184977c2721edb5de857/" TargetMode="External"/><Relationship Id="rId5" Type="http://schemas.openxmlformats.org/officeDocument/2006/relationships/hyperlink" Target="http://www.consultant.ru/document/cons_doc_LAW_136273/45c78593935a836727ee52ffc5cbf01c42c9ff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2020-07-27T09:23:00Z</dcterms:created>
  <dcterms:modified xsi:type="dcterms:W3CDTF">2020-07-27T09:25:00Z</dcterms:modified>
</cp:coreProperties>
</file>