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9AB" w:rsidRDefault="004679AB" w:rsidP="004679AB">
      <w:pPr>
        <w:pStyle w:val="1"/>
      </w:pPr>
      <w:r>
        <w:t>Беловежская пуща</w:t>
      </w:r>
    </w:p>
    <w:p w:rsidR="004679AB" w:rsidRPr="004679AB" w:rsidRDefault="004679AB" w:rsidP="004679AB">
      <w:r w:rsidRPr="004679AB">
        <w:rPr>
          <w:rStyle w:val="a4"/>
          <w:rFonts w:cs="Times New Roman"/>
          <w:b w:val="0"/>
          <w:bCs w:val="0"/>
          <w:szCs w:val="28"/>
        </w:rPr>
        <w:t>Беловежская пуща</w:t>
      </w:r>
      <w:r>
        <w:t xml:space="preserve"> </w:t>
      </w:r>
      <w:r w:rsidRPr="004679AB">
        <w:t>– одна из важнейших</w:t>
      </w:r>
      <w:r>
        <w:t xml:space="preserve"> </w:t>
      </w:r>
      <w:hyperlink r:id="rId6" w:history="1">
        <w:r w:rsidRPr="004679AB">
          <w:rPr>
            <w:rStyle w:val="a4"/>
            <w:rFonts w:cs="Times New Roman"/>
            <w:b w:val="0"/>
            <w:bCs w:val="0"/>
            <w:szCs w:val="28"/>
          </w:rPr>
          <w:t>достопримечательностей Беларуси</w:t>
        </w:r>
      </w:hyperlink>
      <w:r w:rsidRPr="004679AB">
        <w:t>. Это остатки</w:t>
      </w:r>
      <w:r>
        <w:t xml:space="preserve"> </w:t>
      </w:r>
      <w:r w:rsidRPr="004679AB">
        <w:rPr>
          <w:rStyle w:val="a4"/>
          <w:rFonts w:cs="Times New Roman"/>
          <w:b w:val="0"/>
          <w:bCs w:val="0"/>
          <w:szCs w:val="28"/>
        </w:rPr>
        <w:t>первобытного леса</w:t>
      </w:r>
      <w:r w:rsidRPr="004679AB">
        <w:t>, простиравшегося когда-то от Балтийского моря до реки Буг и от Одера до Днепра.</w:t>
      </w:r>
    </w:p>
    <w:p w:rsidR="004679AB" w:rsidRPr="004679AB" w:rsidRDefault="004679AB" w:rsidP="004679AB">
      <w:pPr>
        <w:rPr>
          <w:rFonts w:cs="Times New Roman"/>
          <w:szCs w:val="28"/>
        </w:rPr>
      </w:pPr>
      <w:r w:rsidRPr="004679AB">
        <w:rPr>
          <w:rFonts w:cs="Times New Roman"/>
          <w:szCs w:val="28"/>
        </w:rPr>
        <w:t>Беловежская пуща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>расположена в</w:t>
      </w:r>
      <w:r>
        <w:rPr>
          <w:rFonts w:cs="Times New Roman"/>
          <w:szCs w:val="28"/>
        </w:rPr>
        <w:t xml:space="preserve"> </w:t>
      </w:r>
      <w:hyperlink r:id="rId7" w:history="1">
        <w:r w:rsidRPr="004679AB">
          <w:rPr>
            <w:rStyle w:val="a4"/>
            <w:rFonts w:cs="Times New Roman"/>
            <w:b w:val="0"/>
            <w:bCs w:val="0"/>
            <w:szCs w:val="28"/>
          </w:rPr>
          <w:t>Брестской области</w:t>
        </w:r>
      </w:hyperlink>
      <w:r w:rsidRPr="004679AB">
        <w:rPr>
          <w:rFonts w:cs="Times New Roman"/>
          <w:szCs w:val="28"/>
        </w:rPr>
        <w:t>, входит в число</w:t>
      </w:r>
      <w:r>
        <w:rPr>
          <w:rFonts w:cs="Times New Roman"/>
          <w:szCs w:val="28"/>
        </w:rPr>
        <w:t xml:space="preserve"> </w:t>
      </w:r>
      <w:hyperlink r:id="rId8" w:history="1">
        <w:r w:rsidRPr="004679AB">
          <w:rPr>
            <w:rStyle w:val="a4"/>
            <w:rFonts w:cs="Times New Roman"/>
            <w:b w:val="0"/>
            <w:bCs w:val="0"/>
            <w:szCs w:val="28"/>
          </w:rPr>
          <w:t>четырех национальных парков Беларуси</w:t>
        </w:r>
      </w:hyperlink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 xml:space="preserve"> и является</w:t>
      </w:r>
      <w:r>
        <w:rPr>
          <w:rFonts w:cs="Times New Roman"/>
          <w:szCs w:val="28"/>
        </w:rPr>
        <w:t xml:space="preserve"> </w:t>
      </w:r>
      <w:r w:rsidRPr="004679AB">
        <w:rPr>
          <w:rStyle w:val="a4"/>
          <w:rFonts w:cs="Times New Roman"/>
          <w:b w:val="0"/>
          <w:bCs w:val="0"/>
          <w:szCs w:val="28"/>
        </w:rPr>
        <w:t>самым большим лесом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>в центральной Европе.</w:t>
      </w:r>
    </w:p>
    <w:p w:rsidR="004679AB" w:rsidRPr="004679AB" w:rsidRDefault="004679AB" w:rsidP="004679AB">
      <w:pPr>
        <w:rPr>
          <w:rFonts w:cs="Times New Roman"/>
          <w:szCs w:val="28"/>
        </w:rPr>
      </w:pPr>
      <w:r w:rsidRPr="004679AB">
        <w:rPr>
          <w:rFonts w:cs="Times New Roman"/>
          <w:szCs w:val="28"/>
        </w:rPr>
        <w:t>Заповедник находится в</w:t>
      </w:r>
      <w:r>
        <w:rPr>
          <w:rFonts w:cs="Times New Roman"/>
          <w:szCs w:val="28"/>
        </w:rPr>
        <w:t xml:space="preserve"> </w:t>
      </w:r>
      <w:r w:rsidRPr="004679AB">
        <w:rPr>
          <w:rStyle w:val="a4"/>
          <w:rFonts w:cs="Times New Roman"/>
          <w:b w:val="0"/>
          <w:bCs w:val="0"/>
          <w:szCs w:val="28"/>
        </w:rPr>
        <w:t>340 км</w:t>
      </w:r>
      <w:r>
        <w:rPr>
          <w:rStyle w:val="a4"/>
          <w:rFonts w:cs="Times New Roman"/>
          <w:b w:val="0"/>
          <w:bCs w:val="0"/>
          <w:szCs w:val="28"/>
        </w:rPr>
        <w:t xml:space="preserve"> </w:t>
      </w:r>
      <w:r w:rsidRPr="004679AB">
        <w:rPr>
          <w:rStyle w:val="a4"/>
          <w:rFonts w:cs="Times New Roman"/>
          <w:b w:val="0"/>
          <w:bCs w:val="0"/>
          <w:szCs w:val="28"/>
        </w:rPr>
        <w:t>на юго-запад от Минска</w:t>
      </w:r>
      <w:r>
        <w:rPr>
          <w:rStyle w:val="a4"/>
          <w:rFonts w:cs="Times New Roman"/>
          <w:b w:val="0"/>
          <w:bCs w:val="0"/>
          <w:szCs w:val="28"/>
        </w:rPr>
        <w:t>,</w:t>
      </w:r>
      <w:r w:rsidRPr="004679AB">
        <w:rPr>
          <w:rFonts w:cs="Times New Roman"/>
          <w:szCs w:val="28"/>
        </w:rPr>
        <w:t xml:space="preserve"> в 60 км от Бреста.</w:t>
      </w:r>
    </w:p>
    <w:p w:rsidR="004679AB" w:rsidRPr="004679AB" w:rsidRDefault="004679AB" w:rsidP="004679AB">
      <w:pPr>
        <w:rPr>
          <w:rFonts w:cs="Times New Roman"/>
          <w:szCs w:val="28"/>
        </w:rPr>
      </w:pPr>
      <w:r w:rsidRPr="004679AB">
        <w:rPr>
          <w:rFonts w:cs="Times New Roman"/>
          <w:szCs w:val="28"/>
        </w:rPr>
        <w:t>В Беловежской пуще произрастают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>более 1000 видов растений, в том числе редких и исчезающих.</w:t>
      </w:r>
    </w:p>
    <w:p w:rsidR="004679AB" w:rsidRPr="004679AB" w:rsidRDefault="004679AB" w:rsidP="004679AB">
      <w:pPr>
        <w:rPr>
          <w:rFonts w:cs="Times New Roman"/>
          <w:szCs w:val="28"/>
        </w:rPr>
      </w:pPr>
      <w:r w:rsidRPr="004679AB">
        <w:rPr>
          <w:rFonts w:cs="Times New Roman"/>
          <w:szCs w:val="28"/>
        </w:rPr>
        <w:t>Парк знаменит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 xml:space="preserve">своими древними именными дубами, возраст которых превышает 500 лет. </w:t>
      </w:r>
    </w:p>
    <w:p w:rsidR="004679AB" w:rsidRPr="004679AB" w:rsidRDefault="004679AB" w:rsidP="004679AB">
      <w:pPr>
        <w:rPr>
          <w:rFonts w:cs="Times New Roman"/>
          <w:szCs w:val="28"/>
        </w:rPr>
      </w:pPr>
      <w:proofErr w:type="gramStart"/>
      <w:r w:rsidRPr="004679AB">
        <w:rPr>
          <w:rFonts w:cs="Times New Roman"/>
          <w:szCs w:val="28"/>
        </w:rPr>
        <w:t>В Национальном парке "Беловежская пуща" встречается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>59 видов млекопитающих</w:t>
      </w:r>
      <w:r>
        <w:rPr>
          <w:rFonts w:cs="Times New Roman"/>
          <w:szCs w:val="28"/>
        </w:rPr>
        <w:t>:</w:t>
      </w:r>
      <w:r w:rsidRPr="004679AB">
        <w:rPr>
          <w:rFonts w:cs="Times New Roman"/>
          <w:szCs w:val="28"/>
        </w:rPr>
        <w:t xml:space="preserve"> зубр (самая большая в Европе популяция)</w:t>
      </w:r>
      <w:r>
        <w:rPr>
          <w:rFonts w:cs="Times New Roman"/>
          <w:szCs w:val="28"/>
        </w:rPr>
        <w:t xml:space="preserve">, </w:t>
      </w:r>
      <w:r w:rsidRPr="004679AB">
        <w:rPr>
          <w:rFonts w:cs="Times New Roman"/>
          <w:szCs w:val="28"/>
        </w:rPr>
        <w:t>волк</w:t>
      </w:r>
      <w:r>
        <w:rPr>
          <w:rFonts w:cs="Times New Roman"/>
          <w:szCs w:val="28"/>
        </w:rPr>
        <w:t xml:space="preserve">, </w:t>
      </w:r>
      <w:r w:rsidRPr="004679AB">
        <w:rPr>
          <w:rFonts w:cs="Times New Roman"/>
          <w:szCs w:val="28"/>
        </w:rPr>
        <w:t>рысь</w:t>
      </w:r>
      <w:r>
        <w:rPr>
          <w:rFonts w:cs="Times New Roman"/>
          <w:szCs w:val="28"/>
        </w:rPr>
        <w:t xml:space="preserve">, </w:t>
      </w:r>
      <w:r w:rsidRPr="004679AB">
        <w:rPr>
          <w:rFonts w:cs="Times New Roman"/>
          <w:szCs w:val="28"/>
        </w:rPr>
        <w:t>выдра</w:t>
      </w:r>
      <w:r>
        <w:rPr>
          <w:rFonts w:cs="Times New Roman"/>
          <w:szCs w:val="28"/>
        </w:rPr>
        <w:t xml:space="preserve">, </w:t>
      </w:r>
      <w:r w:rsidRPr="004679AB">
        <w:rPr>
          <w:rFonts w:cs="Times New Roman"/>
          <w:szCs w:val="28"/>
        </w:rPr>
        <w:t>тарпан (дикая европейская лошадь)</w:t>
      </w:r>
      <w:r>
        <w:rPr>
          <w:rFonts w:cs="Times New Roman"/>
          <w:szCs w:val="28"/>
        </w:rPr>
        <w:t>.</w:t>
      </w:r>
      <w:proofErr w:type="gramEnd"/>
    </w:p>
    <w:p w:rsidR="004679AB" w:rsidRPr="004679AB" w:rsidRDefault="004679AB" w:rsidP="004679AB">
      <w:pPr>
        <w:rPr>
          <w:rFonts w:cs="Times New Roman"/>
          <w:szCs w:val="28"/>
        </w:rPr>
      </w:pPr>
      <w:r w:rsidRPr="004679AB">
        <w:rPr>
          <w:rFonts w:cs="Times New Roman"/>
          <w:szCs w:val="28"/>
        </w:rPr>
        <w:t>В заповеднике обитает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>более 250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>видов птиц</w:t>
      </w:r>
      <w:r>
        <w:rPr>
          <w:rFonts w:cs="Times New Roman"/>
          <w:szCs w:val="28"/>
        </w:rPr>
        <w:t>.</w:t>
      </w:r>
    </w:p>
    <w:p w:rsidR="004679AB" w:rsidRDefault="004679AB" w:rsidP="004679AB">
      <w:pPr>
        <w:rPr>
          <w:rFonts w:cs="Times New Roman"/>
          <w:szCs w:val="28"/>
        </w:rPr>
      </w:pPr>
      <w:r w:rsidRPr="004679AB">
        <w:rPr>
          <w:rFonts w:cs="Times New Roman"/>
          <w:szCs w:val="28"/>
        </w:rPr>
        <w:t>О животном и растительном мире Беловежской пущи рассказывает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>Музей природы, расположенный на территории парка. Зубров, медведей, оленей и других обитателей пущи можно увидеть в вольерах.</w:t>
      </w:r>
    </w:p>
    <w:p w:rsidR="004679AB" w:rsidRDefault="004679AB" w:rsidP="004679AB">
      <w:pPr>
        <w:rPr>
          <w:rFonts w:cs="Times New Roman"/>
          <w:szCs w:val="28"/>
        </w:rPr>
      </w:pPr>
    </w:p>
    <w:p w:rsidR="004679AB" w:rsidRPr="004679AB" w:rsidRDefault="004679AB" w:rsidP="004679AB">
      <w:pPr>
        <w:pStyle w:val="1"/>
        <w:rPr>
          <w:sz w:val="28"/>
        </w:rPr>
      </w:pPr>
      <w:proofErr w:type="spellStart"/>
      <w:r>
        <w:t>Несвижский</w:t>
      </w:r>
      <w:proofErr w:type="spellEnd"/>
      <w:r>
        <w:t xml:space="preserve"> замок</w:t>
      </w:r>
    </w:p>
    <w:p w:rsidR="003F6EB1" w:rsidRPr="004679AB" w:rsidRDefault="003F6EB1" w:rsidP="004679AB">
      <w:pPr>
        <w:rPr>
          <w:rFonts w:cs="Times New Roman"/>
          <w:szCs w:val="28"/>
        </w:rPr>
      </w:pPr>
      <w:proofErr w:type="spellStart"/>
      <w:r w:rsidRPr="004679AB">
        <w:rPr>
          <w:rStyle w:val="a4"/>
          <w:rFonts w:cs="Times New Roman"/>
          <w:b w:val="0"/>
          <w:bCs w:val="0"/>
          <w:szCs w:val="28"/>
        </w:rPr>
        <w:t>Несвижский</w:t>
      </w:r>
      <w:proofErr w:type="spellEnd"/>
      <w:r w:rsidRPr="004679AB">
        <w:rPr>
          <w:rStyle w:val="a4"/>
          <w:rFonts w:cs="Times New Roman"/>
          <w:b w:val="0"/>
          <w:bCs w:val="0"/>
          <w:szCs w:val="28"/>
        </w:rPr>
        <w:t xml:space="preserve"> дворцово-парковый комплекс с разноплановой архитектурой и крупнейшим ландшафтным парком – красивейшее место в Беларуси и одна из самых популярных достопримечательностей страны.</w:t>
      </w:r>
      <w:r w:rsidRPr="004679AB">
        <w:rPr>
          <w:rFonts w:cs="Times New Roman"/>
          <w:szCs w:val="28"/>
        </w:rPr>
        <w:t xml:space="preserve"> В</w:t>
      </w:r>
      <w:r w:rsidR="004679AB">
        <w:rPr>
          <w:rStyle w:val="a4"/>
          <w:rFonts w:cs="Times New Roman"/>
          <w:b w:val="0"/>
          <w:bCs w:val="0"/>
          <w:szCs w:val="28"/>
        </w:rPr>
        <w:t xml:space="preserve"> </w:t>
      </w:r>
      <w:r w:rsidRPr="004679AB">
        <w:rPr>
          <w:rFonts w:cs="Times New Roman"/>
          <w:szCs w:val="28"/>
        </w:rPr>
        <w:t>первой половине XVI века владельцем Несвижа стал один из богатейших в Европе</w:t>
      </w:r>
      <w:r w:rsidR="004679AB">
        <w:rPr>
          <w:rFonts w:cs="Times New Roman"/>
          <w:szCs w:val="28"/>
        </w:rPr>
        <w:t xml:space="preserve"> </w:t>
      </w:r>
      <w:r w:rsidRPr="004679AB">
        <w:rPr>
          <w:rStyle w:val="a4"/>
          <w:rFonts w:cs="Times New Roman"/>
          <w:b w:val="0"/>
          <w:bCs w:val="0"/>
          <w:szCs w:val="28"/>
        </w:rPr>
        <w:t>род</w:t>
      </w:r>
      <w:r w:rsidR="004679AB">
        <w:rPr>
          <w:rFonts w:cs="Times New Roman"/>
          <w:szCs w:val="28"/>
        </w:rPr>
        <w:t xml:space="preserve"> </w:t>
      </w:r>
      <w:proofErr w:type="spellStart"/>
      <w:r w:rsidRPr="004679AB">
        <w:rPr>
          <w:rStyle w:val="a4"/>
          <w:rFonts w:cs="Times New Roman"/>
          <w:b w:val="0"/>
          <w:bCs w:val="0"/>
          <w:szCs w:val="28"/>
        </w:rPr>
        <w:t>Радзивиллов</w:t>
      </w:r>
      <w:proofErr w:type="spellEnd"/>
      <w:r w:rsidRPr="004679AB">
        <w:rPr>
          <w:rStyle w:val="a4"/>
          <w:rFonts w:cs="Times New Roman"/>
          <w:b w:val="0"/>
          <w:bCs w:val="0"/>
          <w:szCs w:val="28"/>
        </w:rPr>
        <w:t>.</w:t>
      </w:r>
    </w:p>
    <w:p w:rsidR="003F6EB1" w:rsidRPr="004679AB" w:rsidRDefault="003F6EB1" w:rsidP="004679AB">
      <w:pPr>
        <w:rPr>
          <w:rFonts w:cs="Times New Roman"/>
          <w:szCs w:val="28"/>
        </w:rPr>
      </w:pPr>
      <w:r w:rsidRPr="004679AB">
        <w:rPr>
          <w:rFonts w:cs="Times New Roman"/>
          <w:szCs w:val="28"/>
        </w:rPr>
        <w:t xml:space="preserve">Первый камень в фундамент </w:t>
      </w:r>
      <w:proofErr w:type="spellStart"/>
      <w:r w:rsidRPr="004679AB">
        <w:rPr>
          <w:rFonts w:cs="Times New Roman"/>
          <w:szCs w:val="28"/>
        </w:rPr>
        <w:t>Несвижского</w:t>
      </w:r>
      <w:proofErr w:type="spellEnd"/>
      <w:r w:rsidRPr="004679AB">
        <w:rPr>
          <w:rFonts w:cs="Times New Roman"/>
          <w:szCs w:val="28"/>
        </w:rPr>
        <w:t xml:space="preserve"> замка был заложен в 1583 году. Замок перестраивался много раз и в результате приобрел вид дворца, сочетающий черты</w:t>
      </w:r>
      <w:r w:rsidR="004679AB">
        <w:rPr>
          <w:rFonts w:cs="Times New Roman"/>
          <w:szCs w:val="28"/>
        </w:rPr>
        <w:t xml:space="preserve"> </w:t>
      </w:r>
      <w:r w:rsidRPr="004679AB">
        <w:rPr>
          <w:rStyle w:val="a4"/>
          <w:rFonts w:cs="Times New Roman"/>
          <w:b w:val="0"/>
          <w:bCs w:val="0"/>
          <w:szCs w:val="28"/>
        </w:rPr>
        <w:t>многих архитектурных стилей</w:t>
      </w:r>
    </w:p>
    <w:p w:rsidR="003F6EB1" w:rsidRPr="004679AB" w:rsidRDefault="003F6EB1" w:rsidP="004679AB">
      <w:pPr>
        <w:rPr>
          <w:rFonts w:cs="Times New Roman"/>
          <w:szCs w:val="28"/>
        </w:rPr>
      </w:pPr>
      <w:r w:rsidRPr="004679AB">
        <w:rPr>
          <w:rFonts w:cs="Times New Roman"/>
          <w:szCs w:val="28"/>
        </w:rPr>
        <w:t>В 1993 году в Несвиже был создан Национальный историко-культурный музей-заповедник, куда вошел и замок.</w:t>
      </w:r>
    </w:p>
    <w:p w:rsidR="003F6EB1" w:rsidRPr="004679AB" w:rsidRDefault="003F6EB1" w:rsidP="004679AB">
      <w:pPr>
        <w:rPr>
          <w:rFonts w:cs="Times New Roman"/>
          <w:szCs w:val="28"/>
        </w:rPr>
      </w:pPr>
      <w:r w:rsidRPr="004679AB">
        <w:rPr>
          <w:rFonts w:cs="Times New Roman"/>
          <w:szCs w:val="28"/>
        </w:rPr>
        <w:lastRenderedPageBreak/>
        <w:t xml:space="preserve">В 2005 году </w:t>
      </w:r>
      <w:proofErr w:type="spellStart"/>
      <w:r w:rsidRPr="004679AB">
        <w:rPr>
          <w:rFonts w:cs="Times New Roman"/>
          <w:szCs w:val="28"/>
        </w:rPr>
        <w:t>Несвижский</w:t>
      </w:r>
      <w:proofErr w:type="spellEnd"/>
      <w:r w:rsidRPr="004679AB">
        <w:rPr>
          <w:rFonts w:cs="Times New Roman"/>
          <w:szCs w:val="28"/>
        </w:rPr>
        <w:t xml:space="preserve"> дворцово-парковый компле</w:t>
      </w:r>
      <w:proofErr w:type="gramStart"/>
      <w:r w:rsidRPr="004679AB">
        <w:rPr>
          <w:rFonts w:cs="Times New Roman"/>
          <w:szCs w:val="28"/>
        </w:rPr>
        <w:t>кс вкл</w:t>
      </w:r>
      <w:proofErr w:type="gramEnd"/>
      <w:r w:rsidRPr="004679AB">
        <w:rPr>
          <w:rFonts w:cs="Times New Roman"/>
          <w:szCs w:val="28"/>
        </w:rPr>
        <w:t>ючен в</w:t>
      </w:r>
      <w:r w:rsidR="004679AB">
        <w:rPr>
          <w:rFonts w:cs="Times New Roman"/>
          <w:szCs w:val="28"/>
        </w:rPr>
        <w:t xml:space="preserve"> </w:t>
      </w:r>
      <w:hyperlink r:id="rId9" w:tgtFrame="_blank" w:history="1">
        <w:r w:rsidRPr="004679AB">
          <w:rPr>
            <w:rStyle w:val="a5"/>
            <w:rFonts w:cs="Times New Roman"/>
            <w:color w:val="auto"/>
            <w:szCs w:val="28"/>
            <w:u w:val="none"/>
          </w:rPr>
          <w:t>Список Всемирного культурного наследия ЮНЕСКО</w:t>
        </w:r>
      </w:hyperlink>
      <w:r w:rsidRPr="004679AB">
        <w:rPr>
          <w:rFonts w:cs="Times New Roman"/>
          <w:szCs w:val="28"/>
        </w:rPr>
        <w:t>.</w:t>
      </w:r>
    </w:p>
    <w:p w:rsidR="004679AB" w:rsidRPr="004679AB" w:rsidRDefault="004679AB" w:rsidP="004679AB">
      <w:pPr>
        <w:rPr>
          <w:rFonts w:cs="Times New Roman"/>
          <w:szCs w:val="28"/>
        </w:rPr>
      </w:pPr>
    </w:p>
    <w:p w:rsidR="004679AB" w:rsidRPr="004679AB" w:rsidRDefault="004679AB" w:rsidP="004679AB">
      <w:pPr>
        <w:rPr>
          <w:rFonts w:cs="Times New Roman"/>
          <w:szCs w:val="28"/>
        </w:rPr>
      </w:pPr>
    </w:p>
    <w:p w:rsidR="004319C2" w:rsidRPr="004679AB" w:rsidRDefault="004679AB" w:rsidP="004679AB">
      <w:pPr>
        <w:pStyle w:val="1"/>
        <w:rPr>
          <w:sz w:val="28"/>
        </w:rPr>
      </w:pPr>
      <w:r>
        <w:t>Мирский замок</w:t>
      </w:r>
    </w:p>
    <w:p w:rsidR="004679AB" w:rsidRPr="004679AB" w:rsidRDefault="004679AB" w:rsidP="004679AB">
      <w:pPr>
        <w:rPr>
          <w:rStyle w:val="a4"/>
          <w:rFonts w:cs="Times New Roman"/>
          <w:b w:val="0"/>
          <w:bCs w:val="0"/>
          <w:szCs w:val="28"/>
        </w:rPr>
      </w:pPr>
      <w:r w:rsidRPr="004679AB">
        <w:rPr>
          <w:rStyle w:val="a4"/>
          <w:rFonts w:cs="Times New Roman"/>
          <w:b w:val="0"/>
          <w:bCs w:val="0"/>
          <w:szCs w:val="28"/>
        </w:rPr>
        <w:t>Мирский замок является одной из важнейших туристических</w:t>
      </w:r>
      <w:r>
        <w:rPr>
          <w:rStyle w:val="a4"/>
          <w:rFonts w:cs="Times New Roman"/>
          <w:b w:val="0"/>
          <w:bCs w:val="0"/>
          <w:szCs w:val="28"/>
        </w:rPr>
        <w:t xml:space="preserve"> </w:t>
      </w:r>
      <w:hyperlink r:id="rId10" w:history="1">
        <w:r w:rsidRPr="004679AB">
          <w:rPr>
            <w:rStyle w:val="a5"/>
            <w:rFonts w:cs="Times New Roman"/>
            <w:color w:val="auto"/>
            <w:szCs w:val="28"/>
            <w:u w:val="none"/>
          </w:rPr>
          <w:t>достопримечательностей</w:t>
        </w:r>
        <w:r>
          <w:rPr>
            <w:rStyle w:val="a5"/>
            <w:rFonts w:cs="Times New Roman"/>
            <w:color w:val="auto"/>
            <w:szCs w:val="28"/>
            <w:u w:val="none"/>
          </w:rPr>
          <w:t xml:space="preserve"> </w:t>
        </w:r>
        <w:r w:rsidRPr="004679AB">
          <w:rPr>
            <w:rStyle w:val="a5"/>
            <w:rFonts w:cs="Times New Roman"/>
            <w:color w:val="auto"/>
            <w:szCs w:val="28"/>
            <w:u w:val="none"/>
          </w:rPr>
          <w:t>Беларуси</w:t>
        </w:r>
      </w:hyperlink>
      <w:r w:rsidRPr="004679AB">
        <w:rPr>
          <w:rStyle w:val="a4"/>
          <w:rFonts w:cs="Times New Roman"/>
          <w:b w:val="0"/>
          <w:bCs w:val="0"/>
          <w:szCs w:val="28"/>
        </w:rPr>
        <w:t>, выдающимся оборонным сооружением XVI столетия, занесенным в</w:t>
      </w:r>
      <w:r>
        <w:rPr>
          <w:rStyle w:val="a4"/>
          <w:rFonts w:cs="Times New Roman"/>
          <w:b w:val="0"/>
          <w:bCs w:val="0"/>
          <w:szCs w:val="28"/>
        </w:rPr>
        <w:t xml:space="preserve"> </w:t>
      </w:r>
      <w:hyperlink r:id="rId11" w:history="1">
        <w:r w:rsidRPr="004679AB">
          <w:rPr>
            <w:rStyle w:val="a5"/>
            <w:rFonts w:cs="Times New Roman"/>
            <w:color w:val="auto"/>
            <w:szCs w:val="28"/>
            <w:u w:val="none"/>
          </w:rPr>
          <w:t>Список</w:t>
        </w:r>
        <w:r>
          <w:rPr>
            <w:rStyle w:val="a5"/>
            <w:rFonts w:cs="Times New Roman"/>
            <w:color w:val="auto"/>
            <w:szCs w:val="28"/>
            <w:u w:val="none"/>
          </w:rPr>
          <w:t xml:space="preserve"> </w:t>
        </w:r>
        <w:r w:rsidRPr="004679AB">
          <w:rPr>
            <w:rStyle w:val="a5"/>
            <w:rFonts w:cs="Times New Roman"/>
            <w:color w:val="auto"/>
            <w:szCs w:val="28"/>
            <w:u w:val="none"/>
          </w:rPr>
          <w:t>всемирного наследия ЮНЕСКО</w:t>
        </w:r>
      </w:hyperlink>
      <w:r w:rsidRPr="004679AB">
        <w:rPr>
          <w:rStyle w:val="a4"/>
          <w:rFonts w:cs="Times New Roman"/>
          <w:b w:val="0"/>
          <w:bCs w:val="0"/>
          <w:szCs w:val="28"/>
        </w:rPr>
        <w:t>.,</w:t>
      </w:r>
    </w:p>
    <w:p w:rsidR="004679AB" w:rsidRPr="004679AB" w:rsidRDefault="004679AB" w:rsidP="004679AB">
      <w:pPr>
        <w:rPr>
          <w:rFonts w:cs="Times New Roman"/>
          <w:szCs w:val="28"/>
        </w:rPr>
      </w:pPr>
      <w:r w:rsidRPr="004679AB">
        <w:rPr>
          <w:rFonts w:cs="Times New Roman"/>
          <w:szCs w:val="28"/>
        </w:rPr>
        <w:t>Мирский замковый комплекс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>(Мирский замок)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>— выдающийся пример оборонного зодчества XVI века. Он расположен в поселке Мир в</w:t>
      </w:r>
      <w:r>
        <w:rPr>
          <w:rFonts w:cs="Times New Roman"/>
          <w:szCs w:val="28"/>
        </w:rPr>
        <w:t xml:space="preserve"> </w:t>
      </w:r>
      <w:hyperlink r:id="rId12" w:history="1">
        <w:r w:rsidRPr="004679AB">
          <w:rPr>
            <w:rFonts w:cs="Times New Roman"/>
            <w:szCs w:val="28"/>
          </w:rPr>
          <w:t>Гродненской области Беларуси</w:t>
        </w:r>
      </w:hyperlink>
      <w:r w:rsidRPr="004679AB">
        <w:rPr>
          <w:rFonts w:cs="Times New Roman"/>
          <w:szCs w:val="28"/>
        </w:rPr>
        <w:t>.</w:t>
      </w:r>
      <w:bookmarkStart w:id="0" w:name="_GoBack"/>
      <w:bookmarkEnd w:id="0"/>
    </w:p>
    <w:p w:rsidR="004679AB" w:rsidRPr="004679AB" w:rsidRDefault="004679AB" w:rsidP="004679AB">
      <w:pPr>
        <w:rPr>
          <w:rFonts w:cs="Times New Roman"/>
          <w:szCs w:val="28"/>
        </w:rPr>
      </w:pPr>
      <w:r w:rsidRPr="004679AB">
        <w:rPr>
          <w:rFonts w:cs="Times New Roman"/>
          <w:szCs w:val="28"/>
        </w:rPr>
        <w:t>Самые ранние сооружения выполнены в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>готическом стиле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>и относятся к XVI столетию. Этот белорусский замок был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>заложен в начале XVI века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 xml:space="preserve">князем </w:t>
      </w:r>
      <w:proofErr w:type="spellStart"/>
      <w:r w:rsidRPr="004679AB">
        <w:rPr>
          <w:rFonts w:cs="Times New Roman"/>
          <w:szCs w:val="28"/>
        </w:rPr>
        <w:t>Илиничем</w:t>
      </w:r>
      <w:proofErr w:type="spellEnd"/>
      <w:r w:rsidRPr="004679AB">
        <w:rPr>
          <w:rFonts w:cs="Times New Roman"/>
          <w:szCs w:val="28"/>
        </w:rPr>
        <w:t>.</w:t>
      </w:r>
    </w:p>
    <w:p w:rsidR="004679AB" w:rsidRPr="004679AB" w:rsidRDefault="004679AB" w:rsidP="004679AB">
      <w:pPr>
        <w:rPr>
          <w:rFonts w:cs="Times New Roman"/>
          <w:szCs w:val="28"/>
        </w:rPr>
      </w:pPr>
      <w:r w:rsidRPr="004679AB">
        <w:rPr>
          <w:rFonts w:cs="Times New Roman"/>
          <w:szCs w:val="28"/>
        </w:rPr>
        <w:t>В 1568 году замок перешел во владение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 xml:space="preserve">Николая </w:t>
      </w:r>
      <w:proofErr w:type="spellStart"/>
      <w:r w:rsidRPr="004679AB">
        <w:rPr>
          <w:rFonts w:cs="Times New Roman"/>
          <w:szCs w:val="28"/>
        </w:rPr>
        <w:t>Радзивилла</w:t>
      </w:r>
      <w:proofErr w:type="spellEnd"/>
      <w:r w:rsidRPr="004679AB">
        <w:rPr>
          <w:rFonts w:cs="Times New Roman"/>
          <w:szCs w:val="28"/>
        </w:rPr>
        <w:t>, который достроил его в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>стиле ренессанса.</w:t>
      </w:r>
    </w:p>
    <w:p w:rsidR="004679AB" w:rsidRPr="004679AB" w:rsidRDefault="004679AB" w:rsidP="004679AB">
      <w:pPr>
        <w:rPr>
          <w:rFonts w:cs="Times New Roman"/>
          <w:szCs w:val="28"/>
        </w:rPr>
      </w:pPr>
      <w:r w:rsidRPr="004679AB">
        <w:rPr>
          <w:rFonts w:cs="Times New Roman"/>
          <w:szCs w:val="28"/>
        </w:rPr>
        <w:t>Вдоль восточной и северной стен замка был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>возведен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>трехэтажный дворец. Вокруг построены земляные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>валы с бастионами на углах и рвом с водой. В северной части разбит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>сад в итальянском стиле.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>Искусственное озеро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>было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>создано на юге.</w:t>
      </w:r>
    </w:p>
    <w:p w:rsidR="004679AB" w:rsidRPr="004679AB" w:rsidRDefault="004679AB" w:rsidP="004679AB">
      <w:pPr>
        <w:rPr>
          <w:rFonts w:cs="Times New Roman"/>
          <w:szCs w:val="28"/>
        </w:rPr>
      </w:pPr>
      <w:r w:rsidRPr="004679AB">
        <w:rPr>
          <w:rFonts w:cs="Times New Roman"/>
          <w:szCs w:val="28"/>
        </w:rPr>
        <w:t>В 2000 году ЮНЕСКО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>внесла Мирский замок в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>Список Всемирного культурного и природного наследия.</w:t>
      </w:r>
    </w:p>
    <w:p w:rsidR="004679AB" w:rsidRPr="004679AB" w:rsidRDefault="004679AB" w:rsidP="004679AB">
      <w:pPr>
        <w:rPr>
          <w:rFonts w:cs="Times New Roman"/>
          <w:szCs w:val="28"/>
        </w:rPr>
      </w:pPr>
      <w:r w:rsidRPr="004679AB">
        <w:rPr>
          <w:rFonts w:cs="Times New Roman"/>
          <w:szCs w:val="28"/>
        </w:rPr>
        <w:t>Удачное сочетание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>архитектурных стилей готики, барокко и ренессанса</w:t>
      </w:r>
      <w:r>
        <w:rPr>
          <w:rFonts w:cs="Times New Roman"/>
          <w:szCs w:val="28"/>
        </w:rPr>
        <w:t xml:space="preserve"> </w:t>
      </w:r>
      <w:r w:rsidRPr="004679AB">
        <w:rPr>
          <w:rFonts w:cs="Times New Roman"/>
          <w:szCs w:val="28"/>
        </w:rPr>
        <w:t>делает Мирский замок одним из наиболее впечатляющих замков в Европе.</w:t>
      </w:r>
    </w:p>
    <w:p w:rsidR="004679AB" w:rsidRPr="004679AB" w:rsidRDefault="004679AB" w:rsidP="004679AB">
      <w:pPr>
        <w:rPr>
          <w:rFonts w:cs="Times New Roman"/>
          <w:szCs w:val="28"/>
        </w:rPr>
      </w:pPr>
    </w:p>
    <w:sectPr w:rsidR="004679AB" w:rsidRPr="00467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440FD"/>
    <w:multiLevelType w:val="multilevel"/>
    <w:tmpl w:val="C4707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DB7150"/>
    <w:multiLevelType w:val="multilevel"/>
    <w:tmpl w:val="CA581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D921E0"/>
    <w:multiLevelType w:val="multilevel"/>
    <w:tmpl w:val="88386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EB1"/>
    <w:rsid w:val="003F6EB1"/>
    <w:rsid w:val="004319C2"/>
    <w:rsid w:val="0046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AB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679AB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6EB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6EB1"/>
    <w:rPr>
      <w:b/>
      <w:bCs/>
    </w:rPr>
  </w:style>
  <w:style w:type="character" w:styleId="a5">
    <w:name w:val="Hyperlink"/>
    <w:basedOn w:val="a0"/>
    <w:uiPriority w:val="99"/>
    <w:semiHidden/>
    <w:unhideWhenUsed/>
    <w:rsid w:val="003F6EB1"/>
    <w:rPr>
      <w:color w:val="0000FF"/>
      <w:u w:val="single"/>
    </w:rPr>
  </w:style>
  <w:style w:type="character" w:styleId="a6">
    <w:name w:val="Emphasis"/>
    <w:basedOn w:val="a0"/>
    <w:uiPriority w:val="20"/>
    <w:qFormat/>
    <w:rsid w:val="004679AB"/>
    <w:rPr>
      <w:i/>
      <w:iCs/>
    </w:rPr>
  </w:style>
  <w:style w:type="paragraph" w:styleId="a7">
    <w:name w:val="No Spacing"/>
    <w:uiPriority w:val="1"/>
    <w:qFormat/>
    <w:rsid w:val="004679A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679AB"/>
    <w:rPr>
      <w:rFonts w:ascii="Times New Roman" w:eastAsiaTheme="majorEastAsia" w:hAnsi="Times New Roman" w:cstheme="majorBidi"/>
      <w:b/>
      <w:bCs/>
      <w:sz w:val="3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AB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679AB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6EB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6EB1"/>
    <w:rPr>
      <w:b/>
      <w:bCs/>
    </w:rPr>
  </w:style>
  <w:style w:type="character" w:styleId="a5">
    <w:name w:val="Hyperlink"/>
    <w:basedOn w:val="a0"/>
    <w:uiPriority w:val="99"/>
    <w:semiHidden/>
    <w:unhideWhenUsed/>
    <w:rsid w:val="003F6EB1"/>
    <w:rPr>
      <w:color w:val="0000FF"/>
      <w:u w:val="single"/>
    </w:rPr>
  </w:style>
  <w:style w:type="character" w:styleId="a6">
    <w:name w:val="Emphasis"/>
    <w:basedOn w:val="a0"/>
    <w:uiPriority w:val="20"/>
    <w:qFormat/>
    <w:rsid w:val="004679AB"/>
    <w:rPr>
      <w:i/>
      <w:iCs/>
    </w:rPr>
  </w:style>
  <w:style w:type="paragraph" w:styleId="a7">
    <w:name w:val="No Spacing"/>
    <w:uiPriority w:val="1"/>
    <w:qFormat/>
    <w:rsid w:val="004679A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679AB"/>
    <w:rPr>
      <w:rFonts w:ascii="Times New Roman" w:eastAsiaTheme="majorEastAsia" w:hAnsi="Times New Roman" w:cstheme="majorBidi"/>
      <w:b/>
      <w:bCs/>
      <w:sz w:val="3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1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larus.by/ru/about-belarus/natural-history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belarus.by/ru/about-belarus/geography/brest-region" TargetMode="External"/><Relationship Id="rId12" Type="http://schemas.openxmlformats.org/officeDocument/2006/relationships/hyperlink" Target="https://www.belarus.by/ru/about-belarus/geography/grodno-reg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larus.by/ru/travel/belarus-life/sightseeing" TargetMode="External"/><Relationship Id="rId11" Type="http://schemas.openxmlformats.org/officeDocument/2006/relationships/hyperlink" Target="http://www.belarus.by/ru/travel/heritag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elarus.by/ru/travel/belarus-life/sightsee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larus.by/ru/travel/heritag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2019-08-04T20:52:00Z</dcterms:created>
  <dcterms:modified xsi:type="dcterms:W3CDTF">2019-08-04T21:19:00Z</dcterms:modified>
</cp:coreProperties>
</file>