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938" w:rsidRPr="006C3938" w:rsidRDefault="006C3938" w:rsidP="006C3938">
      <w:pPr>
        <w:jc w:val="both"/>
        <w:rPr>
          <w:rFonts w:ascii="Arial" w:hAnsi="Arial" w:cs="Arial"/>
          <w:color w:val="444444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444444"/>
          <w:sz w:val="26"/>
          <w:szCs w:val="26"/>
          <w:shd w:val="clear" w:color="auto" w:fill="FFFFFF"/>
        </w:rPr>
        <w:t xml:space="preserve">      </w:t>
      </w:r>
      <w:proofErr w:type="gramStart"/>
      <w:r w:rsidRPr="006C3938">
        <w:rPr>
          <w:rFonts w:ascii="Times New Roman" w:hAnsi="Times New Roman" w:cs="Times New Roman"/>
          <w:color w:val="444444"/>
          <w:sz w:val="26"/>
          <w:szCs w:val="26"/>
          <w:shd w:val="clear" w:color="auto" w:fill="FFFFFF"/>
        </w:rPr>
        <w:t xml:space="preserve">Резервируемая максимальная мощность определяется как разность между максимальной мощностью </w:t>
      </w:r>
      <w:proofErr w:type="spellStart"/>
      <w:r w:rsidRPr="006C3938">
        <w:rPr>
          <w:rFonts w:ascii="Times New Roman" w:hAnsi="Times New Roman" w:cs="Times New Roman"/>
          <w:color w:val="444444"/>
          <w:sz w:val="26"/>
          <w:szCs w:val="26"/>
          <w:shd w:val="clear" w:color="auto" w:fill="FFFFFF"/>
        </w:rPr>
        <w:t>энергопринимающих</w:t>
      </w:r>
      <w:proofErr w:type="spellEnd"/>
      <w:r w:rsidRPr="006C3938">
        <w:rPr>
          <w:rFonts w:ascii="Times New Roman" w:hAnsi="Times New Roman" w:cs="Times New Roman"/>
          <w:color w:val="444444"/>
          <w:sz w:val="26"/>
          <w:szCs w:val="26"/>
          <w:shd w:val="clear" w:color="auto" w:fill="FFFFFF"/>
        </w:rPr>
        <w:t xml:space="preserve"> устройств потребителя и мощностью, использованной в соответствующем расчетном периоде для определения размера обязательств потребителя по оплате услуг по передаче электрической энергии в соответствии с </w:t>
      </w:r>
      <w:hyperlink r:id="rId4" w:anchor="8QG0M5" w:history="1">
        <w:r w:rsidRPr="006C3938">
          <w:rPr>
            <w:rStyle w:val="a3"/>
            <w:rFonts w:ascii="Times New Roman" w:hAnsi="Times New Roman" w:cs="Times New Roman"/>
            <w:color w:val="3451A0"/>
            <w:sz w:val="26"/>
            <w:szCs w:val="26"/>
            <w:shd w:val="clear" w:color="auto" w:fill="FFFFFF"/>
          </w:rPr>
          <w:t>пунктом 15_1 настоящих Правил</w:t>
        </w:r>
      </w:hyperlink>
      <w:r w:rsidRPr="006C3938">
        <w:rPr>
          <w:rFonts w:ascii="Times New Roman" w:hAnsi="Times New Roman" w:cs="Times New Roman"/>
          <w:color w:val="444444"/>
          <w:sz w:val="26"/>
          <w:szCs w:val="26"/>
          <w:shd w:val="clear" w:color="auto" w:fill="FFFFFF"/>
        </w:rPr>
        <w:t>. В случае отсутствия данных о почасовых объемах потребления электрической энергии резервируемая максимальная мощность рассчитывается исходя из результатов проведения контрольных замеров и</w:t>
      </w:r>
      <w:proofErr w:type="gramEnd"/>
      <w:r w:rsidRPr="006C3938">
        <w:rPr>
          <w:rFonts w:ascii="Times New Roman" w:hAnsi="Times New Roman" w:cs="Times New Roman"/>
          <w:color w:val="444444"/>
          <w:sz w:val="26"/>
          <w:szCs w:val="26"/>
          <w:shd w:val="clear" w:color="auto" w:fill="FFFFFF"/>
        </w:rPr>
        <w:t xml:space="preserve"> иной имеющейся информации</w:t>
      </w:r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>.</w:t>
      </w:r>
    </w:p>
    <w:p w:rsidR="003C7730" w:rsidRDefault="006C3938" w:rsidP="006C3938">
      <w:pPr>
        <w:jc w:val="both"/>
        <w:rPr>
          <w:rFonts w:ascii="Arial" w:hAnsi="Arial" w:cs="Arial"/>
          <w:color w:val="444444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444444"/>
          <w:sz w:val="26"/>
          <w:szCs w:val="26"/>
          <w:shd w:val="clear" w:color="auto" w:fill="FFFFFF"/>
        </w:rPr>
        <w:t xml:space="preserve">  </w:t>
      </w:r>
      <w:proofErr w:type="gramStart"/>
      <w:r w:rsidRPr="006C3938">
        <w:rPr>
          <w:rFonts w:ascii="Times New Roman" w:hAnsi="Times New Roman" w:cs="Times New Roman"/>
          <w:color w:val="444444"/>
          <w:sz w:val="26"/>
          <w:szCs w:val="26"/>
          <w:shd w:val="clear" w:color="auto" w:fill="FFFFFF"/>
        </w:rPr>
        <w:t xml:space="preserve">Согласно  пункта 8.1 Постановления Правительства Российской Федерации №861 от 27 декабря 2004 г. </w:t>
      </w:r>
      <w:r w:rsidRPr="006C3938">
        <w:rPr>
          <w:rFonts w:ascii="Times New Roman" w:hAnsi="Times New Roman" w:cs="Times New Roman"/>
          <w:b/>
          <w:bCs/>
          <w:color w:val="444444"/>
          <w:sz w:val="26"/>
          <w:szCs w:val="26"/>
          <w:shd w:val="clear" w:color="auto" w:fill="FFFFFF"/>
        </w:rPr>
        <w:t> «…</w:t>
      </w:r>
      <w:r w:rsidRPr="006C3938">
        <w:rPr>
          <w:rFonts w:ascii="Times New Roman" w:hAnsi="Times New Roman" w:cs="Times New Roman"/>
          <w:bCs/>
          <w:color w:val="444444"/>
          <w:sz w:val="26"/>
          <w:szCs w:val="26"/>
          <w:shd w:val="clear" w:color="auto" w:fill="FFFFFF"/>
        </w:rPr>
        <w:t>Об Утверждении</w:t>
      </w:r>
      <w:r w:rsidRPr="006C3938">
        <w:rPr>
          <w:rFonts w:ascii="Times New Roman" w:hAnsi="Times New Roman" w:cs="Times New Roman"/>
          <w:b/>
          <w:bCs/>
          <w:color w:val="444444"/>
          <w:sz w:val="26"/>
          <w:szCs w:val="26"/>
          <w:shd w:val="clear" w:color="auto" w:fill="FFFFFF"/>
        </w:rPr>
        <w:t xml:space="preserve"> </w:t>
      </w:r>
      <w:r w:rsidRPr="006C3938">
        <w:rPr>
          <w:rFonts w:ascii="Times New Roman" w:hAnsi="Times New Roman" w:cs="Times New Roman"/>
          <w:bCs/>
          <w:color w:val="444444"/>
          <w:sz w:val="26"/>
          <w:szCs w:val="26"/>
          <w:shd w:val="clear" w:color="auto" w:fill="FFFFFF"/>
        </w:rPr>
        <w:t xml:space="preserve">Правил </w:t>
      </w:r>
      <w:proofErr w:type="spellStart"/>
      <w:r w:rsidRPr="006C3938">
        <w:rPr>
          <w:rFonts w:ascii="Times New Roman" w:hAnsi="Times New Roman" w:cs="Times New Roman"/>
          <w:bCs/>
          <w:color w:val="444444"/>
          <w:sz w:val="26"/>
          <w:szCs w:val="26"/>
          <w:shd w:val="clear" w:color="auto" w:fill="FFFFFF"/>
        </w:rPr>
        <w:t>недискриминационного</w:t>
      </w:r>
      <w:proofErr w:type="spellEnd"/>
      <w:r w:rsidRPr="006C3938">
        <w:rPr>
          <w:rFonts w:ascii="Times New Roman" w:hAnsi="Times New Roman" w:cs="Times New Roman"/>
          <w:bCs/>
          <w:color w:val="444444"/>
          <w:sz w:val="26"/>
          <w:szCs w:val="26"/>
          <w:shd w:val="clear" w:color="auto" w:fill="FFFFFF"/>
        </w:rPr>
        <w:t xml:space="preserve"> доступа к услугам по передаче электрической энергии и оказания этих услуг…» </w:t>
      </w:r>
      <w:r w:rsidRPr="006C3938">
        <w:rPr>
          <w:rFonts w:ascii="Times New Roman" w:hAnsi="Times New Roman" w:cs="Times New Roman"/>
          <w:color w:val="444444"/>
          <w:sz w:val="26"/>
          <w:szCs w:val="26"/>
          <w:shd w:val="clear" w:color="auto" w:fill="FFFFFF"/>
        </w:rPr>
        <w:t xml:space="preserve">в целях выявления, определения и рационального использования величины мощности объектов </w:t>
      </w:r>
      <w:proofErr w:type="spellStart"/>
      <w:r w:rsidRPr="006C3938">
        <w:rPr>
          <w:rFonts w:ascii="Times New Roman" w:hAnsi="Times New Roman" w:cs="Times New Roman"/>
          <w:color w:val="444444"/>
          <w:sz w:val="26"/>
          <w:szCs w:val="26"/>
          <w:shd w:val="clear" w:color="auto" w:fill="FFFFFF"/>
        </w:rPr>
        <w:t>электросетевого</w:t>
      </w:r>
      <w:proofErr w:type="spellEnd"/>
      <w:r w:rsidRPr="006C3938">
        <w:rPr>
          <w:rFonts w:ascii="Times New Roman" w:hAnsi="Times New Roman" w:cs="Times New Roman"/>
          <w:color w:val="444444"/>
          <w:sz w:val="26"/>
          <w:szCs w:val="26"/>
          <w:shd w:val="clear" w:color="auto" w:fill="FFFFFF"/>
        </w:rPr>
        <w:t xml:space="preserve"> хозяйства сетевая организация обязана вести учет резервируемой максимальной мощности в отношении потребителей электрической энергии, максимальная мощность </w:t>
      </w:r>
      <w:proofErr w:type="spellStart"/>
      <w:r w:rsidRPr="006C3938">
        <w:rPr>
          <w:rFonts w:ascii="Times New Roman" w:hAnsi="Times New Roman" w:cs="Times New Roman"/>
          <w:color w:val="444444"/>
          <w:sz w:val="26"/>
          <w:szCs w:val="26"/>
          <w:shd w:val="clear" w:color="auto" w:fill="FFFFFF"/>
        </w:rPr>
        <w:t>энергопринимающих</w:t>
      </w:r>
      <w:proofErr w:type="spellEnd"/>
      <w:r w:rsidRPr="006C3938">
        <w:rPr>
          <w:rFonts w:ascii="Times New Roman" w:hAnsi="Times New Roman" w:cs="Times New Roman"/>
          <w:color w:val="444444"/>
          <w:sz w:val="26"/>
          <w:szCs w:val="26"/>
          <w:shd w:val="clear" w:color="auto" w:fill="FFFFFF"/>
        </w:rPr>
        <w:t xml:space="preserve"> устройств которых в границах</w:t>
      </w:r>
      <w:proofErr w:type="gramEnd"/>
      <w:r w:rsidRPr="006C3938">
        <w:rPr>
          <w:rFonts w:ascii="Times New Roman" w:hAnsi="Times New Roman" w:cs="Times New Roman"/>
          <w:color w:val="444444"/>
          <w:sz w:val="26"/>
          <w:szCs w:val="26"/>
          <w:shd w:val="clear" w:color="auto" w:fill="FFFFFF"/>
        </w:rPr>
        <w:t xml:space="preserve"> балансовой принадлежности составляет не менее 670 кВт, включающий мероприятия по определению и регулярному мониторингу изменений величины резервируемой максимальной мощности в соответствии с настоящим пунктом</w:t>
      </w:r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>.</w:t>
      </w:r>
    </w:p>
    <w:p w:rsidR="006C3938" w:rsidRDefault="006C3938" w:rsidP="006C3938">
      <w:pPr>
        <w:jc w:val="both"/>
        <w:rPr>
          <w:rFonts w:ascii="Arial" w:hAnsi="Arial" w:cs="Arial"/>
          <w:color w:val="444444"/>
          <w:sz w:val="20"/>
          <w:szCs w:val="20"/>
          <w:shd w:val="clear" w:color="auto" w:fill="FFFFFF"/>
        </w:rPr>
      </w:pPr>
      <w:proofErr w:type="gramStart"/>
      <w:r w:rsidRPr="006C3938">
        <w:rPr>
          <w:rFonts w:ascii="Times New Roman" w:hAnsi="Times New Roman" w:cs="Times New Roman"/>
          <w:color w:val="444444"/>
          <w:sz w:val="26"/>
          <w:szCs w:val="26"/>
          <w:shd w:val="clear" w:color="auto" w:fill="FFFFFF"/>
        </w:rPr>
        <w:t xml:space="preserve">Сетевая организация не позднее 20-го числа месяца, следующего за окончанием каждого квартала, представляет в соответствующий орган исполнительной власти субъекта Российской Федерации в области государственного регулирования тарифов данные об усредненной за квартал величине резервируемой максимальной мощности суммарно по всем потребителям электрической энергии, в отношении которых эта величина определяется и в отношении </w:t>
      </w:r>
      <w:proofErr w:type="spellStart"/>
      <w:r w:rsidRPr="006C3938">
        <w:rPr>
          <w:rFonts w:ascii="Times New Roman" w:hAnsi="Times New Roman" w:cs="Times New Roman"/>
          <w:color w:val="444444"/>
          <w:sz w:val="26"/>
          <w:szCs w:val="26"/>
          <w:shd w:val="clear" w:color="auto" w:fill="FFFFFF"/>
        </w:rPr>
        <w:t>энергопринимающих</w:t>
      </w:r>
      <w:proofErr w:type="spellEnd"/>
      <w:r w:rsidRPr="006C3938">
        <w:rPr>
          <w:rFonts w:ascii="Times New Roman" w:hAnsi="Times New Roman" w:cs="Times New Roman"/>
          <w:color w:val="444444"/>
          <w:sz w:val="26"/>
          <w:szCs w:val="26"/>
          <w:shd w:val="clear" w:color="auto" w:fill="FFFFFF"/>
        </w:rPr>
        <w:t xml:space="preserve"> устройств которых такой сетевой организацией заключен договор, с разбивкой</w:t>
      </w:r>
      <w:proofErr w:type="gramEnd"/>
      <w:r w:rsidRPr="006C3938">
        <w:rPr>
          <w:rFonts w:ascii="Times New Roman" w:hAnsi="Times New Roman" w:cs="Times New Roman"/>
          <w:color w:val="444444"/>
          <w:sz w:val="26"/>
          <w:szCs w:val="26"/>
          <w:shd w:val="clear" w:color="auto" w:fill="FFFFFF"/>
        </w:rPr>
        <w:t xml:space="preserve"> по каждому уровню напряжения</w:t>
      </w:r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>.</w:t>
      </w:r>
    </w:p>
    <w:p w:rsidR="006C3938" w:rsidRPr="00094C8D" w:rsidRDefault="006C3938" w:rsidP="006C3938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 xml:space="preserve"> </w:t>
      </w:r>
      <w:r w:rsidR="00094C8D">
        <w:rPr>
          <w:rFonts w:ascii="Arial" w:hAnsi="Arial" w:cs="Arial"/>
          <w:color w:val="444444"/>
          <w:sz w:val="20"/>
          <w:szCs w:val="20"/>
          <w:shd w:val="clear" w:color="auto" w:fill="FFFFFF"/>
        </w:rPr>
        <w:t xml:space="preserve">   </w:t>
      </w:r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 xml:space="preserve"> </w:t>
      </w:r>
      <w:r w:rsidRPr="00094C8D">
        <w:rPr>
          <w:rFonts w:ascii="Times New Roman" w:hAnsi="Times New Roman" w:cs="Times New Roman"/>
          <w:color w:val="444444"/>
          <w:sz w:val="26"/>
          <w:szCs w:val="26"/>
          <w:shd w:val="clear" w:color="auto" w:fill="FFFFFF"/>
        </w:rPr>
        <w:t xml:space="preserve">В связи с отсутствием </w:t>
      </w:r>
      <w:r w:rsidR="00094C8D" w:rsidRPr="00094C8D">
        <w:rPr>
          <w:rFonts w:ascii="Times New Roman" w:hAnsi="Times New Roman" w:cs="Times New Roman"/>
          <w:color w:val="444444"/>
          <w:sz w:val="26"/>
          <w:szCs w:val="26"/>
          <w:shd w:val="clear" w:color="auto" w:fill="FFFFFF"/>
        </w:rPr>
        <w:t>договоров технологического присоединения межд</w:t>
      </w:r>
      <w:proofErr w:type="gramStart"/>
      <w:r w:rsidR="00094C8D" w:rsidRPr="00094C8D">
        <w:rPr>
          <w:rFonts w:ascii="Times New Roman" w:hAnsi="Times New Roman" w:cs="Times New Roman"/>
          <w:color w:val="444444"/>
          <w:sz w:val="26"/>
          <w:szCs w:val="26"/>
          <w:shd w:val="clear" w:color="auto" w:fill="FFFFFF"/>
        </w:rPr>
        <w:t xml:space="preserve">у </w:t>
      </w:r>
      <w:r w:rsidRPr="00094C8D">
        <w:rPr>
          <w:rFonts w:ascii="Times New Roman" w:hAnsi="Times New Roman" w:cs="Times New Roman"/>
          <w:color w:val="444444"/>
          <w:sz w:val="26"/>
          <w:szCs w:val="26"/>
          <w:shd w:val="clear" w:color="auto" w:fill="FFFFFF"/>
        </w:rPr>
        <w:t xml:space="preserve"> ООО</w:t>
      </w:r>
      <w:proofErr w:type="gramEnd"/>
      <w:r w:rsidRPr="00094C8D">
        <w:rPr>
          <w:rFonts w:ascii="Times New Roman" w:hAnsi="Times New Roman" w:cs="Times New Roman"/>
          <w:color w:val="444444"/>
          <w:sz w:val="26"/>
          <w:szCs w:val="26"/>
          <w:shd w:val="clear" w:color="auto" w:fill="FFFFFF"/>
        </w:rPr>
        <w:t xml:space="preserve"> «Сетевая компания»</w:t>
      </w:r>
      <w:r w:rsidR="00094C8D" w:rsidRPr="00094C8D">
        <w:rPr>
          <w:rFonts w:ascii="Times New Roman" w:hAnsi="Times New Roman" w:cs="Times New Roman"/>
          <w:color w:val="444444"/>
          <w:sz w:val="26"/>
          <w:szCs w:val="26"/>
          <w:shd w:val="clear" w:color="auto" w:fill="FFFFFF"/>
        </w:rPr>
        <w:t xml:space="preserve"> и  потребителями,</w:t>
      </w:r>
      <w:r w:rsidRPr="00094C8D">
        <w:rPr>
          <w:rFonts w:ascii="Times New Roman" w:hAnsi="Times New Roman" w:cs="Times New Roman"/>
          <w:color w:val="444444"/>
          <w:sz w:val="26"/>
          <w:szCs w:val="26"/>
          <w:shd w:val="clear" w:color="auto" w:fill="FFFFFF"/>
        </w:rPr>
        <w:t xml:space="preserve"> максимальная мощность которых не менее</w:t>
      </w:r>
      <w:r w:rsidR="00094C8D" w:rsidRPr="00094C8D">
        <w:rPr>
          <w:rFonts w:ascii="Times New Roman" w:hAnsi="Times New Roman" w:cs="Times New Roman"/>
          <w:color w:val="444444"/>
          <w:sz w:val="26"/>
          <w:szCs w:val="26"/>
          <w:shd w:val="clear" w:color="auto" w:fill="FFFFFF"/>
        </w:rPr>
        <w:t xml:space="preserve"> 670 кВт, учет резервируемой мощности</w:t>
      </w:r>
      <w:r w:rsidR="00094C8D">
        <w:rPr>
          <w:rFonts w:ascii="Times New Roman" w:hAnsi="Times New Roman" w:cs="Times New Roman"/>
          <w:color w:val="444444"/>
          <w:sz w:val="26"/>
          <w:szCs w:val="26"/>
          <w:shd w:val="clear" w:color="auto" w:fill="FFFFFF"/>
        </w:rPr>
        <w:t xml:space="preserve"> в отношении потребителей электроэнергии</w:t>
      </w:r>
      <w:r w:rsidR="00094C8D" w:rsidRPr="00094C8D">
        <w:rPr>
          <w:rFonts w:ascii="Times New Roman" w:hAnsi="Times New Roman" w:cs="Times New Roman"/>
          <w:color w:val="444444"/>
          <w:sz w:val="26"/>
          <w:szCs w:val="26"/>
          <w:shd w:val="clear" w:color="auto" w:fill="FFFFFF"/>
        </w:rPr>
        <w:t xml:space="preserve"> не ведется</w:t>
      </w:r>
      <w:r w:rsidR="00094C8D">
        <w:rPr>
          <w:rFonts w:ascii="Times New Roman" w:hAnsi="Times New Roman" w:cs="Times New Roman"/>
          <w:color w:val="444444"/>
          <w:sz w:val="26"/>
          <w:szCs w:val="26"/>
          <w:shd w:val="clear" w:color="auto" w:fill="FFFFFF"/>
        </w:rPr>
        <w:t>.</w:t>
      </w:r>
    </w:p>
    <w:sectPr w:rsidR="006C3938" w:rsidRPr="00094C8D" w:rsidSect="003C77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C3938"/>
    <w:rsid w:val="00094C8D"/>
    <w:rsid w:val="003C7730"/>
    <w:rsid w:val="006C3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7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393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cntd.ru/document/90191955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ПТО3</dc:creator>
  <cp:keywords/>
  <dc:description/>
  <cp:lastModifiedBy>ПТО3</cp:lastModifiedBy>
  <cp:revision>2</cp:revision>
  <dcterms:created xsi:type="dcterms:W3CDTF">2022-07-07T11:17:00Z</dcterms:created>
  <dcterms:modified xsi:type="dcterms:W3CDTF">2022-07-07T11:29:00Z</dcterms:modified>
</cp:coreProperties>
</file>