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EE" w:rsidRDefault="0069563B" w:rsidP="006956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раскрытии информации о порядке и условиях выполнения запросов на предоставление информации о доступе</w:t>
      </w:r>
    </w:p>
    <w:p w:rsidR="0069563B" w:rsidRDefault="0069563B" w:rsidP="006956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 конкретным объектам инфраструктуры, а также о размере платы за предоставление информации</w:t>
      </w:r>
    </w:p>
    <w:tbl>
      <w:tblPr>
        <w:tblStyle w:val="a3"/>
        <w:tblW w:w="0" w:type="auto"/>
        <w:tblLook w:val="04A0"/>
      </w:tblPr>
      <w:tblGrid>
        <w:gridCol w:w="2235"/>
        <w:gridCol w:w="1842"/>
        <w:gridCol w:w="2127"/>
        <w:gridCol w:w="2268"/>
        <w:gridCol w:w="2268"/>
        <w:gridCol w:w="2551"/>
        <w:gridCol w:w="2323"/>
      </w:tblGrid>
      <w:tr w:rsidR="00030D8A" w:rsidTr="00030D8A">
        <w:trPr>
          <w:trHeight w:val="1107"/>
        </w:trPr>
        <w:tc>
          <w:tcPr>
            <w:tcW w:w="2235" w:type="dxa"/>
            <w:vMerge w:val="restart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>Субъект Российской Федерации, муниципальный район, городской округ, населенный пунк</w:t>
            </w:r>
            <w:proofErr w:type="gramStart"/>
            <w:r w:rsidRPr="00FB4025">
              <w:rPr>
                <w:sz w:val="20"/>
                <w:szCs w:val="20"/>
              </w:rPr>
              <w:t>т(</w:t>
            </w:r>
            <w:proofErr w:type="gramEnd"/>
            <w:r w:rsidRPr="00FB4025">
              <w:rPr>
                <w:sz w:val="20"/>
                <w:szCs w:val="20"/>
              </w:rPr>
              <w:t>городской, сельский)</w:t>
            </w:r>
          </w:p>
        </w:tc>
        <w:tc>
          <w:tcPr>
            <w:tcW w:w="1842" w:type="dxa"/>
            <w:vMerge w:val="restart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>Наименование объекта инфраструктуры</w:t>
            </w:r>
          </w:p>
        </w:tc>
        <w:tc>
          <w:tcPr>
            <w:tcW w:w="2127" w:type="dxa"/>
            <w:vMerge w:val="restart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4536" w:type="dxa"/>
            <w:gridSpan w:val="2"/>
          </w:tcPr>
          <w:p w:rsidR="00030D8A" w:rsidRDefault="00030D8A" w:rsidP="00030D8A">
            <w:pPr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 xml:space="preserve">Срок выполнения запроса на предоставление </w:t>
            </w:r>
            <w:r>
              <w:rPr>
                <w:sz w:val="20"/>
                <w:szCs w:val="20"/>
              </w:rPr>
              <w:t xml:space="preserve"> информации о доступе к конкретным объектам инфраструктуры</w:t>
            </w:r>
          </w:p>
          <w:p w:rsidR="00030D8A" w:rsidRDefault="00030D8A" w:rsidP="00030D8A">
            <w:pPr>
              <w:jc w:val="center"/>
              <w:rPr>
                <w:sz w:val="20"/>
                <w:szCs w:val="20"/>
              </w:rPr>
            </w:pPr>
          </w:p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2323" w:type="dxa"/>
            <w:vMerge w:val="restart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>Перечень требований к содержанию запроса на предоставление информации о доступе к конкретным объектам инфраструктуры и условиям его выполнения</w:t>
            </w:r>
          </w:p>
        </w:tc>
      </w:tr>
      <w:tr w:rsidR="00030D8A" w:rsidTr="00030D8A">
        <w:trPr>
          <w:trHeight w:val="1107"/>
        </w:trPr>
        <w:tc>
          <w:tcPr>
            <w:tcW w:w="2235" w:type="dxa"/>
            <w:vMerge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0D8A" w:rsidRPr="00FB4025" w:rsidRDefault="00030D8A" w:rsidP="00030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когда не требуется выполнение работ по осмотру, измерению, обследованию объекта инфраструктуры</w:t>
            </w:r>
          </w:p>
        </w:tc>
        <w:tc>
          <w:tcPr>
            <w:tcW w:w="2268" w:type="dxa"/>
          </w:tcPr>
          <w:p w:rsidR="00030D8A" w:rsidRPr="00FB4025" w:rsidRDefault="00030D8A" w:rsidP="00030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когда требуется выполнение работ по осмотру, измерению, обследованию объекта инфраструктуры</w:t>
            </w:r>
          </w:p>
        </w:tc>
        <w:tc>
          <w:tcPr>
            <w:tcW w:w="2551" w:type="dxa"/>
            <w:vMerge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</w:p>
        </w:tc>
      </w:tr>
      <w:tr w:rsidR="00030D8A" w:rsidTr="00030D8A">
        <w:trPr>
          <w:trHeight w:val="330"/>
        </w:trPr>
        <w:tc>
          <w:tcPr>
            <w:tcW w:w="2235" w:type="dxa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30D8A" w:rsidRPr="00FB4025" w:rsidRDefault="00030D8A" w:rsidP="00030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30D8A" w:rsidRPr="00FB4025" w:rsidRDefault="00030D8A" w:rsidP="00030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:rsidR="00030D8A" w:rsidRPr="00FB4025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0D8A" w:rsidTr="00030D8A">
        <w:trPr>
          <w:trHeight w:val="330"/>
        </w:trPr>
        <w:tc>
          <w:tcPr>
            <w:tcW w:w="2235" w:type="dxa"/>
          </w:tcPr>
          <w:p w:rsidR="00030D8A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Башкортостан,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глино</w:t>
            </w:r>
            <w:proofErr w:type="spellEnd"/>
            <w:r>
              <w:rPr>
                <w:sz w:val="20"/>
                <w:szCs w:val="20"/>
              </w:rPr>
              <w:t>, ул.Строителей,1</w:t>
            </w:r>
          </w:p>
        </w:tc>
        <w:tc>
          <w:tcPr>
            <w:tcW w:w="1842" w:type="dxa"/>
          </w:tcPr>
          <w:p w:rsidR="00030D8A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 ВЛ</w:t>
            </w:r>
            <w:r w:rsidR="000A5C2F">
              <w:rPr>
                <w:sz w:val="20"/>
                <w:szCs w:val="20"/>
              </w:rPr>
              <w:t xml:space="preserve"> 0,4-10кВ</w:t>
            </w:r>
          </w:p>
        </w:tc>
        <w:tc>
          <w:tcPr>
            <w:tcW w:w="2127" w:type="dxa"/>
          </w:tcPr>
          <w:p w:rsidR="00030D8A" w:rsidRDefault="00030D8A" w:rsidP="00695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452411, Республика Башкортостан,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глино</w:t>
            </w:r>
            <w:proofErr w:type="spellEnd"/>
            <w:r>
              <w:rPr>
                <w:sz w:val="20"/>
                <w:szCs w:val="20"/>
              </w:rPr>
              <w:t>, ул.Строителей,1</w:t>
            </w:r>
          </w:p>
        </w:tc>
        <w:tc>
          <w:tcPr>
            <w:tcW w:w="2268" w:type="dxa"/>
          </w:tcPr>
          <w:p w:rsidR="00030D8A" w:rsidRDefault="007232E8" w:rsidP="00723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2268" w:type="dxa"/>
          </w:tcPr>
          <w:p w:rsidR="00030D8A" w:rsidRDefault="007232E8" w:rsidP="00723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2551" w:type="dxa"/>
          </w:tcPr>
          <w:p w:rsidR="00030D8A" w:rsidRPr="007232E8" w:rsidRDefault="007232E8" w:rsidP="0069563B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7232E8">
              <w:rPr>
                <w:color w:val="FF0000"/>
                <w:sz w:val="20"/>
                <w:szCs w:val="20"/>
              </w:rPr>
              <w:t>Указана</w:t>
            </w:r>
            <w:proofErr w:type="gramEnd"/>
            <w:r w:rsidRPr="007232E8">
              <w:rPr>
                <w:color w:val="FF0000"/>
                <w:sz w:val="20"/>
                <w:szCs w:val="20"/>
              </w:rPr>
              <w:t xml:space="preserve"> отдельным файлом</w:t>
            </w:r>
          </w:p>
        </w:tc>
        <w:tc>
          <w:tcPr>
            <w:tcW w:w="2323" w:type="dxa"/>
          </w:tcPr>
          <w:p w:rsidR="00030D8A" w:rsidRDefault="007232E8" w:rsidP="00723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количество размещаемого оборудования; Протяженность размещаемого оборудования; Перечень размещаемого оборудования и его отдельных элементов</w:t>
            </w:r>
          </w:p>
        </w:tc>
      </w:tr>
    </w:tbl>
    <w:p w:rsidR="0069563B" w:rsidRPr="0069563B" w:rsidRDefault="0069563B" w:rsidP="0069563B">
      <w:pPr>
        <w:spacing w:after="0"/>
        <w:jc w:val="center"/>
        <w:rPr>
          <w:sz w:val="28"/>
          <w:szCs w:val="28"/>
        </w:rPr>
      </w:pPr>
    </w:p>
    <w:sectPr w:rsidR="0069563B" w:rsidRPr="0069563B" w:rsidSect="00695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63B"/>
    <w:rsid w:val="00030D8A"/>
    <w:rsid w:val="000A5C2F"/>
    <w:rsid w:val="003A0230"/>
    <w:rsid w:val="0069563B"/>
    <w:rsid w:val="007232E8"/>
    <w:rsid w:val="00D428EE"/>
    <w:rsid w:val="00FB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Инженер_ПТО</dc:creator>
  <cp:keywords/>
  <dc:description/>
  <cp:lastModifiedBy>Инженер_ПТО</cp:lastModifiedBy>
  <cp:revision>3</cp:revision>
  <dcterms:created xsi:type="dcterms:W3CDTF">2022-09-14T09:59:00Z</dcterms:created>
  <dcterms:modified xsi:type="dcterms:W3CDTF">2022-09-15T06:22:00Z</dcterms:modified>
</cp:coreProperties>
</file>