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  <w:r w:rsidRPr="003352E5"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«Колосок»</w:t>
      </w: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</w:p>
    <w:p w:rsidR="004606C5" w:rsidRDefault="004606C5" w:rsidP="004606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Картотека малоподвижных игр</w:t>
      </w:r>
    </w:p>
    <w:p w:rsidR="004606C5" w:rsidRPr="003352E5" w:rsidRDefault="004606C5" w:rsidP="004606C5">
      <w:pPr>
        <w:rPr>
          <w:rFonts w:ascii="Times New Roman" w:hAnsi="Times New Roman" w:cs="Times New Roman"/>
          <w:sz w:val="24"/>
        </w:rPr>
      </w:pPr>
    </w:p>
    <w:p w:rsidR="004606C5" w:rsidRDefault="004606C5" w:rsidP="004606C5">
      <w:pPr>
        <w:pStyle w:val="1"/>
      </w:pPr>
    </w:p>
    <w:p w:rsidR="004606C5" w:rsidRDefault="004606C5" w:rsidP="004606C5">
      <w:pPr>
        <w:pStyle w:val="1"/>
      </w:pPr>
    </w:p>
    <w:p w:rsidR="004606C5" w:rsidRDefault="004606C5" w:rsidP="004606C5">
      <w:pPr>
        <w:pStyle w:val="1"/>
      </w:pPr>
    </w:p>
    <w:p w:rsidR="004606C5" w:rsidRDefault="004606C5" w:rsidP="004606C5">
      <w:pPr>
        <w:pStyle w:val="1"/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Default="004606C5" w:rsidP="004606C5">
      <w:pPr>
        <w:pStyle w:val="1"/>
        <w:jc w:val="center"/>
        <w:rPr>
          <w:b w:val="0"/>
          <w:sz w:val="28"/>
        </w:rPr>
      </w:pPr>
    </w:p>
    <w:p w:rsidR="004606C5" w:rsidRPr="003352E5" w:rsidRDefault="004606C5" w:rsidP="004606C5">
      <w:pPr>
        <w:pStyle w:val="1"/>
        <w:jc w:val="center"/>
        <w:rPr>
          <w:b w:val="0"/>
          <w:sz w:val="28"/>
        </w:rPr>
      </w:pPr>
      <w:proofErr w:type="spellStart"/>
      <w:r>
        <w:rPr>
          <w:b w:val="0"/>
          <w:sz w:val="28"/>
        </w:rPr>
        <w:t>с</w:t>
      </w:r>
      <w:proofErr w:type="gramStart"/>
      <w:r>
        <w:rPr>
          <w:b w:val="0"/>
          <w:sz w:val="28"/>
        </w:rPr>
        <w:t>.Л</w:t>
      </w:r>
      <w:proofErr w:type="gramEnd"/>
      <w:r>
        <w:rPr>
          <w:b w:val="0"/>
          <w:sz w:val="28"/>
        </w:rPr>
        <w:t>ебяжье</w:t>
      </w:r>
      <w:proofErr w:type="spellEnd"/>
    </w:p>
    <w:p w:rsidR="004606C5" w:rsidRDefault="004606C5" w:rsidP="004606C5">
      <w:pPr>
        <w:pStyle w:val="c0"/>
        <w:jc w:val="both"/>
        <w:rPr>
          <w:rStyle w:val="c2"/>
          <w:b/>
          <w:sz w:val="28"/>
        </w:rPr>
      </w:pPr>
    </w:p>
    <w:p w:rsidR="004606C5" w:rsidRPr="004606C5" w:rsidRDefault="004606C5" w:rsidP="004606C5">
      <w:pPr>
        <w:pStyle w:val="c0"/>
        <w:jc w:val="both"/>
        <w:rPr>
          <w:b/>
          <w:sz w:val="28"/>
        </w:rPr>
      </w:pPr>
      <w:r w:rsidRPr="004606C5">
        <w:rPr>
          <w:rStyle w:val="c2"/>
          <w:sz w:val="28"/>
        </w:rPr>
        <w:lastRenderedPageBreak/>
        <w:t>«Найди пару»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Цель: развивает навыки классифицирования и сортировки, зрительно-двигательную координацию, моторику рук, мыслительные навыки.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На стол выкладывают предметы, кото</w:t>
      </w:r>
      <w:bookmarkStart w:id="0" w:name="_GoBack"/>
      <w:bookmarkEnd w:id="0"/>
      <w:r w:rsidRPr="004606C5">
        <w:rPr>
          <w:rStyle w:val="c1"/>
          <w:sz w:val="28"/>
        </w:rPr>
        <w:t>рые сочетаются друг с другом по каким-либо признакам. Перемешивают их. Детям предлагается взять любой предмет и найти к нему пару, а также объяснить, потом почему он считает эти предметы парными.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Собираются различные предметы, которые сочетаются друг с другом (карандаши, бумага, носок и ботинок, замок и ключ и т.д.). Раскладывают предметы на столе и перемешивают. Детей усаживают либо, деля на команды, либо в парах за стол, или по одному.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Взрослый выбирает любой предмет и просит ребенка найти ему пару (или ребенок выбирает предмет самостоятельно). Если ребенок находит пару, ее откладывают в сторону.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 xml:space="preserve">Берут следующий предмет и повторяют тоже </w:t>
      </w:r>
      <w:proofErr w:type="gramStart"/>
      <w:r w:rsidRPr="004606C5">
        <w:rPr>
          <w:rStyle w:val="c1"/>
          <w:sz w:val="28"/>
        </w:rPr>
        <w:t>самое</w:t>
      </w:r>
      <w:proofErr w:type="gramEnd"/>
      <w:r w:rsidRPr="004606C5">
        <w:rPr>
          <w:rStyle w:val="c1"/>
          <w:sz w:val="28"/>
        </w:rPr>
        <w:t>. Игра продолжается до тех пор, пока все предметы не будут собраны по парам. Вместо предметов можно использовать картинки с предметами. 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2"/>
          <w:sz w:val="28"/>
        </w:rPr>
        <w:t>«Как живешь?»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Цель: развивать у детей умения правильно описывать движения и проговаривать одновременно, мыслительные навыки, координацию движения.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 можно включить негромкую музыку.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Как живешь?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Показать большие пальцы обе их рук, направленные вверх.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Как идешь? —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Маршировать.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Как бежишь? — Вот так?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Бег на месте.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Ночью спишь? —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Ладони соединить и поло жить на них голову (щекой)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Как берешь? —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Прижать ладонь к себе.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А даешь? —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Выставить ладошку вперед.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Как шалишь? —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Надуть щеки и кулачками мягко ударить по ним.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Как грозишь? — Вот так!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lastRenderedPageBreak/>
        <w:t>Погрозить пальцем вперед, или друг другу.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2"/>
          <w:sz w:val="28"/>
        </w:rPr>
        <w:t xml:space="preserve"> «Скажи наоборот»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Цель: учить быстро, находить слова противоположные по значению, развивать память, умственные способности. Пополнять словарный запас ребенка.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Дети стоят по кругу, бросают и ловят мяч с названием слов-антонимов.</w:t>
      </w:r>
    </w:p>
    <w:p w:rsidR="004606C5" w:rsidRPr="004606C5" w:rsidRDefault="004606C5" w:rsidP="004606C5">
      <w:pPr>
        <w:pStyle w:val="c0"/>
        <w:rPr>
          <w:sz w:val="28"/>
        </w:rPr>
      </w:pPr>
      <w:proofErr w:type="gramStart"/>
      <w:r w:rsidRPr="004606C5">
        <w:rPr>
          <w:rStyle w:val="c1"/>
          <w:sz w:val="28"/>
        </w:rPr>
        <w:t>аккуратный - неряшливый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белый - черный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бледнеть - краснеть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блестеть - мерцать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близкий - далекий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богач - бедняк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большой - маленький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быстрый - медленный 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верный - ошибочный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веселый - грустный, печальный, скучный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ветреный - безветренный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ветхий - новый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вопрос - ответ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восход - закат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высокий - низкий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гасить - зажигать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гладкий - шершавый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гласный - согласный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глубокий - мелкий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говорить - молчать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город - село, деревня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горький - сладкий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горячий - холодный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греть - охлаждать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грязь - чистота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делать - бездельничать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день - ночь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добро - зло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друг</w:t>
      </w:r>
      <w:proofErr w:type="gramEnd"/>
      <w:r w:rsidRPr="004606C5">
        <w:rPr>
          <w:rStyle w:val="c1"/>
          <w:sz w:val="28"/>
        </w:rPr>
        <w:t> - враг </w:t>
      </w:r>
      <w:r w:rsidRPr="004606C5">
        <w:rPr>
          <w:sz w:val="28"/>
        </w:rPr>
        <w:br/>
      </w:r>
      <w:r w:rsidRPr="004606C5">
        <w:rPr>
          <w:rStyle w:val="c1"/>
          <w:sz w:val="28"/>
        </w:rPr>
        <w:t>жара - холод и т.д. 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2"/>
          <w:sz w:val="28"/>
        </w:rPr>
        <w:t>«Челночок» 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Цель: Развивать физические качества, коллективизм, умение действовать по сигналу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lastRenderedPageBreak/>
        <w:t>Пройти нужно так чтобы не задеть ворота, дети держат друг друга за руки.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</w:p>
    <w:p w:rsidR="004606C5" w:rsidRPr="004606C5" w:rsidRDefault="004606C5" w:rsidP="004606C5">
      <w:pPr>
        <w:pStyle w:val="c0"/>
        <w:spacing w:before="0" w:beforeAutospacing="0" w:after="0" w:afterAutospacing="0"/>
        <w:rPr>
          <w:b/>
          <w:sz w:val="28"/>
        </w:rPr>
      </w:pPr>
      <w:r w:rsidRPr="004606C5">
        <w:rPr>
          <w:rStyle w:val="c2"/>
          <w:sz w:val="28"/>
        </w:rPr>
        <w:t>«Колобок» 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Цель: упражнять детей в координации и ориентировке в пространстве  при  выполнении разных заданий, развивать слуховое внимание через игру.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Мяч для этой игры может быть любого размера. Покидать свое место игрокам нельзя. Участники становятся в круг на расстоянии вытянутых рук друг от друга. В центре круга — водящий. Игроки один другому ногами передают мяч, а водящий старается перехватить его. Они могут плавно перекатывать мяч, отбивать, делать обманные движения. Нельзя только брать его в руки. А водящий может поступать как угодно; задержать мяч ногой, рукой, выбить за круг, достаточно даже слегка прикоснуться к нему.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Если водящему удастся задержать мяч, он становится на место того игрока, от которого к нему попал мяч.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1"/>
          <w:b/>
          <w:sz w:val="28"/>
        </w:rPr>
        <w:t> </w:t>
      </w:r>
      <w:r w:rsidRPr="004606C5">
        <w:rPr>
          <w:rStyle w:val="c2"/>
          <w:sz w:val="28"/>
        </w:rPr>
        <w:t>«ЩУКА» 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Игра проводится с мячом. Дети стоят по кругу. Выбирается Щука. Она выходит на середину круга.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Мимо леса мимо дач,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Плыл по речке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красный мяч.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Увидала щука: —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Что это за штука?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 xml:space="preserve">Хвать, </w:t>
      </w:r>
      <w:proofErr w:type="gramStart"/>
      <w:r w:rsidRPr="004606C5">
        <w:rPr>
          <w:rStyle w:val="c1"/>
          <w:sz w:val="28"/>
        </w:rPr>
        <w:t>хвать</w:t>
      </w:r>
      <w:proofErr w:type="gramEnd"/>
      <w:r w:rsidRPr="004606C5">
        <w:rPr>
          <w:rStyle w:val="c1"/>
          <w:sz w:val="28"/>
        </w:rPr>
        <w:t>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Не поймать.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Мячик  вынырнул опять.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Он пустился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дальше плыть.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Выходи, тебе водить!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На первые четыре строки стихотворения дети перекатывают мяч от одного к другому через центр круга (мимо Щуки). На пятую строку стихотворения мяч перекатывается Щуке, которая берет мяч, произнося текст шестой строки, и как бы разглядывает мяч.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lastRenderedPageBreak/>
        <w:t>На первые три строки второй строфы стихотворения Щука ударяет мячом об пол, произнося этот текст, на четвертую строку она перекатывает мяч снова детям, которые продолжают перекатывать его снова от одного к другому через середину. Тот ребенок, на которого пришлись слова «Тебе водить», выходит с мячом в середину. Он становится Щукой. Игра повторяется.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1"/>
          <w:b/>
          <w:sz w:val="28"/>
        </w:rPr>
        <w:t> </w:t>
      </w:r>
      <w:r w:rsidRPr="004606C5">
        <w:rPr>
          <w:rStyle w:val="c2"/>
          <w:sz w:val="28"/>
        </w:rPr>
        <w:t>«Кто ушел?» 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 xml:space="preserve">Цель: Развивать внимательность, сообразительность. Умение быстро найти </w:t>
      </w:r>
      <w:proofErr w:type="gramStart"/>
      <w:r w:rsidRPr="004606C5">
        <w:rPr>
          <w:rStyle w:val="c1"/>
          <w:sz w:val="28"/>
        </w:rPr>
        <w:t>недостающего</w:t>
      </w:r>
      <w:proofErr w:type="gramEnd"/>
      <w:r w:rsidRPr="004606C5">
        <w:rPr>
          <w:rStyle w:val="c1"/>
          <w:sz w:val="28"/>
        </w:rPr>
        <w:t>.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 xml:space="preserve">Дети строятся в круг. Водящий встает в центре круга и закрывает глаза. Педагог дотрагивается до одного из играющих, стоящих в круге, и он тихо выходит из зала. Педагог разрешает водящему открыть глаза и спрашивает у него: «Отгадай, кто ушел?» Если водящий отгадал, то он встает в круг и выбирает другого водящего. Если не отгадал, то снова закрывает глаза, а </w:t>
      </w:r>
      <w:proofErr w:type="gramStart"/>
      <w:r w:rsidRPr="004606C5">
        <w:rPr>
          <w:rStyle w:val="c1"/>
          <w:sz w:val="28"/>
        </w:rPr>
        <w:t>выходивший</w:t>
      </w:r>
      <w:proofErr w:type="gramEnd"/>
      <w:r w:rsidRPr="004606C5">
        <w:rPr>
          <w:rStyle w:val="c1"/>
          <w:sz w:val="28"/>
        </w:rPr>
        <w:t xml:space="preserve"> из зала занимает своё прежнее место в кругу. Водящий, открыв глаза, должен назвать его.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2"/>
          <w:sz w:val="28"/>
        </w:rPr>
        <w:t xml:space="preserve"> «Летает </w:t>
      </w:r>
      <w:proofErr w:type="gramStart"/>
      <w:r w:rsidRPr="004606C5">
        <w:rPr>
          <w:rStyle w:val="c2"/>
          <w:sz w:val="28"/>
        </w:rPr>
        <w:t>-н</w:t>
      </w:r>
      <w:proofErr w:type="gramEnd"/>
      <w:r w:rsidRPr="004606C5">
        <w:rPr>
          <w:rStyle w:val="c2"/>
          <w:sz w:val="28"/>
        </w:rPr>
        <w:t>е летает»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Цель: Развивать координацию, внимание, умение работать в коллективе.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 xml:space="preserve">Тот, кто неправильно поднял руки, считается </w:t>
      </w:r>
      <w:proofErr w:type="spellStart"/>
      <w:r w:rsidRPr="004606C5">
        <w:rPr>
          <w:rStyle w:val="c1"/>
          <w:sz w:val="28"/>
        </w:rPr>
        <w:t>проигравшимДети</w:t>
      </w:r>
      <w:proofErr w:type="spellEnd"/>
      <w:r w:rsidRPr="004606C5">
        <w:rPr>
          <w:rStyle w:val="c1"/>
          <w:sz w:val="28"/>
        </w:rPr>
        <w:t xml:space="preserve"> идут в колонне по одному. Педагог называет различные предметы. Если предмет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1"/>
          <w:sz w:val="28"/>
        </w:rPr>
        <w:t> </w:t>
      </w:r>
      <w:r w:rsidRPr="004606C5">
        <w:rPr>
          <w:rStyle w:val="c2"/>
          <w:sz w:val="28"/>
        </w:rPr>
        <w:t>«Хоровод» </w:t>
      </w:r>
    </w:p>
    <w:p w:rsidR="004606C5" w:rsidRPr="004606C5" w:rsidRDefault="004606C5" w:rsidP="004606C5">
      <w:pPr>
        <w:pStyle w:val="c0"/>
        <w:jc w:val="both"/>
        <w:rPr>
          <w:sz w:val="28"/>
        </w:rPr>
      </w:pPr>
      <w:r w:rsidRPr="004606C5">
        <w:rPr>
          <w:rStyle w:val="c1"/>
          <w:sz w:val="28"/>
        </w:rPr>
        <w:t>Цель: Развивать навык действовать по сигналу или под музыку, координацию движений. Внимательно слушать задания педагога. Ведущего можно выбрать ребенка с помощью считалки.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 xml:space="preserve">Играющие образуют два круга, один внутри другого, и берутся за руки. По сигналу педагога они начинают движение в заданную сторону (ходьба или медленный бег). 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Дети идут в колонне по двое. По команде педагога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rStyle w:val="c1"/>
          <w:sz w:val="28"/>
        </w:rPr>
      </w:pPr>
      <w:r w:rsidRPr="004606C5">
        <w:rPr>
          <w:rStyle w:val="c1"/>
          <w:sz w:val="28"/>
        </w:rPr>
        <w:t> 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2"/>
          <w:sz w:val="28"/>
        </w:rPr>
        <w:t>"Холодно горячо" 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Цель: Развивать слуховые качества, физические качества.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Запрещается подглядывать, когда ведущий прячет предмет.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lastRenderedPageBreak/>
        <w:t>Водящий выходит из зала, дети прячут предмет. После этого водящий входит и ищет предмет. А дети ходят за ним и говорят: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холодно…тепло,…горячо…помогая найти спрятанный предмет.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 </w:t>
      </w:r>
      <w:r w:rsidRPr="004606C5">
        <w:rPr>
          <w:rStyle w:val="c2"/>
          <w:sz w:val="28"/>
        </w:rPr>
        <w:t>"Водяной" 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Цель: Развивать координацию движений, слух, физические качества.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Дедушка - Водяной!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Что сидишь ты под водой?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Выйди, выйди хоть на час.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Угадай кого из нас!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Запрещается подглядывать. Можно усложнить игру - выбрать 2 водяного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b/>
          <w:sz w:val="28"/>
        </w:rPr>
      </w:pPr>
      <w:r w:rsidRPr="004606C5">
        <w:rPr>
          <w:rStyle w:val="c1"/>
          <w:b/>
          <w:sz w:val="28"/>
        </w:rPr>
        <w:t> </w:t>
      </w:r>
      <w:r w:rsidRPr="004606C5">
        <w:rPr>
          <w:rStyle w:val="c2"/>
          <w:sz w:val="28"/>
        </w:rPr>
        <w:t>«Шмель» 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Цель: упражнять детей в координации и ориентировке в пространстве  при  выполнении разных заданий. Развивать слуховое внимание через игру.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Мяч откатывать только руками; нельзя ловить, задерживать мяч.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 w:rsidRPr="004606C5">
        <w:rPr>
          <w:rStyle w:val="c1"/>
          <w:sz w:val="28"/>
        </w:rPr>
        <w:t>Играющие</w:t>
      </w:r>
      <w:proofErr w:type="gramEnd"/>
      <w:r w:rsidRPr="004606C5">
        <w:rPr>
          <w:rStyle w:val="c1"/>
          <w:sz w:val="28"/>
        </w:rPr>
        <w:t xml:space="preserve"> сидят по кругу. Внутри круга по земле перекатывается мяч. </w:t>
      </w:r>
      <w:proofErr w:type="gramStart"/>
      <w:r w:rsidRPr="004606C5">
        <w:rPr>
          <w:rStyle w:val="c1"/>
          <w:sz w:val="28"/>
        </w:rPr>
        <w:t>Играющие руками откатывают его от себя, стараясь осалить другого  (попасть в ноги).</w:t>
      </w:r>
      <w:proofErr w:type="gramEnd"/>
      <w:r w:rsidRPr="004606C5">
        <w:rPr>
          <w:rStyle w:val="c1"/>
          <w:sz w:val="28"/>
        </w:rPr>
        <w:t xml:space="preserve"> Тот, кого </w:t>
      </w:r>
      <w:proofErr w:type="gramStart"/>
      <w:r w:rsidRPr="004606C5">
        <w:rPr>
          <w:rStyle w:val="c1"/>
          <w:sz w:val="28"/>
        </w:rPr>
        <w:t>коснулся мяч</w:t>
      </w:r>
      <w:proofErr w:type="gramEnd"/>
      <w:r w:rsidRPr="004606C5">
        <w:rPr>
          <w:rStyle w:val="c1"/>
          <w:sz w:val="28"/>
        </w:rPr>
        <w:t xml:space="preserve"> (ужаленный), поворачивается спиной к центру круга и в игре не участвует, пока не будет осален другой ребенок. Тогда он вступает в игру, а вновь ужаленный  поворачивается спиной в круг.</w:t>
      </w:r>
    </w:p>
    <w:p w:rsidR="004606C5" w:rsidRPr="004606C5" w:rsidRDefault="004606C5" w:rsidP="004606C5">
      <w:pPr>
        <w:pStyle w:val="c0"/>
        <w:rPr>
          <w:b/>
          <w:sz w:val="28"/>
        </w:rPr>
      </w:pPr>
      <w:r w:rsidRPr="004606C5">
        <w:rPr>
          <w:rStyle w:val="c1"/>
          <w:sz w:val="28"/>
        </w:rPr>
        <w:t> </w:t>
      </w:r>
      <w:r w:rsidRPr="004606C5">
        <w:rPr>
          <w:rStyle w:val="c2"/>
          <w:sz w:val="28"/>
        </w:rPr>
        <w:t>«Узнай по голосу»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Цель: развивать координацию, внимание, умение работать в коллективе.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Водящему не открывать глаза, пока не назовет позвавшего. В это время всем соблюдать тишину.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«Мы немножко порезвились,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По местам все разместились.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Ты,…(имя), отгадай,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Кто позвал тебя, узнай».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 xml:space="preserve">Ведущий 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</w:r>
      <w:proofErr w:type="gramStart"/>
      <w:r w:rsidRPr="004606C5">
        <w:rPr>
          <w:rStyle w:val="c1"/>
          <w:sz w:val="28"/>
        </w:rPr>
        <w:t>играющих</w:t>
      </w:r>
      <w:proofErr w:type="gramEnd"/>
      <w:r w:rsidRPr="004606C5">
        <w:rPr>
          <w:rStyle w:val="c1"/>
          <w:sz w:val="28"/>
        </w:rPr>
        <w:t>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4606C5">
        <w:rPr>
          <w:rStyle w:val="c1"/>
          <w:b/>
          <w:sz w:val="28"/>
        </w:rPr>
        <w:t>«Топор»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Цель: развивать физические качества, коллективизм, умение действовать по сигналу.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Ведущему нельзя показывать, кому он дал предмет.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Взял Егор в углу топор,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С топором пошел во двор.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lastRenderedPageBreak/>
        <w:t>Стал Егор чинить забор,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Потерял Егор топор.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Вот и ищет до сих пор,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Поищи и ты топор!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 xml:space="preserve">Ведущий (сначала взрослый) прячет в ладонях одного из играющих маленький предмет (топорик). Стихотворение произносят хором. Тот из </w:t>
      </w:r>
      <w:proofErr w:type="gramStart"/>
      <w:r w:rsidRPr="004606C5">
        <w:rPr>
          <w:rStyle w:val="c1"/>
          <w:sz w:val="28"/>
        </w:rPr>
        <w:t>играющих</w:t>
      </w:r>
      <w:proofErr w:type="gramEnd"/>
      <w:r w:rsidRPr="004606C5">
        <w:rPr>
          <w:rStyle w:val="c1"/>
          <w:sz w:val="28"/>
        </w:rPr>
        <w:t>, на кого пришлось слово топор, идет его искать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 </w:t>
      </w:r>
      <w:r w:rsidRPr="004606C5">
        <w:rPr>
          <w:rStyle w:val="c2"/>
          <w:sz w:val="28"/>
        </w:rPr>
        <w:t>«Найдите различия» 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Цель: развивать внимание, память, умение действовать по сигналу.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Ведущий должен определить, что изменилось у игроков. Тот, у кого он нашел больше всего изменений, и будет водить.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 xml:space="preserve">Все садятся в круг. </w:t>
      </w:r>
      <w:proofErr w:type="gramStart"/>
      <w:r w:rsidRPr="004606C5">
        <w:rPr>
          <w:rStyle w:val="c1"/>
          <w:sz w:val="28"/>
        </w:rPr>
        <w:t>Для игры нужно, чтобы играющие внимательно осмотрели друг друга.</w:t>
      </w:r>
      <w:proofErr w:type="gramEnd"/>
      <w:r w:rsidRPr="004606C5">
        <w:rPr>
          <w:rStyle w:val="c1"/>
          <w:sz w:val="28"/>
        </w:rPr>
        <w:t xml:space="preserve">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пуговицу.</w:t>
      </w:r>
    </w:p>
    <w:p w:rsidR="004606C5" w:rsidRPr="004606C5" w:rsidRDefault="004606C5" w:rsidP="004606C5">
      <w:pPr>
        <w:pStyle w:val="c0"/>
        <w:rPr>
          <w:sz w:val="28"/>
        </w:rPr>
      </w:pPr>
      <w:r w:rsidRPr="004606C5">
        <w:rPr>
          <w:rStyle w:val="c1"/>
          <w:sz w:val="28"/>
        </w:rPr>
        <w:t> </w:t>
      </w:r>
      <w:r w:rsidRPr="004606C5">
        <w:rPr>
          <w:rStyle w:val="c2"/>
          <w:sz w:val="28"/>
        </w:rPr>
        <w:t>«Угадай, чей голос» 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Цель: развивать слуховые качества, физические качества.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Дети образуют круг. Водящий встает в центре круга и закрывает глаза. Не держась за руки, дети идут по кругу вправо (влево) и говорят: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Мы собрались в ровный круг,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Повернемся разом вдруг,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А как скажем «Скок-скок-скок»,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Угадай, чей голосок</w:t>
      </w:r>
    </w:p>
    <w:p w:rsidR="004606C5" w:rsidRPr="004606C5" w:rsidRDefault="004606C5" w:rsidP="004606C5">
      <w:pPr>
        <w:pStyle w:val="c0"/>
        <w:spacing w:before="0" w:beforeAutospacing="0" w:after="0" w:afterAutospacing="0"/>
        <w:rPr>
          <w:sz w:val="28"/>
        </w:rPr>
      </w:pPr>
      <w:r w:rsidRPr="004606C5">
        <w:rPr>
          <w:rStyle w:val="c1"/>
          <w:sz w:val="28"/>
        </w:rPr>
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4606C5">
        <w:rPr>
          <w:rStyle w:val="c2"/>
          <w:sz w:val="28"/>
        </w:rPr>
        <w:t>«Статуи» 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Цель: развивать координацию движений, слух, физические качества, умение играть по правилам.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Нужно кидать мяч прямо в руки. Внимательно слушать ведущего.</w:t>
      </w:r>
    </w:p>
    <w:p w:rsidR="004606C5" w:rsidRPr="004606C5" w:rsidRDefault="004606C5" w:rsidP="004606C5">
      <w:pPr>
        <w:pStyle w:val="c0"/>
        <w:spacing w:before="0" w:beforeAutospacing="0" w:after="0" w:afterAutospacing="0"/>
        <w:jc w:val="both"/>
        <w:rPr>
          <w:sz w:val="28"/>
        </w:rPr>
      </w:pPr>
      <w:r w:rsidRPr="004606C5">
        <w:rPr>
          <w:rStyle w:val="c1"/>
          <w:sz w:val="28"/>
        </w:rPr>
        <w:t> эту игру лучше играть большим мячом.  Игроки становятся по кругу  и перебрасывают мяч друг другу руками. Кто не поймает мяч,   получает наказание: продолжает игру, стоя на одной ноге.   Если   в  такой   позе   ему удается поймать мяч, то наказание   снимается;   он   становится  на  обе  ноги.  Если  же  совершается   еще   одна   ошибка, игрок становится на одно колено. При третьей ошибке он опускается на оба колена. Если в этом положении игрок поймает  мяч, ему прощаются все наказания, и он   продолжает   игру,   стоя   на обеих  ногах. А если постигнет неудача,   придется   выбыть   из игры.</w:t>
      </w:r>
    </w:p>
    <w:p w:rsidR="00184C35" w:rsidRDefault="00184C35"/>
    <w:sectPr w:rsidR="0018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A"/>
    <w:rsid w:val="0017216A"/>
    <w:rsid w:val="00184C35"/>
    <w:rsid w:val="004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C5"/>
  </w:style>
  <w:style w:type="paragraph" w:styleId="1">
    <w:name w:val="heading 1"/>
    <w:basedOn w:val="a"/>
    <w:link w:val="10"/>
    <w:uiPriority w:val="9"/>
    <w:qFormat/>
    <w:rsid w:val="00460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6C5"/>
  </w:style>
  <w:style w:type="character" w:customStyle="1" w:styleId="c1">
    <w:name w:val="c1"/>
    <w:basedOn w:val="a0"/>
    <w:rsid w:val="004606C5"/>
  </w:style>
  <w:style w:type="character" w:customStyle="1" w:styleId="10">
    <w:name w:val="Заголовок 1 Знак"/>
    <w:basedOn w:val="a0"/>
    <w:link w:val="1"/>
    <w:uiPriority w:val="9"/>
    <w:rsid w:val="0046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C5"/>
  </w:style>
  <w:style w:type="paragraph" w:styleId="1">
    <w:name w:val="heading 1"/>
    <w:basedOn w:val="a"/>
    <w:link w:val="10"/>
    <w:uiPriority w:val="9"/>
    <w:qFormat/>
    <w:rsid w:val="00460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6C5"/>
  </w:style>
  <w:style w:type="character" w:customStyle="1" w:styleId="c1">
    <w:name w:val="c1"/>
    <w:basedOn w:val="a0"/>
    <w:rsid w:val="004606C5"/>
  </w:style>
  <w:style w:type="character" w:customStyle="1" w:styleId="10">
    <w:name w:val="Заголовок 1 Знак"/>
    <w:basedOn w:val="a0"/>
    <w:link w:val="1"/>
    <w:uiPriority w:val="9"/>
    <w:rsid w:val="0046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1552</Words>
  <Characters>8850</Characters>
  <Application>Microsoft Office Word</Application>
  <DocSecurity>0</DocSecurity>
  <Lines>73</Lines>
  <Paragraphs>20</Paragraphs>
  <ScaleCrop>false</ScaleCrop>
  <Company>TREND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2022-02-27T05:39:00Z</dcterms:created>
  <dcterms:modified xsi:type="dcterms:W3CDTF">2022-02-27T05:41:00Z</dcterms:modified>
</cp:coreProperties>
</file>