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44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Министерство здравоохранения Забайкальского края</w:t>
      </w: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Краевой центр </w:t>
      </w:r>
      <w:r w:rsidR="002D1EBE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>
        <w:rPr>
          <w:rFonts w:ascii="Times New Roman" w:hAnsi="Times New Roman" w:cs="Times New Roman"/>
          <w:sz w:val="24"/>
          <w:szCs w:val="24"/>
        </w:rPr>
        <w:t>медицинской профилактики</w:t>
      </w:r>
    </w:p>
    <w:bookmarkEnd w:id="0"/>
    <w:p w:rsidR="00A9300B" w:rsidRDefault="002D1EBE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2.9pt;margin-top:10.05pt;width:439.5pt;height:80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" filled="f" stroked="f">
            <v:textbox>
              <w:txbxContent>
                <w:p w:rsidR="00A9300B" w:rsidRPr="00A9300B" w:rsidRDefault="00A9300B" w:rsidP="00A930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72"/>
                    </w:rPr>
                  </w:pPr>
                  <w:r w:rsidRPr="007A38F7">
                    <w:rPr>
                      <w:rFonts w:ascii="Times New Roman" w:hAnsi="Times New Roman" w:cs="Times New Roman"/>
                      <w:b/>
                      <w:color w:val="C00000"/>
                      <w:sz w:val="68"/>
                      <w:szCs w:val="68"/>
                    </w:rPr>
                    <w:t>Дефицит йода.</w:t>
                  </w:r>
                  <w:r w:rsidRPr="007A38F7">
                    <w:rPr>
                      <w:rFonts w:ascii="Times New Roman" w:hAnsi="Times New Roman" w:cs="Times New Roman"/>
                      <w:b/>
                      <w:color w:val="C00000"/>
                      <w:sz w:val="68"/>
                      <w:szCs w:val="68"/>
                    </w:rPr>
                    <w:br/>
                  </w:r>
                  <w:r w:rsidRPr="007A38F7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0"/>
                    </w:rPr>
                    <w:t>Что Вы должны знать об этом</w:t>
                  </w:r>
                </w:p>
              </w:txbxContent>
            </v:textbox>
          </v:shape>
        </w:pict>
      </w: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A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0B" w:rsidRPr="007A38F7" w:rsidRDefault="00A9300B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8F7">
        <w:rPr>
          <w:rFonts w:ascii="Times New Roman" w:hAnsi="Times New Roman" w:cs="Times New Roman"/>
          <w:sz w:val="26"/>
          <w:szCs w:val="26"/>
        </w:rPr>
        <w:t>Забайкальский край относится к географическим регионам с недостаточным содержанием йода в окружающей среде.</w:t>
      </w:r>
    </w:p>
    <w:p w:rsidR="00A9300B" w:rsidRPr="007A38F7" w:rsidRDefault="008B1B26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Постоянно ухудшающаяся экологическая и радиационная</w:t>
      </w:r>
      <w:r w:rsidR="00A9300B" w:rsidRPr="007A38F7">
        <w:rPr>
          <w:rFonts w:ascii="Times New Roman" w:hAnsi="Times New Roman" w:cs="Times New Roman"/>
          <w:sz w:val="26"/>
          <w:szCs w:val="26"/>
        </w:rPr>
        <w:t xml:space="preserve"> обстановка способствует росту частоты заболеваний щитовидной железы.</w:t>
      </w:r>
    </w:p>
    <w:p w:rsidR="00A9300B" w:rsidRPr="007A38F7" w:rsidRDefault="00A9300B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8F7">
        <w:rPr>
          <w:rFonts w:ascii="Times New Roman" w:hAnsi="Times New Roman" w:cs="Times New Roman"/>
          <w:sz w:val="26"/>
          <w:szCs w:val="26"/>
        </w:rPr>
        <w:t>Функцией гормонов щитовидной железы является поддержание основного обмена веществ в организме человека.</w:t>
      </w:r>
    </w:p>
    <w:p w:rsidR="00A9300B" w:rsidRPr="00A9300B" w:rsidRDefault="00A9300B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52"/>
      </w:tblGrid>
      <w:tr w:rsidR="007A38F7" w:rsidTr="00842078">
        <w:tc>
          <w:tcPr>
            <w:tcW w:w="3936" w:type="dxa"/>
          </w:tcPr>
          <w:p w:rsidR="007A38F7" w:rsidRDefault="00842078" w:rsidP="00A9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1538605</wp:posOffset>
                  </wp:positionV>
                  <wp:extent cx="2000250" cy="1428750"/>
                  <wp:effectExtent l="1905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226yPclwF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5080</wp:posOffset>
                  </wp:positionV>
                  <wp:extent cx="2419350" cy="1409700"/>
                  <wp:effectExtent l="1905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46_origin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A38F7" w:rsidRDefault="007A38F7" w:rsidP="00A9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7A38F7" w:rsidRPr="00842078" w:rsidRDefault="007A38F7" w:rsidP="007A38F7">
            <w:pPr>
              <w:ind w:right="32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b/>
                <w:sz w:val="26"/>
                <w:szCs w:val="26"/>
              </w:rPr>
              <w:t>Недостаточность йода может быть различной и проявляться в виде разных симптомов. К наиболее распространенным признакам дефицита йода относятся:</w:t>
            </w:r>
          </w:p>
          <w:p w:rsidR="007A38F7" w:rsidRPr="00584BC1" w:rsidRDefault="007A38F7" w:rsidP="007A38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быстрая утомляемость, вялость, плохое настроение;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выпадение волос, сухость кожи, разрушение зубов;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снижение слуха, ухудшение памяти, частые головные боли;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ослабление иммунитета, частые простудные и инфекционные заболевания;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снижение аппетита;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отеки вокруг глаз, на лице и руках, общая слабость, мышечные боли, боли в позвоночнике;</w:t>
            </w:r>
          </w:p>
          <w:p w:rsidR="007A38F7" w:rsidRPr="00842078" w:rsidRDefault="007A38F7" w:rsidP="007A38F7">
            <w:pPr>
              <w:pStyle w:val="a6"/>
              <w:numPr>
                <w:ilvl w:val="0"/>
                <w:numId w:val="1"/>
              </w:numPr>
              <w:ind w:left="459" w:right="3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2078">
              <w:rPr>
                <w:rFonts w:ascii="Times New Roman" w:hAnsi="Times New Roman" w:cs="Times New Roman"/>
                <w:i/>
                <w:sz w:val="26"/>
                <w:szCs w:val="26"/>
              </w:rPr>
              <w:t>боль в сердце, одышка, нарушение сердечного ритма.</w:t>
            </w:r>
          </w:p>
          <w:p w:rsidR="007A38F7" w:rsidRDefault="007A38F7" w:rsidP="00A9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8F7" w:rsidRDefault="002D1EBE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4" o:spid="_x0000_s1028" type="#_x0000_t202" style="position:absolute;left:0;text-align:left;margin-left:96.9pt;margin-top:11.65pt;width:362.25pt;height:39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" filled="f" stroked="f">
            <v:fill o:detectmouseclick="t"/>
            <v:textbox>
              <w:txbxContent>
                <w:p w:rsidR="007A38F7" w:rsidRPr="007A38F7" w:rsidRDefault="007A38F7" w:rsidP="007A38F7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7A38F7">
                    <w:rPr>
                      <w:b/>
                      <w:sz w:val="40"/>
                      <w:szCs w:val="40"/>
                    </w:rPr>
                    <w:t>Профилактика дефицита йода.</w:t>
                  </w:r>
                </w:p>
              </w:txbxContent>
            </v:textbox>
            <w10:wrap type="square"/>
          </v:shape>
        </w:pict>
      </w:r>
    </w:p>
    <w:p w:rsidR="007A38F7" w:rsidRDefault="007A38F7" w:rsidP="00A93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00B" w:rsidRDefault="00A9300B" w:rsidP="007A3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8F7" w:rsidRDefault="007A38F7" w:rsidP="007A3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8F7" w:rsidRPr="00A61598" w:rsidRDefault="007A38F7" w:rsidP="007A38F7">
      <w:pPr>
        <w:spacing w:after="0"/>
        <w:ind w:right="17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598">
        <w:rPr>
          <w:rFonts w:ascii="Times New Roman" w:hAnsi="Times New Roman" w:cs="Times New Roman"/>
          <w:b/>
          <w:sz w:val="26"/>
          <w:szCs w:val="26"/>
        </w:rPr>
        <w:t>Чтобы избежать проблем со здоровьем и самочувствием, употребляйте в пищу продукты с высоким содержанием йода:</w:t>
      </w:r>
    </w:p>
    <w:p w:rsidR="007A38F7" w:rsidRPr="00D365FC" w:rsidRDefault="007A38F7" w:rsidP="007A38F7">
      <w:pPr>
        <w:spacing w:after="0"/>
        <w:ind w:right="178"/>
        <w:rPr>
          <w:rFonts w:ascii="Times New Roman" w:hAnsi="Times New Roman" w:cs="Times New Roman"/>
          <w:sz w:val="24"/>
        </w:rPr>
      </w:pP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рыба (камбала, сельдь, треска, скумбрия, макрель) и морепродукты (креветки, мидии, устрицы, кальмары), рыбий жир;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йодированная соль;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морская капуста;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черноплодная рябина;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грецкие орехи;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крупы (гречневая крупа, пшено);</w:t>
      </w:r>
    </w:p>
    <w:p w:rsidR="007A38F7" w:rsidRPr="00A61598" w:rsidRDefault="007A38F7" w:rsidP="007A38F7">
      <w:pPr>
        <w:pStyle w:val="a6"/>
        <w:numPr>
          <w:ilvl w:val="0"/>
          <w:numId w:val="2"/>
        </w:numPr>
        <w:spacing w:after="0"/>
        <w:ind w:right="176"/>
        <w:rPr>
          <w:rFonts w:ascii="Times New Roman" w:hAnsi="Times New Roman" w:cs="Times New Roman"/>
          <w:i/>
          <w:sz w:val="26"/>
          <w:szCs w:val="26"/>
        </w:rPr>
      </w:pPr>
      <w:r w:rsidRPr="00A61598">
        <w:rPr>
          <w:rFonts w:ascii="Times New Roman" w:hAnsi="Times New Roman" w:cs="Times New Roman"/>
          <w:i/>
          <w:sz w:val="26"/>
          <w:szCs w:val="26"/>
        </w:rPr>
        <w:t>молочные продукты (йодированные)</w:t>
      </w:r>
    </w:p>
    <w:p w:rsidR="007A38F7" w:rsidRPr="007A38F7" w:rsidRDefault="007A38F7" w:rsidP="007A38F7">
      <w:pPr>
        <w:spacing w:after="0"/>
        <w:ind w:right="176"/>
        <w:rPr>
          <w:rFonts w:ascii="Times New Roman" w:hAnsi="Times New Roman" w:cs="Times New Roman"/>
          <w:i/>
          <w:sz w:val="24"/>
        </w:rPr>
      </w:pPr>
    </w:p>
    <w:p w:rsidR="007A38F7" w:rsidRPr="00A9300B" w:rsidRDefault="007A38F7" w:rsidP="007A3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A38F7" w:rsidRPr="00A9300B" w:rsidSect="00A930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0D8"/>
    <w:multiLevelType w:val="hybridMultilevel"/>
    <w:tmpl w:val="6C103F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56F"/>
    <w:multiLevelType w:val="hybridMultilevel"/>
    <w:tmpl w:val="5C86E0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300B"/>
    <w:rsid w:val="002A33E8"/>
    <w:rsid w:val="002D1EBE"/>
    <w:rsid w:val="003F285D"/>
    <w:rsid w:val="005169ED"/>
    <w:rsid w:val="007A38F7"/>
    <w:rsid w:val="00842078"/>
    <w:rsid w:val="008B1B26"/>
    <w:rsid w:val="008F4544"/>
    <w:rsid w:val="00A37115"/>
    <w:rsid w:val="00A61598"/>
    <w:rsid w:val="00A9300B"/>
    <w:rsid w:val="00B25B36"/>
    <w:rsid w:val="00B530BE"/>
    <w:rsid w:val="00D73CE3"/>
    <w:rsid w:val="00E122B8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621072"/>
  <w15:docId w15:val="{93BA33E2-9510-4B4C-8777-86A3BE24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2016-05-27T04:51:00Z</cp:lastPrinted>
  <dcterms:created xsi:type="dcterms:W3CDTF">2016-05-27T02:30:00Z</dcterms:created>
  <dcterms:modified xsi:type="dcterms:W3CDTF">2022-05-18T06:04:00Z</dcterms:modified>
</cp:coreProperties>
</file>