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BA" w:rsidRPr="00114E26" w:rsidRDefault="000218BA" w:rsidP="000218BA">
      <w:pPr>
        <w:jc w:val="center"/>
        <w:rPr>
          <w:sz w:val="28"/>
          <w:szCs w:val="28"/>
        </w:rPr>
      </w:pPr>
      <w:r w:rsidRPr="00114E26">
        <w:rPr>
          <w:sz w:val="28"/>
          <w:szCs w:val="28"/>
        </w:rPr>
        <w:t>Общие сведения об учреждении</w:t>
      </w:r>
    </w:p>
    <w:p w:rsidR="000218BA" w:rsidRPr="00114E26" w:rsidRDefault="000218BA" w:rsidP="000218BA">
      <w:pPr>
        <w:jc w:val="center"/>
        <w:rPr>
          <w:sz w:val="28"/>
          <w:szCs w:val="28"/>
        </w:rPr>
      </w:pPr>
    </w:p>
    <w:p w:rsidR="000218BA" w:rsidRPr="00114E26" w:rsidRDefault="000218BA" w:rsidP="000218BA">
      <w:pPr>
        <w:jc w:val="center"/>
        <w:rPr>
          <w:sz w:val="28"/>
          <w:szCs w:val="28"/>
        </w:rPr>
      </w:pPr>
      <w:r w:rsidRPr="00114E26">
        <w:rPr>
          <w:sz w:val="28"/>
          <w:szCs w:val="28"/>
        </w:rPr>
        <w:t>Перечень видов деятельности, которые учреждение вправе осуществлять</w:t>
      </w:r>
      <w:r w:rsidRPr="00114E26">
        <w:rPr>
          <w:sz w:val="28"/>
          <w:szCs w:val="28"/>
        </w:rPr>
        <w:br/>
        <w:t>в соответствии с его учредительными документами</w:t>
      </w:r>
    </w:p>
    <w:p w:rsidR="000218BA" w:rsidRPr="00114E26" w:rsidRDefault="000218BA" w:rsidP="000218B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860"/>
        <w:gridCol w:w="4140"/>
      </w:tblGrid>
      <w:tr w:rsidR="000218BA" w:rsidRPr="00114E26" w:rsidTr="00E667C9">
        <w:tc>
          <w:tcPr>
            <w:tcW w:w="5508" w:type="dxa"/>
          </w:tcPr>
          <w:p w:rsidR="000218BA" w:rsidRPr="00114E26" w:rsidRDefault="000218BA" w:rsidP="00E667C9">
            <w:pPr>
              <w:jc w:val="center"/>
            </w:pPr>
            <w:r w:rsidRPr="00114E26">
              <w:t>Наименование</w:t>
            </w:r>
          </w:p>
          <w:p w:rsidR="000218BA" w:rsidRPr="00114E26" w:rsidRDefault="000218BA" w:rsidP="00E667C9">
            <w:pPr>
              <w:jc w:val="center"/>
            </w:pPr>
            <w:r w:rsidRPr="00114E26">
              <w:t xml:space="preserve">вида деятельности </w:t>
            </w:r>
          </w:p>
        </w:tc>
        <w:tc>
          <w:tcPr>
            <w:tcW w:w="4860" w:type="dxa"/>
          </w:tcPr>
          <w:p w:rsidR="000218BA" w:rsidRPr="00114E26" w:rsidRDefault="000218BA" w:rsidP="00E667C9">
            <w:pPr>
              <w:jc w:val="center"/>
            </w:pPr>
            <w:r w:rsidRPr="00114E26">
              <w:t>Краткая</w:t>
            </w:r>
          </w:p>
          <w:p w:rsidR="000218BA" w:rsidRPr="00114E26" w:rsidRDefault="000218BA" w:rsidP="00E667C9">
            <w:pPr>
              <w:jc w:val="center"/>
            </w:pPr>
            <w:r w:rsidRPr="00114E26">
              <w:t>характеристика</w:t>
            </w:r>
          </w:p>
        </w:tc>
        <w:tc>
          <w:tcPr>
            <w:tcW w:w="4140" w:type="dxa"/>
          </w:tcPr>
          <w:p w:rsidR="000218BA" w:rsidRPr="00114E26" w:rsidRDefault="000218BA" w:rsidP="00E667C9">
            <w:pPr>
              <w:jc w:val="center"/>
            </w:pPr>
            <w:r w:rsidRPr="00114E26">
              <w:t>Правовое</w:t>
            </w:r>
          </w:p>
          <w:p w:rsidR="000218BA" w:rsidRPr="00114E26" w:rsidRDefault="000218BA" w:rsidP="00E667C9">
            <w:pPr>
              <w:jc w:val="center"/>
            </w:pPr>
            <w:r w:rsidRPr="00114E26">
              <w:t xml:space="preserve">обоснование </w:t>
            </w:r>
          </w:p>
        </w:tc>
      </w:tr>
      <w:tr w:rsidR="000218BA" w:rsidRPr="00114E26" w:rsidTr="00E667C9">
        <w:tc>
          <w:tcPr>
            <w:tcW w:w="5508" w:type="dxa"/>
          </w:tcPr>
          <w:p w:rsidR="000218BA" w:rsidRPr="00114E26" w:rsidRDefault="000218BA" w:rsidP="00E667C9">
            <w:pPr>
              <w:jc w:val="center"/>
            </w:pPr>
            <w:r w:rsidRPr="00114E26">
              <w:t>1</w:t>
            </w:r>
          </w:p>
        </w:tc>
        <w:tc>
          <w:tcPr>
            <w:tcW w:w="4860" w:type="dxa"/>
          </w:tcPr>
          <w:p w:rsidR="000218BA" w:rsidRPr="00114E26" w:rsidRDefault="000218BA" w:rsidP="00E667C9">
            <w:pPr>
              <w:jc w:val="center"/>
            </w:pPr>
            <w:r w:rsidRPr="00114E26">
              <w:t>2</w:t>
            </w:r>
          </w:p>
        </w:tc>
        <w:tc>
          <w:tcPr>
            <w:tcW w:w="4140" w:type="dxa"/>
          </w:tcPr>
          <w:p w:rsidR="000218BA" w:rsidRPr="00114E26" w:rsidRDefault="000218BA" w:rsidP="00E667C9">
            <w:pPr>
              <w:jc w:val="center"/>
            </w:pPr>
            <w:r w:rsidRPr="00114E26">
              <w:t>3</w:t>
            </w:r>
          </w:p>
        </w:tc>
      </w:tr>
      <w:tr w:rsidR="000218BA" w:rsidRPr="00114E26" w:rsidTr="00E667C9">
        <w:tc>
          <w:tcPr>
            <w:tcW w:w="5508" w:type="dxa"/>
          </w:tcPr>
          <w:p w:rsidR="000218BA" w:rsidRPr="00114E26" w:rsidRDefault="000218BA" w:rsidP="00E667C9">
            <w:r w:rsidRPr="00114E26">
              <w:t>1. Основные:</w:t>
            </w:r>
          </w:p>
        </w:tc>
        <w:tc>
          <w:tcPr>
            <w:tcW w:w="4860" w:type="dxa"/>
          </w:tcPr>
          <w:p w:rsidR="000218BA" w:rsidRPr="00114E26" w:rsidRDefault="000218BA" w:rsidP="00E667C9">
            <w:pPr>
              <w:jc w:val="center"/>
            </w:pPr>
          </w:p>
        </w:tc>
        <w:tc>
          <w:tcPr>
            <w:tcW w:w="4140" w:type="dxa"/>
          </w:tcPr>
          <w:p w:rsidR="000218BA" w:rsidRPr="00114E26" w:rsidRDefault="000218BA" w:rsidP="00E667C9">
            <w:pPr>
              <w:jc w:val="center"/>
            </w:pPr>
          </w:p>
        </w:tc>
      </w:tr>
      <w:tr w:rsidR="000218BA" w:rsidRPr="00224AD0" w:rsidTr="00E667C9">
        <w:tc>
          <w:tcPr>
            <w:tcW w:w="5508" w:type="dxa"/>
          </w:tcPr>
          <w:p w:rsidR="000218BA" w:rsidRPr="00224AD0" w:rsidRDefault="000218BA" w:rsidP="00E667C9">
            <w:r w:rsidRPr="00224AD0">
              <w:t>Проведение массовых театрализованных праздников и представлений, народных гуляний на основе стационарного и нестационарного обслуживания населения</w:t>
            </w:r>
          </w:p>
        </w:tc>
        <w:tc>
          <w:tcPr>
            <w:tcW w:w="4860" w:type="dxa"/>
          </w:tcPr>
          <w:p w:rsidR="000218BA" w:rsidRPr="00224AD0" w:rsidRDefault="000218BA" w:rsidP="00E667C9">
            <w:pPr>
              <w:jc w:val="center"/>
              <w:rPr>
                <w:color w:val="FF6600"/>
              </w:rPr>
            </w:pPr>
            <w:r w:rsidRPr="00224AD0">
              <w:t>Народные гуляния, календарные праздники (массовые)-  86 (19683 чел.)</w:t>
            </w:r>
          </w:p>
          <w:p w:rsidR="000218BA" w:rsidRPr="00224AD0" w:rsidRDefault="000218BA" w:rsidP="00E667C9">
            <w:pPr>
              <w:jc w:val="both"/>
            </w:pPr>
            <w:r w:rsidRPr="00224AD0">
              <w:t>(«</w:t>
            </w:r>
            <w:proofErr w:type="spellStart"/>
            <w:r w:rsidRPr="00224AD0">
              <w:t>Каляда</w:t>
            </w:r>
            <w:proofErr w:type="spellEnd"/>
            <w:r w:rsidRPr="00224AD0">
              <w:t xml:space="preserve">,  </w:t>
            </w:r>
            <w:proofErr w:type="spellStart"/>
            <w:r w:rsidRPr="00224AD0">
              <w:t>каляда</w:t>
            </w:r>
            <w:proofErr w:type="spellEnd"/>
            <w:r w:rsidRPr="00224AD0">
              <w:t>, отворяй ворота!», Праздничный концерт, посвященный международному Дню 8-ое марта, «</w:t>
            </w:r>
            <w:proofErr w:type="spellStart"/>
            <w:r w:rsidRPr="00224AD0">
              <w:t>Разгуляй,Масленица!»,«На</w:t>
            </w:r>
            <w:proofErr w:type="spellEnd"/>
            <w:r w:rsidRPr="00224AD0">
              <w:t xml:space="preserve"> солнечной поляночке», Пасхальный фестиваль,,« Казачье подворье», «Люблю тебя, моя </w:t>
            </w:r>
            <w:proofErr w:type="spellStart"/>
            <w:r w:rsidRPr="00224AD0">
              <w:t>Россия!»,праздничные</w:t>
            </w:r>
            <w:proofErr w:type="spellEnd"/>
            <w:r w:rsidRPr="00224AD0">
              <w:t xml:space="preserve">  программы посвященные Дню города Буденновска,</w:t>
            </w:r>
            <w:r w:rsidRPr="00224AD0">
              <w:rPr>
                <w:color w:val="2B2B2B"/>
              </w:rPr>
              <w:t xml:space="preserve">   </w:t>
            </w:r>
            <w:r w:rsidRPr="00224AD0">
              <w:t>«Елка зажигает огни»  и т.д.)</w:t>
            </w:r>
          </w:p>
        </w:tc>
        <w:tc>
          <w:tcPr>
            <w:tcW w:w="4140" w:type="dxa"/>
          </w:tcPr>
          <w:p w:rsidR="000218BA" w:rsidRPr="00224AD0" w:rsidRDefault="000218BA" w:rsidP="00E667C9">
            <w:pPr>
              <w:jc w:val="center"/>
            </w:pPr>
            <w:r w:rsidRPr="00224AD0">
              <w:t>Устав муниципального учреждения культуры города Буденновска «Центр досуга «Радуга»</w:t>
            </w:r>
          </w:p>
        </w:tc>
      </w:tr>
      <w:tr w:rsidR="000218BA" w:rsidRPr="00224AD0" w:rsidTr="00E667C9">
        <w:tc>
          <w:tcPr>
            <w:tcW w:w="5508" w:type="dxa"/>
          </w:tcPr>
          <w:p w:rsidR="000218BA" w:rsidRPr="00224AD0" w:rsidRDefault="000218BA" w:rsidP="00E667C9">
            <w:r w:rsidRPr="00224AD0">
              <w:t>Организация досуга различных групп населения, в том числе вечеров отдыха и танцев, детских утренников, молодежных балов, карнавалов и других культурно- развлекательных программ</w:t>
            </w:r>
          </w:p>
        </w:tc>
        <w:tc>
          <w:tcPr>
            <w:tcW w:w="4860" w:type="dxa"/>
          </w:tcPr>
          <w:p w:rsidR="000218BA" w:rsidRPr="00224AD0" w:rsidRDefault="000218BA" w:rsidP="00E667C9">
            <w:pPr>
              <w:jc w:val="center"/>
            </w:pPr>
            <w:r w:rsidRPr="00224AD0">
              <w:t>Детские игровые и конкурсные программы- 80 (7105 чел.)</w:t>
            </w:r>
          </w:p>
          <w:p w:rsidR="000218BA" w:rsidRPr="00224AD0" w:rsidRDefault="000218BA" w:rsidP="00E667C9">
            <w:pPr>
              <w:jc w:val="center"/>
            </w:pPr>
            <w:r w:rsidRPr="00224AD0">
              <w:t>Кукольные спектакли- 17 (1753 чел.)</w:t>
            </w:r>
          </w:p>
          <w:p w:rsidR="000218BA" w:rsidRPr="00224AD0" w:rsidRDefault="000218BA" w:rsidP="00E667C9">
            <w:pPr>
              <w:jc w:val="center"/>
            </w:pPr>
            <w:r w:rsidRPr="00224AD0">
              <w:t>Молодежные программы- 51 (3226 чел.)</w:t>
            </w:r>
          </w:p>
          <w:p w:rsidR="000218BA" w:rsidRPr="00224AD0" w:rsidRDefault="000218BA" w:rsidP="00E667C9">
            <w:pPr>
              <w:jc w:val="center"/>
              <w:rPr>
                <w:color w:val="FF6600"/>
              </w:rPr>
            </w:pPr>
            <w:r w:rsidRPr="00224AD0">
              <w:t>Мероприятия для незащищенных категорий населения- 44 (1991 чел.)</w:t>
            </w:r>
          </w:p>
          <w:p w:rsidR="000218BA" w:rsidRPr="00224AD0" w:rsidRDefault="000218BA" w:rsidP="00E667C9">
            <w:pPr>
              <w:jc w:val="center"/>
            </w:pPr>
            <w:r w:rsidRPr="00224AD0">
              <w:t>Кинопоказы -35 (2093 чел.)</w:t>
            </w:r>
          </w:p>
        </w:tc>
        <w:tc>
          <w:tcPr>
            <w:tcW w:w="4140" w:type="dxa"/>
          </w:tcPr>
          <w:p w:rsidR="000218BA" w:rsidRPr="00224AD0" w:rsidRDefault="000218BA" w:rsidP="00E667C9">
            <w:pPr>
              <w:jc w:val="center"/>
            </w:pPr>
            <w:r w:rsidRPr="00224AD0">
              <w:t>Устав муниципального учреждения культуры города Буденновска «Центр досуга «Радуга»</w:t>
            </w:r>
          </w:p>
        </w:tc>
      </w:tr>
      <w:tr w:rsidR="000218BA" w:rsidRPr="00224AD0" w:rsidTr="00E667C9">
        <w:tc>
          <w:tcPr>
            <w:tcW w:w="5508" w:type="dxa"/>
          </w:tcPr>
          <w:p w:rsidR="000218BA" w:rsidRPr="00224AD0" w:rsidRDefault="000218BA" w:rsidP="00E667C9">
            <w:r w:rsidRPr="00224AD0">
              <w:t>Проведение тематических вечеров, творческих встреч и других форм просветительной деятельности</w:t>
            </w:r>
          </w:p>
        </w:tc>
        <w:tc>
          <w:tcPr>
            <w:tcW w:w="4860" w:type="dxa"/>
          </w:tcPr>
          <w:p w:rsidR="000218BA" w:rsidRPr="00224AD0" w:rsidRDefault="000218BA" w:rsidP="00E667C9">
            <w:pPr>
              <w:jc w:val="center"/>
            </w:pPr>
            <w:r w:rsidRPr="00224AD0">
              <w:t xml:space="preserve">Тематические программы патриотической, экологической, антинаркотической направленности, посвященные здоровому образу жизни и развитию толерантности, </w:t>
            </w:r>
            <w:r w:rsidRPr="00224AD0">
              <w:lastRenderedPageBreak/>
              <w:t>семинары и выставки,  выставки  - 14 (2667 чел.)</w:t>
            </w:r>
          </w:p>
        </w:tc>
        <w:tc>
          <w:tcPr>
            <w:tcW w:w="4140" w:type="dxa"/>
          </w:tcPr>
          <w:p w:rsidR="000218BA" w:rsidRPr="00224AD0" w:rsidRDefault="000218BA" w:rsidP="00E667C9">
            <w:pPr>
              <w:jc w:val="center"/>
            </w:pPr>
            <w:r w:rsidRPr="00224AD0">
              <w:lastRenderedPageBreak/>
              <w:t>Устав муниципального учреждения культуры города Буденновска «Центр досуга «Радуга»</w:t>
            </w:r>
          </w:p>
        </w:tc>
      </w:tr>
      <w:tr w:rsidR="000218BA" w:rsidRPr="00224AD0" w:rsidTr="00E667C9">
        <w:tc>
          <w:tcPr>
            <w:tcW w:w="5508" w:type="dxa"/>
          </w:tcPr>
          <w:p w:rsidR="000218BA" w:rsidRPr="00224AD0" w:rsidRDefault="000218BA" w:rsidP="00E667C9">
            <w:r w:rsidRPr="00224AD0">
              <w:lastRenderedPageBreak/>
              <w:t>Создание и организация работы коллективов, студий и кружков самодеятельного творчества, любительских объединений и клубов по интересам, в том</w:t>
            </w:r>
          </w:p>
        </w:tc>
        <w:tc>
          <w:tcPr>
            <w:tcW w:w="4860" w:type="dxa"/>
          </w:tcPr>
          <w:p w:rsidR="000218BA" w:rsidRPr="00224AD0" w:rsidRDefault="000218BA" w:rsidP="00E667C9">
            <w:pPr>
              <w:jc w:val="center"/>
            </w:pPr>
            <w:r w:rsidRPr="00224AD0">
              <w:t xml:space="preserve">15 коллективов, 224 участника 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В МУК «Центр досуга «Радуга» работают самодеятельные творческие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коллективы, любительские объединения и кружки по интересам: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- «Чародеи» - народный театр кукол (рук-ль Питенева В.А.) – 14 человек.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- «Искорки» - народный детский ансамбль эстрадной песни (рук-ль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Чепуркина Е.С. 15 человек.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- «Петрушка» -детский кукольный театральный кружок (рук-ль Цурелина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Е.В.) – 13 чел.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- «</w:t>
            </w:r>
            <w:proofErr w:type="spellStart"/>
            <w:r w:rsidRPr="00224AD0">
              <w:rPr>
                <w:color w:val="000000"/>
              </w:rPr>
              <w:t>Капитошка</w:t>
            </w:r>
            <w:proofErr w:type="spellEnd"/>
            <w:r w:rsidRPr="00224AD0">
              <w:rPr>
                <w:color w:val="000000"/>
              </w:rPr>
              <w:t>»- детский театральный кружок (рук-ль Питенева В.А.) – 14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человек.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- «Горница» - фольклорный ансамбль (Войлоков Н.И.)- 8 человек.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- «Терпсихора» – молодежный танцевально-спортивный клуб (</w:t>
            </w:r>
            <w:proofErr w:type="spellStart"/>
            <w:r w:rsidRPr="00224AD0">
              <w:rPr>
                <w:color w:val="000000"/>
              </w:rPr>
              <w:t>Кочегина</w:t>
            </w:r>
            <w:proofErr w:type="spellEnd"/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О.С.)- 15 человек.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- Духовой оркестр- (рук-ль Катранов Г.Л.) – 12 чел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- «Ремонт и пошив» - молодежная рок-группа (рук-ль Самсоненко А.В.) – 4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- «Асфальт» - молодежная рок-группа (Резванов Д.М.) – 5 чел.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- «Семейный очаг» - клуб по интересам (рук-ль Цурелина Е.В). – 25 чел.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- «Затейник» - детский кружок народного творчества (рук-ль Войлоков Н.И.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lastRenderedPageBreak/>
              <w:t>– 18 чел.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- «Синематограф» - клуб любителей кино (рук-ль Арикова Е.А.) – 25 чел.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- «Юный натуралист» - детский кружок (Хачатрян Л.И..) – 20 чел.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>- «</w:t>
            </w:r>
            <w:proofErr w:type="spellStart"/>
            <w:r w:rsidRPr="00224AD0">
              <w:rPr>
                <w:color w:val="000000"/>
              </w:rPr>
              <w:t>Веспа</w:t>
            </w:r>
            <w:proofErr w:type="spellEnd"/>
            <w:r w:rsidRPr="00224AD0">
              <w:rPr>
                <w:color w:val="000000"/>
              </w:rPr>
              <w:t>» - молодежный клуб (Питенева Е.А.) – 26 чел.</w:t>
            </w:r>
          </w:p>
          <w:p w:rsidR="002C22C7" w:rsidRPr="00224AD0" w:rsidRDefault="002C22C7" w:rsidP="002C22C7">
            <w:pPr>
              <w:shd w:val="clear" w:color="auto" w:fill="FFFFFF"/>
              <w:rPr>
                <w:color w:val="000000"/>
              </w:rPr>
            </w:pPr>
            <w:r w:rsidRPr="00224AD0">
              <w:rPr>
                <w:color w:val="000000"/>
              </w:rPr>
              <w:t xml:space="preserve">- «Струны гитары» - молодежный клуб (Рук-ль </w:t>
            </w:r>
            <w:proofErr w:type="spellStart"/>
            <w:r w:rsidRPr="00224AD0">
              <w:rPr>
                <w:color w:val="000000"/>
              </w:rPr>
              <w:t>Штарев</w:t>
            </w:r>
            <w:proofErr w:type="spellEnd"/>
            <w:r w:rsidRPr="00224AD0">
              <w:rPr>
                <w:color w:val="000000"/>
              </w:rPr>
              <w:t xml:space="preserve"> Д.В.)- 10 человек</w:t>
            </w:r>
          </w:p>
          <w:p w:rsidR="000218BA" w:rsidRPr="00224AD0" w:rsidRDefault="000218BA" w:rsidP="00E667C9">
            <w:pPr>
              <w:jc w:val="center"/>
            </w:pPr>
          </w:p>
        </w:tc>
        <w:tc>
          <w:tcPr>
            <w:tcW w:w="4140" w:type="dxa"/>
          </w:tcPr>
          <w:p w:rsidR="000218BA" w:rsidRPr="00224AD0" w:rsidRDefault="000218BA" w:rsidP="00E667C9">
            <w:pPr>
              <w:jc w:val="center"/>
            </w:pPr>
            <w:r w:rsidRPr="00224AD0">
              <w:lastRenderedPageBreak/>
              <w:t>Устав муниципального учреждения культуры города Буденновска «Центр досуга «Радуга»</w:t>
            </w:r>
          </w:p>
        </w:tc>
      </w:tr>
      <w:tr w:rsidR="000218BA" w:rsidRPr="00224AD0" w:rsidTr="00E667C9">
        <w:tc>
          <w:tcPr>
            <w:tcW w:w="5508" w:type="dxa"/>
          </w:tcPr>
          <w:p w:rsidR="000218BA" w:rsidRPr="00224AD0" w:rsidRDefault="000218BA" w:rsidP="00E667C9">
            <w:r w:rsidRPr="00224AD0">
              <w:lastRenderedPageBreak/>
              <w:t>Предоставление в рамках возможностей учреждения платных услуг населению социально- культурного характера, с учетом его запросов и потребностей</w:t>
            </w:r>
          </w:p>
        </w:tc>
        <w:tc>
          <w:tcPr>
            <w:tcW w:w="4860" w:type="dxa"/>
          </w:tcPr>
          <w:p w:rsidR="000218BA" w:rsidRPr="00224AD0" w:rsidRDefault="000218BA" w:rsidP="00E667C9">
            <w:pPr>
              <w:jc w:val="center"/>
            </w:pPr>
            <w:r w:rsidRPr="00224AD0">
              <w:t>Проведено- 20 платных мероприятий,</w:t>
            </w:r>
          </w:p>
          <w:p w:rsidR="000218BA" w:rsidRPr="00224AD0" w:rsidRDefault="000218BA" w:rsidP="00E667C9">
            <w:pPr>
              <w:jc w:val="center"/>
            </w:pPr>
            <w:r w:rsidRPr="00224AD0">
              <w:t>Посетило 2000 человека</w:t>
            </w:r>
          </w:p>
        </w:tc>
        <w:tc>
          <w:tcPr>
            <w:tcW w:w="4140" w:type="dxa"/>
          </w:tcPr>
          <w:p w:rsidR="000218BA" w:rsidRPr="00224AD0" w:rsidRDefault="000218BA" w:rsidP="00E667C9">
            <w:pPr>
              <w:jc w:val="center"/>
            </w:pPr>
            <w:r w:rsidRPr="00224AD0">
              <w:t>Устав муниципального учреждения культуры города Буденновска «Центр досуга «Радуга»</w:t>
            </w:r>
          </w:p>
        </w:tc>
      </w:tr>
      <w:tr w:rsidR="000218BA" w:rsidRPr="00224AD0" w:rsidTr="00E667C9">
        <w:tc>
          <w:tcPr>
            <w:tcW w:w="5508" w:type="dxa"/>
          </w:tcPr>
          <w:p w:rsidR="000218BA" w:rsidRPr="00224AD0" w:rsidRDefault="000218BA" w:rsidP="00E667C9">
            <w:r w:rsidRPr="00224AD0">
              <w:t xml:space="preserve">Оказание по социально- творческим заказам, договорам с юридическим и физическим лицам консультативной, методической и организационной помощи в подготовке и проведении различных культурно- досуговых мероприятий, а также предоставление сопутствующих услуг: прокат музыкальных инструментов, продажа репертуарно- методических материалов и т.д. </w:t>
            </w:r>
          </w:p>
        </w:tc>
        <w:tc>
          <w:tcPr>
            <w:tcW w:w="4860" w:type="dxa"/>
          </w:tcPr>
          <w:p w:rsidR="000218BA" w:rsidRPr="00224AD0" w:rsidRDefault="000218BA" w:rsidP="00E667C9">
            <w:r w:rsidRPr="00224AD0">
              <w:t xml:space="preserve"> Сотрудники МУК «Центр досуга «Радуга» работают в тесном контакте с отделом социального развития администрации города Буденновска, отделом культуры администрации Буденновского муниципального района, МУК «</w:t>
            </w:r>
            <w:proofErr w:type="spellStart"/>
            <w:r w:rsidRPr="00224AD0">
              <w:t>Межпоселенческое</w:t>
            </w:r>
            <w:proofErr w:type="spellEnd"/>
            <w:r w:rsidRPr="00224AD0">
              <w:t xml:space="preserve"> СКО», ДК г. Буденновска, отделом образования, высшими и средними учебными заведениями города и района, МОУ СОШ города, Советом ветеранов войны и руда, территориальными советами, с центром по работе с молодежью Буденновского муниципального района, с центром социального обслуживания населения, продолжается сотрудничество с некоммерческой организацией «Хорошие люди», армянской диаспоры «</w:t>
            </w:r>
            <w:proofErr w:type="spellStart"/>
            <w:r w:rsidRPr="00224AD0">
              <w:t>Сурб</w:t>
            </w:r>
            <w:proofErr w:type="spellEnd"/>
            <w:r w:rsidRPr="00224AD0">
              <w:t xml:space="preserve"> Хач», дагестанским культурным центром, </w:t>
            </w:r>
            <w:r w:rsidRPr="00224AD0">
              <w:lastRenderedPageBreak/>
              <w:t>местным отделением «Славянский союз Ставрополья», казачьим городским обществом.</w:t>
            </w:r>
          </w:p>
        </w:tc>
        <w:tc>
          <w:tcPr>
            <w:tcW w:w="4140" w:type="dxa"/>
          </w:tcPr>
          <w:p w:rsidR="000218BA" w:rsidRPr="00224AD0" w:rsidRDefault="000218BA" w:rsidP="00E667C9">
            <w:pPr>
              <w:jc w:val="center"/>
            </w:pPr>
            <w:r w:rsidRPr="00224AD0">
              <w:lastRenderedPageBreak/>
              <w:t>Устав муниципального учреждения культуры города Буденновска «Центр досуга «Радуга»</w:t>
            </w:r>
          </w:p>
        </w:tc>
      </w:tr>
      <w:tr w:rsidR="000218BA" w:rsidRPr="00224AD0" w:rsidTr="00E667C9">
        <w:tc>
          <w:tcPr>
            <w:tcW w:w="5508" w:type="dxa"/>
          </w:tcPr>
          <w:p w:rsidR="000218BA" w:rsidRPr="00224AD0" w:rsidRDefault="000218BA" w:rsidP="00E667C9">
            <w:r w:rsidRPr="00224AD0">
              <w:lastRenderedPageBreak/>
              <w:t>Осуществление других видов культурно- творческой, культурно- познавательной, досуговой и иной деятельности, соответствующей принципам и целям учреждения.</w:t>
            </w:r>
          </w:p>
        </w:tc>
        <w:tc>
          <w:tcPr>
            <w:tcW w:w="4860" w:type="dxa"/>
          </w:tcPr>
          <w:p w:rsidR="000218BA" w:rsidRPr="00224AD0" w:rsidRDefault="000218BA" w:rsidP="00E667C9">
            <w:pPr>
              <w:jc w:val="center"/>
            </w:pPr>
            <w:r w:rsidRPr="00224AD0">
              <w:t xml:space="preserve"> организованны праздничные мероприятия в МОУ СОШ города (последний звонок, 1 сентября, посвящение в первоклассники, прощай азбука, масленица,  новогодние мероприятия).</w:t>
            </w:r>
          </w:p>
        </w:tc>
        <w:tc>
          <w:tcPr>
            <w:tcW w:w="4140" w:type="dxa"/>
          </w:tcPr>
          <w:p w:rsidR="000218BA" w:rsidRPr="00224AD0" w:rsidRDefault="000218BA" w:rsidP="00E667C9">
            <w:pPr>
              <w:jc w:val="center"/>
            </w:pPr>
            <w:r w:rsidRPr="00224AD0">
              <w:t>Устав муниципального учреждения культуры города Буденновска «Центр досуга «Радуга»</w:t>
            </w:r>
          </w:p>
        </w:tc>
      </w:tr>
    </w:tbl>
    <w:p w:rsidR="00E0299B" w:rsidRPr="00224AD0" w:rsidRDefault="00E0299B" w:rsidP="000218BA">
      <w:bookmarkStart w:id="0" w:name="_GoBack"/>
      <w:bookmarkEnd w:id="0"/>
    </w:p>
    <w:sectPr w:rsidR="00E0299B" w:rsidRPr="00224AD0" w:rsidSect="00021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BA"/>
    <w:rsid w:val="000218BA"/>
    <w:rsid w:val="00224AD0"/>
    <w:rsid w:val="002C22C7"/>
    <w:rsid w:val="008741BA"/>
    <w:rsid w:val="00E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BC4C8-4785-48BE-A9EA-AE0EBC1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4267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2019-11-19T12:06:00Z</dcterms:created>
  <dcterms:modified xsi:type="dcterms:W3CDTF">2019-11-19T13:15:00Z</dcterms:modified>
</cp:coreProperties>
</file>