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CCF04" w14:textId="77777777" w:rsidR="002C1960" w:rsidRPr="002C1960" w:rsidRDefault="002C1960" w:rsidP="002C1960">
      <w:pPr>
        <w:ind w:firstLine="0"/>
        <w:jc w:val="center"/>
        <w:rPr>
          <w:rFonts w:eastAsia="Times New Roman" w:cs="Times New Roman"/>
          <w:b/>
          <w:bCs/>
          <w:szCs w:val="28"/>
          <w:lang w:eastAsia="ru-RU"/>
        </w:rPr>
      </w:pPr>
      <w:bookmarkStart w:id="0" w:name="_Toc33621882"/>
      <w:r w:rsidRPr="002C1960">
        <w:rPr>
          <w:rFonts w:eastAsia="Times New Roman" w:cs="Times New Roman"/>
          <w:b/>
          <w:bCs/>
          <w:szCs w:val="28"/>
          <w:lang w:eastAsia="ru-RU"/>
        </w:rPr>
        <w:t xml:space="preserve">Федеральное государственное бюджетное образовательное </w:t>
      </w:r>
    </w:p>
    <w:p w14:paraId="02FE8015" w14:textId="77777777" w:rsidR="002C1960" w:rsidRPr="002C1960" w:rsidRDefault="002C1960" w:rsidP="002C1960">
      <w:pPr>
        <w:ind w:firstLine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2C1960">
        <w:rPr>
          <w:rFonts w:eastAsia="Times New Roman" w:cs="Times New Roman"/>
          <w:b/>
          <w:bCs/>
          <w:szCs w:val="28"/>
          <w:lang w:eastAsia="ru-RU"/>
        </w:rPr>
        <w:t>учреждение высшего образования</w:t>
      </w:r>
    </w:p>
    <w:p w14:paraId="78845EDF" w14:textId="77777777" w:rsidR="002C1960" w:rsidRPr="002C1960" w:rsidRDefault="002C1960" w:rsidP="002C1960">
      <w:pPr>
        <w:suppressAutoHyphens/>
        <w:ind w:firstLine="0"/>
        <w:jc w:val="center"/>
        <w:rPr>
          <w:rFonts w:eastAsia="Times New Roman" w:cs="Calibri"/>
          <w:b/>
          <w:szCs w:val="28"/>
          <w:lang w:eastAsia="zh-CN"/>
        </w:rPr>
      </w:pPr>
      <w:r w:rsidRPr="002C1960">
        <w:rPr>
          <w:rFonts w:eastAsia="Times New Roman" w:cs="Calibri"/>
          <w:b/>
          <w:szCs w:val="28"/>
          <w:lang w:eastAsia="zh-CN"/>
        </w:rPr>
        <w:t>«НАИМЕНОВАНИЕ»</w:t>
      </w:r>
    </w:p>
    <w:p w14:paraId="09388887" w14:textId="77777777" w:rsidR="002C1960" w:rsidRPr="002C1960" w:rsidRDefault="002C1960" w:rsidP="002C1960">
      <w:pPr>
        <w:spacing w:after="120" w:line="240" w:lineRule="auto"/>
        <w:ind w:firstLine="0"/>
        <w:jc w:val="center"/>
        <w:rPr>
          <w:rFonts w:eastAsia="Times New Roman" w:cs="Times New Roman"/>
          <w:bCs/>
          <w:szCs w:val="28"/>
          <w:lang w:eastAsia="ru-RU"/>
        </w:rPr>
      </w:pPr>
    </w:p>
    <w:p w14:paraId="58DA62A8" w14:textId="77777777" w:rsidR="002C1960" w:rsidRPr="002C1960" w:rsidRDefault="002C1960" w:rsidP="002C1960">
      <w:pPr>
        <w:spacing w:after="120" w:line="240" w:lineRule="auto"/>
        <w:ind w:firstLine="0"/>
        <w:jc w:val="center"/>
        <w:rPr>
          <w:rFonts w:eastAsia="Times New Roman" w:cs="Times New Roman"/>
          <w:bCs/>
          <w:szCs w:val="28"/>
          <w:lang w:eastAsia="ru-RU"/>
        </w:rPr>
      </w:pPr>
      <w:r w:rsidRPr="002C1960">
        <w:rPr>
          <w:rFonts w:eastAsia="Times New Roman" w:cs="Times New Roman"/>
          <w:bCs/>
          <w:szCs w:val="28"/>
          <w:lang w:eastAsia="ru-RU"/>
        </w:rPr>
        <w:t xml:space="preserve">Факультет </w:t>
      </w:r>
      <w:r w:rsidRPr="002C1960">
        <w:rPr>
          <w:rFonts w:eastAsia="Times New Roman" w:cs="Times New Roman"/>
          <w:bCs/>
          <w:szCs w:val="28"/>
          <w:highlight w:val="yellow"/>
          <w:lang w:eastAsia="ru-RU"/>
        </w:rPr>
        <w:t>…</w:t>
      </w:r>
    </w:p>
    <w:p w14:paraId="4D07A909" w14:textId="77777777" w:rsidR="002C1960" w:rsidRPr="002C1960" w:rsidRDefault="002C1960" w:rsidP="005A7FDE">
      <w:pPr>
        <w:keepNext/>
        <w:spacing w:line="240" w:lineRule="auto"/>
        <w:ind w:firstLine="0"/>
        <w:rPr>
          <w:rFonts w:eastAsia="Calibri" w:cs="Times New Roman"/>
          <w:szCs w:val="28"/>
        </w:rPr>
      </w:pPr>
    </w:p>
    <w:p w14:paraId="39ECAE96" w14:textId="77777777" w:rsidR="002C1960" w:rsidRPr="002C1960" w:rsidRDefault="002C1960" w:rsidP="000154B7">
      <w:pPr>
        <w:keepNext/>
        <w:spacing w:line="240" w:lineRule="auto"/>
        <w:ind w:firstLine="0"/>
        <w:jc w:val="center"/>
        <w:rPr>
          <w:rFonts w:eastAsia="Arial Unicode MS" w:cs="Times New Roman"/>
          <w:b/>
          <w:bCs/>
          <w:iCs/>
          <w:szCs w:val="28"/>
          <w:lang w:eastAsia="ru-RU"/>
        </w:rPr>
      </w:pPr>
      <w:r w:rsidRPr="002C1960">
        <w:rPr>
          <w:rFonts w:eastAsia="Times New Roman" w:cs="Times New Roman"/>
          <w:bCs/>
          <w:iCs/>
          <w:szCs w:val="28"/>
          <w:lang w:eastAsia="ru-RU"/>
        </w:rPr>
        <w:t xml:space="preserve">Кафедра </w:t>
      </w:r>
      <w:r w:rsidRPr="002C1960">
        <w:rPr>
          <w:rFonts w:eastAsia="Times New Roman" w:cs="Times New Roman"/>
          <w:bCs/>
          <w:iCs/>
          <w:szCs w:val="28"/>
          <w:highlight w:val="yellow"/>
          <w:lang w:eastAsia="ru-RU"/>
        </w:rPr>
        <w:t>…</w:t>
      </w:r>
    </w:p>
    <w:p w14:paraId="47F2950C" w14:textId="77777777" w:rsidR="002C1960" w:rsidRPr="002C1960" w:rsidRDefault="002C1960" w:rsidP="002C1960">
      <w:pPr>
        <w:spacing w:before="120"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14:paraId="404CBE0F" w14:textId="77777777" w:rsidR="002C1960" w:rsidRPr="002C1960" w:rsidRDefault="002C1960" w:rsidP="002C1960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</w:p>
    <w:p w14:paraId="5B2410FA" w14:textId="77777777" w:rsidR="002C1960" w:rsidRPr="002C1960" w:rsidRDefault="002C1960" w:rsidP="002C1960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</w:p>
    <w:p w14:paraId="11AC2442" w14:textId="77777777" w:rsidR="002C1960" w:rsidRPr="002C1960" w:rsidRDefault="002C1960" w:rsidP="002C1960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</w:p>
    <w:p w14:paraId="13F7BEDD" w14:textId="77777777" w:rsidR="002C1960" w:rsidRPr="002C1960" w:rsidRDefault="002C1960" w:rsidP="002C1960">
      <w:pPr>
        <w:ind w:firstLine="0"/>
        <w:jc w:val="center"/>
        <w:rPr>
          <w:rFonts w:eastAsia="Times New Roman" w:cs="Times New Roman"/>
          <w:b/>
          <w:caps/>
          <w:szCs w:val="28"/>
          <w:lang w:eastAsia="ru-RU"/>
        </w:rPr>
      </w:pPr>
      <w:r w:rsidRPr="002C1960">
        <w:rPr>
          <w:rFonts w:eastAsia="Times New Roman" w:cs="Times New Roman"/>
          <w:b/>
          <w:caps/>
          <w:szCs w:val="28"/>
          <w:lang w:eastAsia="ru-RU"/>
        </w:rPr>
        <w:t>Выпускная квалификационная работа</w:t>
      </w:r>
    </w:p>
    <w:p w14:paraId="2261D152" w14:textId="77777777" w:rsidR="002C1960" w:rsidRPr="002C1960" w:rsidRDefault="002C1960" w:rsidP="002C1960">
      <w:pPr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2C1960">
        <w:rPr>
          <w:rFonts w:eastAsia="Times New Roman" w:cs="Times New Roman"/>
          <w:szCs w:val="28"/>
          <w:lang w:eastAsia="ru-RU"/>
        </w:rPr>
        <w:t>на тему:</w:t>
      </w:r>
    </w:p>
    <w:p w14:paraId="1DA7F0A3" w14:textId="77777777" w:rsidR="002C1960" w:rsidRPr="002C1960" w:rsidRDefault="002C1960" w:rsidP="002C1960">
      <w:pPr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14:paraId="4EC75962" w14:textId="77777777" w:rsidR="002C1960" w:rsidRPr="002C1960" w:rsidRDefault="002C1960" w:rsidP="002C1960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2C1960">
        <w:rPr>
          <w:rFonts w:eastAsia="Times New Roman" w:cs="Times New Roman"/>
          <w:szCs w:val="28"/>
          <w:lang w:eastAsia="ru-RU"/>
        </w:rPr>
        <w:t>«</w:t>
      </w:r>
      <w:r w:rsidRPr="002C1960">
        <w:rPr>
          <w:rFonts w:eastAsia="Times New Roman" w:cs="Times New Roman"/>
          <w:szCs w:val="28"/>
          <w:highlight w:val="yellow"/>
          <w:lang w:eastAsia="ru-RU"/>
        </w:rPr>
        <w:t>Наименование темы</w:t>
      </w:r>
      <w:r w:rsidRPr="002C1960">
        <w:rPr>
          <w:rFonts w:eastAsia="Times New Roman" w:cs="Times New Roman"/>
          <w:szCs w:val="28"/>
          <w:lang w:eastAsia="ru-RU"/>
        </w:rPr>
        <w:t>»</w:t>
      </w:r>
    </w:p>
    <w:p w14:paraId="50BCD8F8" w14:textId="77777777" w:rsidR="002C1960" w:rsidRPr="002C1960" w:rsidRDefault="002C1960" w:rsidP="002C1960">
      <w:pPr>
        <w:ind w:firstLine="0"/>
        <w:jc w:val="left"/>
        <w:rPr>
          <w:rFonts w:eastAsia="Times New Roman" w:cs="Times New Roman"/>
          <w:szCs w:val="28"/>
          <w:lang w:eastAsia="ru-RU"/>
        </w:rPr>
      </w:pPr>
    </w:p>
    <w:p w14:paraId="77DC9029" w14:textId="77777777" w:rsidR="002C1960" w:rsidRPr="002C1960" w:rsidRDefault="002C1960" w:rsidP="002C1960">
      <w:pPr>
        <w:ind w:firstLine="0"/>
        <w:jc w:val="left"/>
        <w:rPr>
          <w:rFonts w:eastAsia="Times New Roman" w:cs="Times New Roman"/>
          <w:szCs w:val="28"/>
          <w:lang w:eastAsia="ru-RU"/>
        </w:rPr>
      </w:pPr>
    </w:p>
    <w:p w14:paraId="63936E94" w14:textId="77777777" w:rsidR="002C1960" w:rsidRPr="002C1960" w:rsidRDefault="002C1960" w:rsidP="002C1960">
      <w:pPr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14:paraId="2A05FD02" w14:textId="77777777" w:rsidR="002C1960" w:rsidRPr="002C1960" w:rsidRDefault="002C1960" w:rsidP="002C1960">
      <w:pPr>
        <w:widowControl w:val="0"/>
        <w:autoSpaceDE w:val="0"/>
        <w:autoSpaceDN w:val="0"/>
        <w:adjustRightInd w:val="0"/>
        <w:spacing w:line="240" w:lineRule="auto"/>
        <w:ind w:firstLine="5812"/>
        <w:jc w:val="left"/>
        <w:rPr>
          <w:rFonts w:eastAsia="Times New Roman" w:cs="Times New Roman"/>
          <w:b/>
          <w:szCs w:val="28"/>
          <w:lang w:eastAsia="ru-RU"/>
        </w:rPr>
      </w:pPr>
      <w:r w:rsidRPr="002C1960">
        <w:rPr>
          <w:rFonts w:eastAsia="Times New Roman" w:cs="Times New Roman"/>
          <w:b/>
          <w:szCs w:val="28"/>
          <w:lang w:eastAsia="ru-RU"/>
        </w:rPr>
        <w:t>Автор:</w:t>
      </w:r>
    </w:p>
    <w:p w14:paraId="42C7F604" w14:textId="32FBAF89" w:rsidR="002C1960" w:rsidRPr="002C1960" w:rsidRDefault="002C1960" w:rsidP="002C1960">
      <w:pPr>
        <w:widowControl w:val="0"/>
        <w:autoSpaceDE w:val="0"/>
        <w:autoSpaceDN w:val="0"/>
        <w:adjustRightInd w:val="0"/>
        <w:spacing w:line="240" w:lineRule="auto"/>
        <w:ind w:firstLine="5812"/>
        <w:jc w:val="left"/>
        <w:rPr>
          <w:rFonts w:eastAsia="Times New Roman" w:cs="Times New Roman"/>
          <w:sz w:val="24"/>
          <w:szCs w:val="24"/>
          <w:lang w:eastAsia="ru-RU"/>
        </w:rPr>
      </w:pPr>
      <w:r w:rsidRPr="002C1960">
        <w:rPr>
          <w:rFonts w:eastAsia="Times New Roman" w:cs="Times New Roman"/>
          <w:sz w:val="24"/>
          <w:szCs w:val="24"/>
          <w:lang w:eastAsia="ru-RU"/>
        </w:rPr>
        <w:t xml:space="preserve">обучающийся группы </w:t>
      </w:r>
      <w:r w:rsidR="0099775F">
        <w:rPr>
          <w:rFonts w:eastAsia="Times New Roman" w:cs="Times New Roman"/>
          <w:sz w:val="24"/>
          <w:szCs w:val="24"/>
          <w:lang w:eastAsia="ru-RU"/>
        </w:rPr>
        <w:t>А1</w:t>
      </w:r>
    </w:p>
    <w:p w14:paraId="0C35CB74" w14:textId="77777777" w:rsidR="002C1960" w:rsidRPr="002C1960" w:rsidRDefault="002C1960" w:rsidP="002C1960">
      <w:pPr>
        <w:widowControl w:val="0"/>
        <w:autoSpaceDE w:val="0"/>
        <w:autoSpaceDN w:val="0"/>
        <w:adjustRightInd w:val="0"/>
        <w:spacing w:line="240" w:lineRule="auto"/>
        <w:ind w:firstLine="5812"/>
        <w:jc w:val="left"/>
        <w:rPr>
          <w:rFonts w:eastAsia="Times New Roman" w:cs="Times New Roman"/>
          <w:sz w:val="24"/>
          <w:szCs w:val="24"/>
          <w:lang w:eastAsia="ru-RU"/>
        </w:rPr>
      </w:pPr>
      <w:r w:rsidRPr="002C1960">
        <w:rPr>
          <w:rFonts w:eastAsia="Times New Roman" w:cs="Times New Roman"/>
          <w:sz w:val="24"/>
          <w:szCs w:val="24"/>
          <w:highlight w:val="yellow"/>
          <w:lang w:eastAsia="ru-RU"/>
        </w:rPr>
        <w:t>очной формы обучения</w:t>
      </w:r>
    </w:p>
    <w:p w14:paraId="06CAC602" w14:textId="77777777" w:rsidR="002C1960" w:rsidRPr="002C1960" w:rsidRDefault="002C1960" w:rsidP="002C1960">
      <w:pPr>
        <w:widowControl w:val="0"/>
        <w:autoSpaceDE w:val="0"/>
        <w:autoSpaceDN w:val="0"/>
        <w:adjustRightInd w:val="0"/>
        <w:spacing w:line="240" w:lineRule="auto"/>
        <w:ind w:firstLine="5812"/>
        <w:jc w:val="left"/>
        <w:rPr>
          <w:rFonts w:eastAsia="Times New Roman" w:cs="Times New Roman"/>
          <w:sz w:val="24"/>
          <w:szCs w:val="24"/>
          <w:lang w:eastAsia="ru-RU"/>
        </w:rPr>
      </w:pPr>
      <w:r w:rsidRPr="002C1960">
        <w:rPr>
          <w:rFonts w:eastAsia="Times New Roman" w:cs="Times New Roman"/>
          <w:sz w:val="24"/>
          <w:szCs w:val="24"/>
          <w:highlight w:val="yellow"/>
          <w:lang w:eastAsia="ru-RU"/>
        </w:rPr>
        <w:t>ФИО</w:t>
      </w:r>
    </w:p>
    <w:p w14:paraId="2C1AFC4A" w14:textId="77777777" w:rsidR="002C1960" w:rsidRPr="002C1960" w:rsidRDefault="002C1960" w:rsidP="002C1960">
      <w:pPr>
        <w:widowControl w:val="0"/>
        <w:tabs>
          <w:tab w:val="left" w:pos="7597"/>
          <w:tab w:val="left" w:pos="8237"/>
          <w:tab w:val="left" w:pos="9451"/>
        </w:tabs>
        <w:autoSpaceDE w:val="0"/>
        <w:autoSpaceDN w:val="0"/>
        <w:spacing w:before="91" w:line="240" w:lineRule="auto"/>
        <w:ind w:left="6274" w:right="252" w:hanging="581"/>
        <w:jc w:val="left"/>
        <w:rPr>
          <w:rFonts w:eastAsia="Times New Roman" w:cs="Times New Roman"/>
          <w:i/>
          <w:iCs/>
          <w:sz w:val="20"/>
          <w:szCs w:val="20"/>
        </w:rPr>
      </w:pPr>
      <w:r w:rsidRPr="002C1960">
        <w:rPr>
          <w:rFonts w:eastAsia="Times New Roman" w:cs="Times New Roman"/>
          <w:i/>
          <w:iCs/>
          <w:sz w:val="20"/>
          <w:szCs w:val="20"/>
          <w:u w:val="single"/>
        </w:rPr>
        <w:tab/>
      </w:r>
      <w:r w:rsidRPr="002C1960">
        <w:rPr>
          <w:rFonts w:eastAsia="Times New Roman" w:cs="Times New Roman"/>
          <w:i/>
          <w:iCs/>
          <w:sz w:val="20"/>
          <w:szCs w:val="20"/>
          <w:u w:val="single"/>
        </w:rPr>
        <w:tab/>
      </w:r>
      <w:r w:rsidRPr="002C1960">
        <w:rPr>
          <w:rFonts w:eastAsia="Times New Roman" w:cs="Times New Roman"/>
          <w:i/>
          <w:iCs/>
          <w:spacing w:val="-10"/>
          <w:sz w:val="20"/>
          <w:szCs w:val="20"/>
          <w:u w:val="single"/>
        </w:rPr>
        <w:t>/</w:t>
      </w:r>
      <w:r w:rsidRPr="002C1960">
        <w:rPr>
          <w:rFonts w:eastAsia="Times New Roman" w:cs="Times New Roman"/>
          <w:i/>
          <w:iCs/>
          <w:sz w:val="20"/>
          <w:szCs w:val="20"/>
          <w:u w:val="single"/>
        </w:rPr>
        <w:tab/>
      </w:r>
      <w:r w:rsidRPr="002C1960">
        <w:rPr>
          <w:rFonts w:eastAsia="Times New Roman" w:cs="Times New Roman"/>
          <w:i/>
          <w:iCs/>
          <w:sz w:val="20"/>
          <w:szCs w:val="20"/>
          <w:u w:val="single"/>
        </w:rPr>
        <w:tab/>
      </w:r>
      <w:r w:rsidRPr="002C1960">
        <w:rPr>
          <w:rFonts w:eastAsia="Times New Roman" w:cs="Times New Roman"/>
          <w:i/>
          <w:iCs/>
          <w:sz w:val="20"/>
          <w:szCs w:val="20"/>
        </w:rPr>
        <w:t xml:space="preserve"> </w:t>
      </w:r>
    </w:p>
    <w:p w14:paraId="224D7A40" w14:textId="77777777" w:rsidR="002C1960" w:rsidRPr="002C1960" w:rsidRDefault="002C1960" w:rsidP="002C1960">
      <w:pPr>
        <w:widowControl w:val="0"/>
        <w:tabs>
          <w:tab w:val="left" w:pos="7597"/>
          <w:tab w:val="left" w:pos="8237"/>
          <w:tab w:val="left" w:pos="9451"/>
        </w:tabs>
        <w:autoSpaceDE w:val="0"/>
        <w:autoSpaceDN w:val="0"/>
        <w:spacing w:before="91" w:line="240" w:lineRule="auto"/>
        <w:ind w:left="6274" w:right="252" w:hanging="581"/>
        <w:jc w:val="left"/>
        <w:rPr>
          <w:rFonts w:eastAsia="Times New Roman" w:cs="Times New Roman"/>
          <w:i/>
          <w:iCs/>
          <w:sz w:val="20"/>
          <w:szCs w:val="20"/>
        </w:rPr>
      </w:pPr>
      <w:r w:rsidRPr="002C1960">
        <w:rPr>
          <w:rFonts w:eastAsia="Times New Roman" w:cs="Times New Roman"/>
          <w:i/>
          <w:iCs/>
          <w:sz w:val="20"/>
          <w:szCs w:val="20"/>
        </w:rPr>
        <w:t xml:space="preserve">    </w:t>
      </w:r>
      <w:r w:rsidRPr="002C1960">
        <w:rPr>
          <w:rFonts w:eastAsia="Times New Roman" w:cs="Times New Roman"/>
          <w:i/>
          <w:iCs/>
          <w:spacing w:val="-2"/>
          <w:sz w:val="20"/>
          <w:szCs w:val="20"/>
        </w:rPr>
        <w:t>(подпись)</w:t>
      </w:r>
      <w:r w:rsidRPr="002C1960">
        <w:rPr>
          <w:rFonts w:eastAsia="Times New Roman" w:cs="Times New Roman"/>
          <w:i/>
          <w:iCs/>
          <w:sz w:val="20"/>
          <w:szCs w:val="20"/>
        </w:rPr>
        <w:tab/>
      </w:r>
      <w:r w:rsidRPr="002C1960">
        <w:rPr>
          <w:rFonts w:eastAsia="Times New Roman" w:cs="Times New Roman"/>
          <w:i/>
          <w:iCs/>
          <w:sz w:val="20"/>
          <w:szCs w:val="20"/>
        </w:rPr>
        <w:tab/>
      </w:r>
      <w:r w:rsidRPr="002C1960">
        <w:rPr>
          <w:rFonts w:eastAsia="Times New Roman" w:cs="Times New Roman"/>
          <w:i/>
          <w:iCs/>
          <w:spacing w:val="-4"/>
          <w:sz w:val="20"/>
          <w:szCs w:val="20"/>
        </w:rPr>
        <w:t>(ФИО)</w:t>
      </w:r>
    </w:p>
    <w:p w14:paraId="1157BB26" w14:textId="77777777" w:rsidR="002C1960" w:rsidRPr="002C1960" w:rsidRDefault="002C1960" w:rsidP="002C1960">
      <w:pPr>
        <w:widowControl w:val="0"/>
        <w:autoSpaceDE w:val="0"/>
        <w:autoSpaceDN w:val="0"/>
        <w:adjustRightInd w:val="0"/>
        <w:spacing w:line="240" w:lineRule="auto"/>
        <w:ind w:firstLine="0"/>
        <w:jc w:val="right"/>
        <w:rPr>
          <w:rFonts w:eastAsia="Times New Roman" w:cs="Times New Roman"/>
          <w:sz w:val="24"/>
          <w:szCs w:val="18"/>
          <w:lang w:eastAsia="ru-RU"/>
        </w:rPr>
      </w:pPr>
    </w:p>
    <w:p w14:paraId="6DB368BC" w14:textId="77777777" w:rsidR="002C1960" w:rsidRPr="002C1960" w:rsidRDefault="002C1960" w:rsidP="002C1960">
      <w:pPr>
        <w:widowControl w:val="0"/>
        <w:autoSpaceDE w:val="0"/>
        <w:autoSpaceDN w:val="0"/>
        <w:adjustRightInd w:val="0"/>
        <w:spacing w:line="240" w:lineRule="auto"/>
        <w:ind w:firstLine="5812"/>
        <w:jc w:val="left"/>
        <w:rPr>
          <w:rFonts w:eastAsia="Times New Roman" w:cs="Times New Roman"/>
          <w:b/>
          <w:sz w:val="24"/>
          <w:szCs w:val="18"/>
          <w:lang w:eastAsia="ru-RU"/>
        </w:rPr>
      </w:pPr>
      <w:r w:rsidRPr="002C1960">
        <w:rPr>
          <w:rFonts w:eastAsia="Times New Roman" w:cs="Times New Roman"/>
          <w:b/>
          <w:sz w:val="24"/>
          <w:szCs w:val="18"/>
          <w:lang w:eastAsia="ru-RU"/>
        </w:rPr>
        <w:t>Руководитель:</w:t>
      </w:r>
    </w:p>
    <w:p w14:paraId="16C5DC86" w14:textId="77777777" w:rsidR="002C1960" w:rsidRPr="002C1960" w:rsidRDefault="002C1960" w:rsidP="002C1960">
      <w:pPr>
        <w:spacing w:line="240" w:lineRule="auto"/>
        <w:ind w:firstLine="5812"/>
        <w:jc w:val="left"/>
        <w:rPr>
          <w:rFonts w:eastAsiaTheme="minorEastAsia" w:cs="Times New Roman"/>
          <w:sz w:val="24"/>
          <w:szCs w:val="24"/>
          <w:lang w:eastAsia="ru-RU"/>
        </w:rPr>
      </w:pPr>
      <w:r w:rsidRPr="002C1960">
        <w:rPr>
          <w:rFonts w:eastAsiaTheme="minorEastAsia" w:cs="Times New Roman"/>
          <w:sz w:val="24"/>
          <w:szCs w:val="24"/>
          <w:highlight w:val="yellow"/>
          <w:lang w:eastAsia="ru-RU"/>
        </w:rPr>
        <w:t>к.э.н., доцент кафедры</w:t>
      </w:r>
      <w:r w:rsidRPr="002C1960">
        <w:rPr>
          <w:rFonts w:eastAsiaTheme="minorEastAsia" w:cs="Times New Roman"/>
          <w:sz w:val="24"/>
          <w:szCs w:val="24"/>
          <w:lang w:eastAsia="ru-RU"/>
        </w:rPr>
        <w:t xml:space="preserve"> </w:t>
      </w:r>
    </w:p>
    <w:p w14:paraId="3FA9CDA2" w14:textId="77777777" w:rsidR="002C1960" w:rsidRPr="002C1960" w:rsidRDefault="002C1960" w:rsidP="002C1960">
      <w:pPr>
        <w:spacing w:line="240" w:lineRule="auto"/>
        <w:ind w:left="270" w:firstLine="5542"/>
        <w:jc w:val="left"/>
        <w:rPr>
          <w:rFonts w:eastAsiaTheme="minorEastAsia" w:cs="Times New Roman"/>
          <w:sz w:val="24"/>
          <w:szCs w:val="24"/>
          <w:lang w:eastAsia="ru-RU"/>
        </w:rPr>
      </w:pPr>
      <w:r w:rsidRPr="002C1960">
        <w:rPr>
          <w:rFonts w:eastAsiaTheme="minorEastAsia" w:cs="Times New Roman"/>
          <w:sz w:val="24"/>
          <w:szCs w:val="24"/>
          <w:highlight w:val="yellow"/>
          <w:lang w:eastAsia="ru-RU"/>
        </w:rPr>
        <w:t>звание</w:t>
      </w:r>
    </w:p>
    <w:p w14:paraId="7042883B" w14:textId="77777777" w:rsidR="002C1960" w:rsidRPr="002C1960" w:rsidRDefault="002C1960" w:rsidP="002C1960">
      <w:pPr>
        <w:widowControl w:val="0"/>
        <w:autoSpaceDE w:val="0"/>
        <w:autoSpaceDN w:val="0"/>
        <w:adjustRightInd w:val="0"/>
        <w:spacing w:line="240" w:lineRule="auto"/>
        <w:ind w:firstLine="5812"/>
        <w:jc w:val="left"/>
        <w:rPr>
          <w:rFonts w:eastAsia="Times New Roman" w:cs="Times New Roman"/>
          <w:sz w:val="24"/>
          <w:szCs w:val="24"/>
          <w:lang w:eastAsia="ru-RU"/>
        </w:rPr>
      </w:pPr>
      <w:r w:rsidRPr="002C1960">
        <w:rPr>
          <w:rFonts w:eastAsia="Times New Roman" w:cs="Times New Roman"/>
          <w:sz w:val="24"/>
          <w:szCs w:val="24"/>
          <w:highlight w:val="yellow"/>
          <w:lang w:eastAsia="ru-RU"/>
        </w:rPr>
        <w:t>ФИО</w:t>
      </w:r>
    </w:p>
    <w:p w14:paraId="43712B1B" w14:textId="77777777" w:rsidR="002C1960" w:rsidRPr="002C1960" w:rsidRDefault="002C1960" w:rsidP="002C1960">
      <w:pPr>
        <w:widowControl w:val="0"/>
        <w:tabs>
          <w:tab w:val="left" w:pos="7597"/>
          <w:tab w:val="left" w:pos="8237"/>
          <w:tab w:val="left" w:pos="9451"/>
        </w:tabs>
        <w:autoSpaceDE w:val="0"/>
        <w:autoSpaceDN w:val="0"/>
        <w:spacing w:before="91" w:line="240" w:lineRule="auto"/>
        <w:ind w:left="6274" w:right="252" w:hanging="581"/>
        <w:jc w:val="left"/>
        <w:rPr>
          <w:rFonts w:eastAsia="Times New Roman" w:cs="Times New Roman"/>
          <w:i/>
          <w:iCs/>
          <w:sz w:val="20"/>
          <w:szCs w:val="20"/>
        </w:rPr>
      </w:pPr>
      <w:r w:rsidRPr="002C1960">
        <w:rPr>
          <w:rFonts w:eastAsia="Times New Roman" w:cs="Times New Roman"/>
          <w:i/>
          <w:iCs/>
          <w:sz w:val="20"/>
          <w:szCs w:val="20"/>
          <w:u w:val="single"/>
        </w:rPr>
        <w:tab/>
      </w:r>
      <w:r w:rsidRPr="002C1960">
        <w:rPr>
          <w:rFonts w:eastAsia="Times New Roman" w:cs="Times New Roman"/>
          <w:i/>
          <w:iCs/>
          <w:sz w:val="20"/>
          <w:szCs w:val="20"/>
          <w:u w:val="single"/>
        </w:rPr>
        <w:tab/>
      </w:r>
      <w:r w:rsidRPr="002C1960">
        <w:rPr>
          <w:rFonts w:eastAsia="Times New Roman" w:cs="Times New Roman"/>
          <w:i/>
          <w:iCs/>
          <w:spacing w:val="-10"/>
          <w:sz w:val="20"/>
          <w:szCs w:val="20"/>
          <w:u w:val="single"/>
        </w:rPr>
        <w:t>/</w:t>
      </w:r>
      <w:r w:rsidRPr="002C1960">
        <w:rPr>
          <w:rFonts w:eastAsia="Times New Roman" w:cs="Times New Roman"/>
          <w:i/>
          <w:iCs/>
          <w:sz w:val="20"/>
          <w:szCs w:val="20"/>
          <w:u w:val="single"/>
        </w:rPr>
        <w:tab/>
      </w:r>
      <w:r w:rsidRPr="002C1960">
        <w:rPr>
          <w:rFonts w:eastAsia="Times New Roman" w:cs="Times New Roman"/>
          <w:i/>
          <w:iCs/>
          <w:sz w:val="20"/>
          <w:szCs w:val="20"/>
          <w:u w:val="single"/>
        </w:rPr>
        <w:tab/>
      </w:r>
      <w:r w:rsidRPr="002C1960">
        <w:rPr>
          <w:rFonts w:eastAsia="Times New Roman" w:cs="Times New Roman"/>
          <w:i/>
          <w:iCs/>
          <w:sz w:val="20"/>
          <w:szCs w:val="20"/>
        </w:rPr>
        <w:t xml:space="preserve"> </w:t>
      </w:r>
    </w:p>
    <w:p w14:paraId="678F8565" w14:textId="77777777" w:rsidR="002C1960" w:rsidRPr="002C1960" w:rsidRDefault="002C1960" w:rsidP="002C1960">
      <w:pPr>
        <w:widowControl w:val="0"/>
        <w:tabs>
          <w:tab w:val="left" w:pos="7597"/>
          <w:tab w:val="left" w:pos="8237"/>
          <w:tab w:val="left" w:pos="9451"/>
        </w:tabs>
        <w:autoSpaceDE w:val="0"/>
        <w:autoSpaceDN w:val="0"/>
        <w:spacing w:before="91" w:line="240" w:lineRule="auto"/>
        <w:ind w:left="6274" w:right="252" w:hanging="581"/>
        <w:jc w:val="left"/>
        <w:rPr>
          <w:rFonts w:eastAsia="Times New Roman" w:cs="Times New Roman"/>
          <w:i/>
          <w:iCs/>
          <w:sz w:val="20"/>
          <w:szCs w:val="20"/>
        </w:rPr>
      </w:pPr>
      <w:r w:rsidRPr="002C1960">
        <w:rPr>
          <w:rFonts w:eastAsia="Times New Roman" w:cs="Times New Roman"/>
          <w:i/>
          <w:iCs/>
          <w:sz w:val="20"/>
          <w:szCs w:val="20"/>
        </w:rPr>
        <w:t xml:space="preserve">    </w:t>
      </w:r>
      <w:r w:rsidRPr="002C1960">
        <w:rPr>
          <w:rFonts w:eastAsia="Times New Roman" w:cs="Times New Roman"/>
          <w:i/>
          <w:iCs/>
          <w:spacing w:val="-2"/>
          <w:sz w:val="20"/>
          <w:szCs w:val="20"/>
        </w:rPr>
        <w:t>(подпись)</w:t>
      </w:r>
      <w:r w:rsidRPr="002C1960">
        <w:rPr>
          <w:rFonts w:eastAsia="Times New Roman" w:cs="Times New Roman"/>
          <w:i/>
          <w:iCs/>
          <w:sz w:val="20"/>
          <w:szCs w:val="20"/>
        </w:rPr>
        <w:tab/>
      </w:r>
      <w:r w:rsidRPr="002C1960">
        <w:rPr>
          <w:rFonts w:eastAsia="Times New Roman" w:cs="Times New Roman"/>
          <w:i/>
          <w:iCs/>
          <w:sz w:val="20"/>
          <w:szCs w:val="20"/>
        </w:rPr>
        <w:tab/>
      </w:r>
      <w:r w:rsidRPr="002C1960">
        <w:rPr>
          <w:rFonts w:eastAsia="Times New Roman" w:cs="Times New Roman"/>
          <w:i/>
          <w:iCs/>
          <w:spacing w:val="-4"/>
          <w:sz w:val="20"/>
          <w:szCs w:val="20"/>
        </w:rPr>
        <w:t>(ФИО)</w:t>
      </w:r>
    </w:p>
    <w:p w14:paraId="07FD64B0" w14:textId="77777777" w:rsidR="002C1960" w:rsidRPr="002C1960" w:rsidRDefault="002C1960" w:rsidP="002C1960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</w:p>
    <w:p w14:paraId="1F0C641E" w14:textId="77777777" w:rsidR="002C1960" w:rsidRPr="002C1960" w:rsidRDefault="002C1960" w:rsidP="002C1960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</w:p>
    <w:p w14:paraId="3969A4DF" w14:textId="77777777" w:rsidR="002C1960" w:rsidRPr="002C1960" w:rsidRDefault="002C1960" w:rsidP="002C1960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</w:p>
    <w:p w14:paraId="24E6CDEA" w14:textId="77777777" w:rsidR="002C1960" w:rsidRPr="002C1960" w:rsidRDefault="002C1960" w:rsidP="002C1960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</w:p>
    <w:p w14:paraId="457647C0" w14:textId="77777777" w:rsidR="002C1960" w:rsidRPr="002C1960" w:rsidRDefault="002C1960" w:rsidP="002C1960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</w:p>
    <w:p w14:paraId="65AB5E00" w14:textId="77777777" w:rsidR="002C1960" w:rsidRPr="002C1960" w:rsidRDefault="002C1960" w:rsidP="002C1960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</w:p>
    <w:p w14:paraId="7A420A40" w14:textId="77777777" w:rsidR="002C1960" w:rsidRPr="002C1960" w:rsidRDefault="002C1960" w:rsidP="002C1960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</w:p>
    <w:p w14:paraId="52903ACD" w14:textId="77777777" w:rsidR="002C1960" w:rsidRPr="002C1960" w:rsidRDefault="002C1960" w:rsidP="002C1960">
      <w:pPr>
        <w:spacing w:line="240" w:lineRule="auto"/>
        <w:ind w:firstLine="0"/>
        <w:jc w:val="center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2C1960">
        <w:rPr>
          <w:rFonts w:eastAsia="Times New Roman" w:cs="Times New Roman"/>
          <w:bCs/>
          <w:szCs w:val="28"/>
          <w:lang w:eastAsia="ru-RU"/>
        </w:rPr>
        <w:t xml:space="preserve">Москва </w:t>
      </w:r>
      <w:r w:rsidRPr="002C1960">
        <w:rPr>
          <w:rFonts w:eastAsia="Times New Roman" w:cs="Times New Roman"/>
          <w:bCs/>
          <w:color w:val="000000" w:themeColor="text1"/>
          <w:szCs w:val="28"/>
          <w:lang w:eastAsia="ru-RU"/>
        </w:rPr>
        <w:t>– 2025</w:t>
      </w:r>
    </w:p>
    <w:p w14:paraId="14210869" w14:textId="137A151B" w:rsidR="002C1960" w:rsidRDefault="002C1960" w:rsidP="005A7FDE">
      <w:pPr>
        <w:ind w:firstLine="0"/>
        <w:jc w:val="center"/>
        <w:rPr>
          <w:rFonts w:eastAsia="Calibri" w:cs="Times New Roman"/>
          <w:b/>
          <w:bCs/>
          <w:caps/>
        </w:rPr>
      </w:pPr>
      <w:r w:rsidRPr="002C1960">
        <w:rPr>
          <w:rFonts w:eastAsia="Calibri" w:cs="Times New Roman"/>
          <w:b/>
          <w:bCs/>
          <w:caps/>
        </w:rPr>
        <w:lastRenderedPageBreak/>
        <w:t>Содержание</w:t>
      </w:r>
    </w:p>
    <w:p w14:paraId="0272B2C0" w14:textId="77777777" w:rsidR="005A7FDE" w:rsidRPr="005A7FDE" w:rsidRDefault="005A7FDE" w:rsidP="001835B8">
      <w:pPr>
        <w:ind w:firstLine="0"/>
      </w:pPr>
    </w:p>
    <w:p w14:paraId="3EE7B651" w14:textId="4AC3347F" w:rsidR="001835B8" w:rsidRDefault="002C1960" w:rsidP="001835B8">
      <w:pPr>
        <w:pStyle w:val="11"/>
        <w:spacing w:after="0"/>
        <w:rPr>
          <w:rFonts w:asciiTheme="minorHAnsi" w:eastAsiaTheme="minorEastAsia" w:hAnsiTheme="minorHAnsi"/>
          <w:noProof/>
          <w:kern w:val="2"/>
          <w:sz w:val="24"/>
          <w:szCs w:val="24"/>
          <w:lang w:eastAsia="ru-RU"/>
          <w14:ligatures w14:val="standardContextual"/>
        </w:rPr>
      </w:pPr>
      <w:r w:rsidRPr="002C1960">
        <w:rPr>
          <w:rFonts w:eastAsiaTheme="minorEastAsia" w:cs="Times New Roman"/>
          <w:szCs w:val="28"/>
          <w:lang w:eastAsia="ru-RU"/>
        </w:rPr>
        <w:fldChar w:fldCharType="begin"/>
      </w:r>
      <w:r w:rsidRPr="002C1960">
        <w:rPr>
          <w:rFonts w:eastAsiaTheme="minorEastAsia" w:cs="Times New Roman"/>
          <w:szCs w:val="28"/>
          <w:lang w:eastAsia="ru-RU"/>
        </w:rPr>
        <w:instrText xml:space="preserve"> TOC \o "1-3" \h \z \u </w:instrText>
      </w:r>
      <w:r w:rsidRPr="002C1960">
        <w:rPr>
          <w:rFonts w:eastAsiaTheme="minorEastAsia" w:cs="Times New Roman"/>
          <w:szCs w:val="28"/>
          <w:lang w:eastAsia="ru-RU"/>
        </w:rPr>
        <w:fldChar w:fldCharType="separate"/>
      </w:r>
      <w:hyperlink w:anchor="_Toc209262914" w:history="1">
        <w:r w:rsidR="001835B8" w:rsidRPr="00B8211E">
          <w:rPr>
            <w:rStyle w:val="a8"/>
            <w:noProof/>
          </w:rPr>
          <w:t>ВВЕДЕНИЕ</w:t>
        </w:r>
        <w:r w:rsidR="001835B8">
          <w:rPr>
            <w:noProof/>
            <w:webHidden/>
          </w:rPr>
          <w:tab/>
        </w:r>
        <w:r w:rsidR="001835B8">
          <w:rPr>
            <w:noProof/>
            <w:webHidden/>
          </w:rPr>
          <w:fldChar w:fldCharType="begin"/>
        </w:r>
        <w:r w:rsidR="001835B8">
          <w:rPr>
            <w:noProof/>
            <w:webHidden/>
          </w:rPr>
          <w:instrText xml:space="preserve"> PAGEREF _Toc209262914 \h </w:instrText>
        </w:r>
        <w:r w:rsidR="001835B8">
          <w:rPr>
            <w:noProof/>
            <w:webHidden/>
          </w:rPr>
        </w:r>
        <w:r w:rsidR="001835B8">
          <w:rPr>
            <w:noProof/>
            <w:webHidden/>
          </w:rPr>
          <w:fldChar w:fldCharType="separate"/>
        </w:r>
        <w:r w:rsidR="00FF1B04">
          <w:rPr>
            <w:noProof/>
            <w:webHidden/>
          </w:rPr>
          <w:t>3</w:t>
        </w:r>
        <w:r w:rsidR="001835B8">
          <w:rPr>
            <w:noProof/>
            <w:webHidden/>
          </w:rPr>
          <w:fldChar w:fldCharType="end"/>
        </w:r>
      </w:hyperlink>
    </w:p>
    <w:p w14:paraId="5A4A0D40" w14:textId="4CB700FC" w:rsidR="001835B8" w:rsidRDefault="001835B8" w:rsidP="001835B8">
      <w:pPr>
        <w:pStyle w:val="11"/>
        <w:spacing w:after="0"/>
        <w:rPr>
          <w:rFonts w:asciiTheme="minorHAnsi" w:eastAsiaTheme="minorEastAsia" w:hAnsiTheme="minorHAnsi"/>
          <w:noProof/>
          <w:kern w:val="2"/>
          <w:sz w:val="24"/>
          <w:szCs w:val="24"/>
          <w:lang w:eastAsia="ru-RU"/>
          <w14:ligatures w14:val="standardContextual"/>
        </w:rPr>
      </w:pPr>
      <w:hyperlink w:anchor="_Toc209262915" w:history="1">
        <w:r w:rsidRPr="00B8211E">
          <w:rPr>
            <w:rStyle w:val="a8"/>
            <w:noProof/>
          </w:rPr>
          <w:t>1. НАИМЕНОВАНИЕ ГЛАВЫ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_Toc209262915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F1B04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5EB498F" w14:textId="17318F12" w:rsidR="001835B8" w:rsidRDefault="001835B8" w:rsidP="001835B8">
      <w:pPr>
        <w:pStyle w:val="21"/>
        <w:tabs>
          <w:tab w:val="right" w:leader="dot" w:pos="9628"/>
        </w:tabs>
        <w:spacing w:after="0"/>
        <w:ind w:firstLine="0"/>
        <w:rPr>
          <w:rFonts w:asciiTheme="minorHAnsi" w:eastAsiaTheme="minorEastAsia" w:hAnsiTheme="minorHAnsi"/>
          <w:noProof/>
          <w:kern w:val="2"/>
          <w:sz w:val="24"/>
          <w:szCs w:val="24"/>
          <w:lang w:eastAsia="ru-RU"/>
          <w14:ligatures w14:val="standardContextual"/>
        </w:rPr>
      </w:pPr>
      <w:hyperlink w:anchor="_Toc209262916" w:history="1">
        <w:r w:rsidRPr="00B8211E">
          <w:rPr>
            <w:rStyle w:val="a8"/>
            <w:noProof/>
          </w:rPr>
          <w:t>1.1 Параграф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_Toc209262916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F1B04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E71CFB7" w14:textId="00E24D61" w:rsidR="001835B8" w:rsidRDefault="001835B8" w:rsidP="001835B8">
      <w:pPr>
        <w:pStyle w:val="21"/>
        <w:tabs>
          <w:tab w:val="right" w:leader="dot" w:pos="9628"/>
        </w:tabs>
        <w:spacing w:after="0"/>
        <w:ind w:firstLine="0"/>
        <w:rPr>
          <w:rFonts w:asciiTheme="minorHAnsi" w:eastAsiaTheme="minorEastAsia" w:hAnsiTheme="minorHAnsi"/>
          <w:noProof/>
          <w:kern w:val="2"/>
          <w:sz w:val="24"/>
          <w:szCs w:val="24"/>
          <w:lang w:eastAsia="ru-RU"/>
          <w14:ligatures w14:val="standardContextual"/>
        </w:rPr>
      </w:pPr>
      <w:hyperlink w:anchor="_Toc209262917" w:history="1">
        <w:r w:rsidRPr="00B8211E">
          <w:rPr>
            <w:rStyle w:val="a8"/>
            <w:noProof/>
          </w:rPr>
          <w:t>1.2 Параграф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_Toc209262917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F1B04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F3A4E03" w14:textId="68D7D264" w:rsidR="001835B8" w:rsidRDefault="001835B8" w:rsidP="001835B8">
      <w:pPr>
        <w:pStyle w:val="21"/>
        <w:tabs>
          <w:tab w:val="right" w:leader="dot" w:pos="9628"/>
        </w:tabs>
        <w:spacing w:after="0"/>
        <w:ind w:firstLine="0"/>
        <w:rPr>
          <w:rFonts w:asciiTheme="minorHAnsi" w:eastAsiaTheme="minorEastAsia" w:hAnsiTheme="minorHAnsi"/>
          <w:noProof/>
          <w:kern w:val="2"/>
          <w:sz w:val="24"/>
          <w:szCs w:val="24"/>
          <w:lang w:eastAsia="ru-RU"/>
          <w14:ligatures w14:val="standardContextual"/>
        </w:rPr>
      </w:pPr>
      <w:hyperlink w:anchor="_Toc209262918" w:history="1">
        <w:r w:rsidRPr="00B8211E">
          <w:rPr>
            <w:rStyle w:val="a8"/>
            <w:noProof/>
          </w:rPr>
          <w:t>1.3 Параграф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_Toc209262918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F1B04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ACF9B36" w14:textId="273F817E" w:rsidR="001835B8" w:rsidRDefault="001835B8" w:rsidP="001835B8">
      <w:pPr>
        <w:pStyle w:val="11"/>
        <w:spacing w:after="0"/>
        <w:rPr>
          <w:rFonts w:asciiTheme="minorHAnsi" w:eastAsiaTheme="minorEastAsia" w:hAnsiTheme="minorHAnsi"/>
          <w:noProof/>
          <w:kern w:val="2"/>
          <w:sz w:val="24"/>
          <w:szCs w:val="24"/>
          <w:lang w:eastAsia="ru-RU"/>
          <w14:ligatures w14:val="standardContextual"/>
        </w:rPr>
      </w:pPr>
      <w:hyperlink w:anchor="_Toc209262919" w:history="1">
        <w:r w:rsidRPr="00B8211E">
          <w:rPr>
            <w:rStyle w:val="a8"/>
            <w:noProof/>
          </w:rPr>
          <w:t>2. НАИМЕНОВАНИЕ ГЛАВЫ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_Toc209262919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F1B04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9824374" w14:textId="78472861" w:rsidR="001835B8" w:rsidRDefault="001835B8" w:rsidP="001835B8">
      <w:pPr>
        <w:pStyle w:val="21"/>
        <w:tabs>
          <w:tab w:val="right" w:leader="dot" w:pos="9628"/>
        </w:tabs>
        <w:spacing w:after="0"/>
        <w:ind w:firstLine="0"/>
        <w:rPr>
          <w:rFonts w:asciiTheme="minorHAnsi" w:eastAsiaTheme="minorEastAsia" w:hAnsiTheme="minorHAnsi"/>
          <w:noProof/>
          <w:kern w:val="2"/>
          <w:sz w:val="24"/>
          <w:szCs w:val="24"/>
          <w:lang w:eastAsia="ru-RU"/>
          <w14:ligatures w14:val="standardContextual"/>
        </w:rPr>
      </w:pPr>
      <w:hyperlink w:anchor="_Toc209262920" w:history="1">
        <w:r w:rsidRPr="00B8211E">
          <w:rPr>
            <w:rStyle w:val="a8"/>
            <w:noProof/>
          </w:rPr>
          <w:t>2.1 Параграф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_Toc209262920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F1B04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5629501" w14:textId="4964EEC3" w:rsidR="001835B8" w:rsidRDefault="001835B8" w:rsidP="001835B8">
      <w:pPr>
        <w:pStyle w:val="21"/>
        <w:tabs>
          <w:tab w:val="right" w:leader="dot" w:pos="9628"/>
        </w:tabs>
        <w:spacing w:after="0"/>
        <w:ind w:firstLine="0"/>
        <w:rPr>
          <w:rFonts w:asciiTheme="minorHAnsi" w:eastAsiaTheme="minorEastAsia" w:hAnsiTheme="minorHAnsi"/>
          <w:noProof/>
          <w:kern w:val="2"/>
          <w:sz w:val="24"/>
          <w:szCs w:val="24"/>
          <w:lang w:eastAsia="ru-RU"/>
          <w14:ligatures w14:val="standardContextual"/>
        </w:rPr>
      </w:pPr>
      <w:hyperlink w:anchor="_Toc209262921" w:history="1">
        <w:r w:rsidRPr="00B8211E">
          <w:rPr>
            <w:rStyle w:val="a8"/>
            <w:noProof/>
          </w:rPr>
          <w:t>2.2 Параграф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_Toc209262921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F1B04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1FB155D" w14:textId="77678D48" w:rsidR="001835B8" w:rsidRDefault="001835B8" w:rsidP="001835B8">
      <w:pPr>
        <w:pStyle w:val="21"/>
        <w:tabs>
          <w:tab w:val="right" w:leader="dot" w:pos="9628"/>
        </w:tabs>
        <w:spacing w:after="0"/>
        <w:ind w:firstLine="0"/>
        <w:rPr>
          <w:rFonts w:asciiTheme="minorHAnsi" w:eastAsiaTheme="minorEastAsia" w:hAnsiTheme="minorHAnsi"/>
          <w:noProof/>
          <w:kern w:val="2"/>
          <w:sz w:val="24"/>
          <w:szCs w:val="24"/>
          <w:lang w:eastAsia="ru-RU"/>
          <w14:ligatures w14:val="standardContextual"/>
        </w:rPr>
      </w:pPr>
      <w:hyperlink w:anchor="_Toc209262922" w:history="1">
        <w:r w:rsidRPr="00B8211E">
          <w:rPr>
            <w:rStyle w:val="a8"/>
            <w:noProof/>
          </w:rPr>
          <w:t>2.3 Параграф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_Toc209262922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F1B04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86F6DFF" w14:textId="47E3DA14" w:rsidR="001835B8" w:rsidRDefault="001835B8" w:rsidP="001835B8">
      <w:pPr>
        <w:pStyle w:val="11"/>
        <w:spacing w:after="0"/>
        <w:rPr>
          <w:rFonts w:asciiTheme="minorHAnsi" w:eastAsiaTheme="minorEastAsia" w:hAnsiTheme="minorHAnsi"/>
          <w:noProof/>
          <w:kern w:val="2"/>
          <w:sz w:val="24"/>
          <w:szCs w:val="24"/>
          <w:lang w:eastAsia="ru-RU"/>
          <w14:ligatures w14:val="standardContextual"/>
        </w:rPr>
      </w:pPr>
      <w:hyperlink w:anchor="_Toc209262923" w:history="1">
        <w:r w:rsidRPr="00B8211E">
          <w:rPr>
            <w:rStyle w:val="a8"/>
            <w:noProof/>
          </w:rPr>
          <w:t>3. НАИМЕНОВАНИЕ ГЛАВЫ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_Toc209262923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F1B04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5DBA7FA" w14:textId="543707D8" w:rsidR="001835B8" w:rsidRDefault="001835B8" w:rsidP="001835B8">
      <w:pPr>
        <w:pStyle w:val="21"/>
        <w:tabs>
          <w:tab w:val="right" w:leader="dot" w:pos="9628"/>
        </w:tabs>
        <w:spacing w:after="0"/>
        <w:ind w:firstLine="0"/>
        <w:rPr>
          <w:rFonts w:asciiTheme="minorHAnsi" w:eastAsiaTheme="minorEastAsia" w:hAnsiTheme="minorHAnsi"/>
          <w:noProof/>
          <w:kern w:val="2"/>
          <w:sz w:val="24"/>
          <w:szCs w:val="24"/>
          <w:lang w:eastAsia="ru-RU"/>
          <w14:ligatures w14:val="standardContextual"/>
        </w:rPr>
      </w:pPr>
      <w:hyperlink w:anchor="_Toc209262924" w:history="1">
        <w:r w:rsidRPr="00B8211E">
          <w:rPr>
            <w:rStyle w:val="a8"/>
            <w:noProof/>
          </w:rPr>
          <w:t>3.1 Параграф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_Toc209262924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F1B04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6C80194" w14:textId="18E98369" w:rsidR="001835B8" w:rsidRDefault="001835B8" w:rsidP="001835B8">
      <w:pPr>
        <w:pStyle w:val="21"/>
        <w:tabs>
          <w:tab w:val="right" w:leader="dot" w:pos="9628"/>
        </w:tabs>
        <w:spacing w:after="0"/>
        <w:ind w:firstLine="0"/>
        <w:rPr>
          <w:rFonts w:asciiTheme="minorHAnsi" w:eastAsiaTheme="minorEastAsia" w:hAnsiTheme="minorHAnsi"/>
          <w:noProof/>
          <w:kern w:val="2"/>
          <w:sz w:val="24"/>
          <w:szCs w:val="24"/>
          <w:lang w:eastAsia="ru-RU"/>
          <w14:ligatures w14:val="standardContextual"/>
        </w:rPr>
      </w:pPr>
      <w:hyperlink w:anchor="_Toc209262925" w:history="1">
        <w:r w:rsidRPr="00B8211E">
          <w:rPr>
            <w:rStyle w:val="a8"/>
            <w:noProof/>
          </w:rPr>
          <w:t>3.2 Параграф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_Toc209262925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F1B04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1F169DA" w14:textId="262453E5" w:rsidR="001835B8" w:rsidRDefault="001835B8" w:rsidP="001835B8">
      <w:pPr>
        <w:pStyle w:val="21"/>
        <w:tabs>
          <w:tab w:val="right" w:leader="dot" w:pos="9628"/>
        </w:tabs>
        <w:spacing w:after="0"/>
        <w:ind w:firstLine="0"/>
        <w:rPr>
          <w:rFonts w:asciiTheme="minorHAnsi" w:eastAsiaTheme="minorEastAsia" w:hAnsiTheme="minorHAnsi"/>
          <w:noProof/>
          <w:kern w:val="2"/>
          <w:sz w:val="24"/>
          <w:szCs w:val="24"/>
          <w:lang w:eastAsia="ru-RU"/>
          <w14:ligatures w14:val="standardContextual"/>
        </w:rPr>
      </w:pPr>
      <w:hyperlink w:anchor="_Toc209262926" w:history="1">
        <w:r w:rsidRPr="00B8211E">
          <w:rPr>
            <w:rStyle w:val="a8"/>
            <w:noProof/>
          </w:rPr>
          <w:t>3.3 Параграф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_Toc209262926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F1B04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57696ED" w14:textId="305C15C2" w:rsidR="001835B8" w:rsidRDefault="001835B8" w:rsidP="001835B8">
      <w:pPr>
        <w:pStyle w:val="11"/>
        <w:spacing w:after="0"/>
        <w:rPr>
          <w:rFonts w:asciiTheme="minorHAnsi" w:eastAsiaTheme="minorEastAsia" w:hAnsiTheme="minorHAnsi"/>
          <w:noProof/>
          <w:kern w:val="2"/>
          <w:sz w:val="24"/>
          <w:szCs w:val="24"/>
          <w:lang w:eastAsia="ru-RU"/>
          <w14:ligatures w14:val="standardContextual"/>
        </w:rPr>
      </w:pPr>
      <w:hyperlink w:anchor="_Toc209262927" w:history="1">
        <w:r w:rsidRPr="00B8211E">
          <w:rPr>
            <w:rStyle w:val="a8"/>
            <w:noProof/>
          </w:rPr>
          <w:t>ЗАКЛЮЧЕНИЕ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_Toc209262927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F1B04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188EDEB" w14:textId="6CF6600F" w:rsidR="001835B8" w:rsidRDefault="001835B8" w:rsidP="001835B8">
      <w:pPr>
        <w:pStyle w:val="11"/>
        <w:spacing w:after="0"/>
        <w:rPr>
          <w:rFonts w:asciiTheme="minorHAnsi" w:eastAsiaTheme="minorEastAsia" w:hAnsiTheme="minorHAnsi"/>
          <w:noProof/>
          <w:kern w:val="2"/>
          <w:sz w:val="24"/>
          <w:szCs w:val="24"/>
          <w:lang w:eastAsia="ru-RU"/>
          <w14:ligatures w14:val="standardContextual"/>
        </w:rPr>
      </w:pPr>
      <w:hyperlink w:anchor="_Toc209262928" w:history="1">
        <w:r w:rsidRPr="00B8211E">
          <w:rPr>
            <w:rStyle w:val="a8"/>
            <w:noProof/>
          </w:rPr>
          <w:t>СПИСОК ИСПОЛЬЗОВАННОЙ ЛИТЕРАТУРЫ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_Toc209262928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F1B04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D1C38D3" w14:textId="5D323065" w:rsidR="001835B8" w:rsidRDefault="001835B8" w:rsidP="001835B8">
      <w:pPr>
        <w:pStyle w:val="11"/>
        <w:spacing w:after="0"/>
        <w:rPr>
          <w:rFonts w:asciiTheme="minorHAnsi" w:eastAsiaTheme="minorEastAsia" w:hAnsiTheme="minorHAnsi"/>
          <w:noProof/>
          <w:kern w:val="2"/>
          <w:sz w:val="24"/>
          <w:szCs w:val="24"/>
          <w:lang w:eastAsia="ru-RU"/>
          <w14:ligatures w14:val="standardContextual"/>
        </w:rPr>
      </w:pPr>
      <w:hyperlink w:anchor="_Toc209262929" w:history="1">
        <w:r w:rsidRPr="00B8211E">
          <w:rPr>
            <w:rStyle w:val="a8"/>
            <w:noProof/>
          </w:rPr>
          <w:t>ПРИЛОЖЕНИЯ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_Toc209262929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F1B04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A37B760" w14:textId="543E5212" w:rsidR="0043737C" w:rsidRDefault="002C1960" w:rsidP="001835B8">
      <w:pPr>
        <w:tabs>
          <w:tab w:val="right" w:leader="dot" w:pos="9638"/>
        </w:tabs>
        <w:ind w:firstLine="0"/>
        <w:rPr>
          <w:rFonts w:eastAsia="Calibri" w:cs="Times New Roman"/>
          <w:szCs w:val="28"/>
        </w:rPr>
      </w:pPr>
      <w:r w:rsidRPr="002C1960">
        <w:rPr>
          <w:rFonts w:eastAsia="Calibri" w:cs="Times New Roman"/>
          <w:szCs w:val="28"/>
        </w:rPr>
        <w:fldChar w:fldCharType="end"/>
      </w:r>
    </w:p>
    <w:p w14:paraId="75DF4F7B" w14:textId="77777777" w:rsidR="0043737C" w:rsidRDefault="0043737C">
      <w:pPr>
        <w:jc w:val="left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br w:type="page"/>
      </w:r>
    </w:p>
    <w:p w14:paraId="3682B9D0" w14:textId="61D7AC0F" w:rsidR="002C1960" w:rsidRPr="002C1960" w:rsidRDefault="005A7FDE" w:rsidP="001835B8">
      <w:pPr>
        <w:pStyle w:val="1"/>
        <w:rPr>
          <w:caps/>
        </w:rPr>
      </w:pPr>
      <w:bookmarkStart w:id="1" w:name="_Toc43878095"/>
      <w:bookmarkStart w:id="2" w:name="_Toc209262914"/>
      <w:r w:rsidRPr="002C1960">
        <w:lastRenderedPageBreak/>
        <w:t>ВВЕДЕНИЕ</w:t>
      </w:r>
      <w:bookmarkEnd w:id="0"/>
      <w:bookmarkEnd w:id="1"/>
      <w:bookmarkEnd w:id="2"/>
    </w:p>
    <w:p w14:paraId="3CE91262" w14:textId="77777777" w:rsidR="005A7FDE" w:rsidRDefault="005A7FDE" w:rsidP="00CF40B8"/>
    <w:p w14:paraId="58557B7F" w14:textId="6945FC33" w:rsidR="002C1960" w:rsidRPr="002C1960" w:rsidRDefault="002C1960" w:rsidP="002C1960">
      <w:pPr>
        <w:rPr>
          <w:rFonts w:eastAsia="Calibri" w:cs="Times New Roman"/>
          <w:color w:val="000000" w:themeColor="text1"/>
          <w:highlight w:val="yellow"/>
        </w:rPr>
      </w:pPr>
      <w:r w:rsidRPr="002C1960">
        <w:rPr>
          <w:rFonts w:eastAsia="Calibri" w:cs="Times New Roman"/>
          <w:color w:val="000000" w:themeColor="text1"/>
        </w:rPr>
        <w:t>Актуальность заявленной темы исследования объясняется тем, что</w:t>
      </w:r>
      <w:r w:rsidRPr="002C1960">
        <w:rPr>
          <w:rFonts w:eastAsia="Calibri" w:cs="Times New Roman"/>
          <w:color w:val="000000" w:themeColor="text1"/>
          <w:highlight w:val="yellow"/>
        </w:rPr>
        <w:t>…</w:t>
      </w:r>
    </w:p>
    <w:p w14:paraId="626F8FDA" w14:textId="77777777" w:rsidR="002C1960" w:rsidRPr="002C1960" w:rsidRDefault="002C1960" w:rsidP="002C1960">
      <w:pPr>
        <w:rPr>
          <w:rFonts w:eastAsia="Calibri" w:cs="Times New Roman"/>
        </w:rPr>
      </w:pPr>
      <w:r w:rsidRPr="002C1960">
        <w:rPr>
          <w:rFonts w:eastAsia="Calibri" w:cs="Times New Roman"/>
        </w:rPr>
        <w:t xml:space="preserve">Степень научной разработанности проблемы: </w:t>
      </w:r>
      <w:r w:rsidRPr="002C1960">
        <w:rPr>
          <w:rFonts w:eastAsia="Calibri" w:cs="Times New Roman"/>
          <w:highlight w:val="yellow"/>
        </w:rPr>
        <w:t>…</w:t>
      </w:r>
    </w:p>
    <w:p w14:paraId="6CEE7A6E" w14:textId="77777777" w:rsidR="002C1960" w:rsidRPr="002C1960" w:rsidRDefault="002C1960" w:rsidP="002C1960">
      <w:pPr>
        <w:rPr>
          <w:rFonts w:eastAsia="Calibri" w:cs="Times New Roman"/>
          <w:color w:val="000000" w:themeColor="text1"/>
        </w:rPr>
      </w:pPr>
      <w:r w:rsidRPr="002C1960">
        <w:rPr>
          <w:rFonts w:eastAsia="Calibri" w:cs="Times New Roman"/>
          <w:bCs/>
        </w:rPr>
        <w:t>Целью исследования</w:t>
      </w:r>
      <w:r w:rsidRPr="002C1960">
        <w:rPr>
          <w:rFonts w:eastAsia="Calibri" w:cs="Times New Roman"/>
        </w:rPr>
        <w:t xml:space="preserve"> выпускной квалификационной </w:t>
      </w:r>
      <w:r w:rsidRPr="002C1960">
        <w:rPr>
          <w:rFonts w:eastAsia="Calibri" w:cs="Times New Roman"/>
          <w:color w:val="000000" w:themeColor="text1"/>
        </w:rPr>
        <w:t xml:space="preserve">работы является </w:t>
      </w:r>
      <w:r w:rsidRPr="002C1960">
        <w:rPr>
          <w:rFonts w:eastAsia="Calibri" w:cs="Times New Roman"/>
          <w:color w:val="000000" w:themeColor="text1"/>
          <w:highlight w:val="yellow"/>
        </w:rPr>
        <w:t>…</w:t>
      </w:r>
    </w:p>
    <w:p w14:paraId="13DBBECE" w14:textId="77777777" w:rsidR="002C1960" w:rsidRPr="002C1960" w:rsidRDefault="002C1960" w:rsidP="002C1960">
      <w:pPr>
        <w:widowControl w:val="0"/>
        <w:rPr>
          <w:rFonts w:eastAsia="Calibri" w:cs="Times New Roman"/>
          <w:color w:val="000000" w:themeColor="text1"/>
        </w:rPr>
      </w:pPr>
      <w:r w:rsidRPr="002C1960">
        <w:rPr>
          <w:rFonts w:eastAsia="Calibri" w:cs="Times New Roman"/>
          <w:color w:val="000000" w:themeColor="text1"/>
        </w:rPr>
        <w:t>В соответствии с поставленной целью были определены следующие задачи исследования:</w:t>
      </w:r>
    </w:p>
    <w:p w14:paraId="7033AD97" w14:textId="77777777" w:rsidR="002C1960" w:rsidRPr="002C1960" w:rsidRDefault="002C1960" w:rsidP="002C1960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rPr>
          <w:rFonts w:eastAsia="Calibri" w:cs="Times New Roman"/>
          <w:strike/>
          <w:color w:val="000000" w:themeColor="text1"/>
          <w:highlight w:val="yellow"/>
        </w:rPr>
      </w:pPr>
      <w:r w:rsidRPr="002C1960">
        <w:rPr>
          <w:rFonts w:eastAsia="Calibri" w:cs="Times New Roman"/>
          <w:color w:val="000000" w:themeColor="text1"/>
          <w:highlight w:val="yellow"/>
        </w:rPr>
        <w:t>Задача 1…</w:t>
      </w:r>
    </w:p>
    <w:p w14:paraId="09976202" w14:textId="77777777" w:rsidR="002C1960" w:rsidRPr="002C1960" w:rsidRDefault="002C1960" w:rsidP="002C1960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rPr>
          <w:rFonts w:eastAsia="Calibri" w:cs="Times New Roman"/>
          <w:strike/>
          <w:color w:val="000000" w:themeColor="text1"/>
          <w:highlight w:val="yellow"/>
        </w:rPr>
      </w:pPr>
      <w:r w:rsidRPr="002C1960">
        <w:rPr>
          <w:rFonts w:eastAsia="Calibri" w:cs="Times New Roman"/>
          <w:color w:val="000000" w:themeColor="text1"/>
          <w:highlight w:val="yellow"/>
        </w:rPr>
        <w:t>Задача 2…</w:t>
      </w:r>
    </w:p>
    <w:p w14:paraId="0F97ACCA" w14:textId="77777777" w:rsidR="002C1960" w:rsidRPr="002C1960" w:rsidRDefault="002C1960" w:rsidP="002C1960">
      <w:pPr>
        <w:widowControl w:val="0"/>
        <w:rPr>
          <w:rFonts w:eastAsia="Calibri" w:cs="Times New Roman"/>
        </w:rPr>
      </w:pPr>
      <w:r w:rsidRPr="002C1960">
        <w:rPr>
          <w:rFonts w:eastAsia="Calibri" w:cs="Times New Roman"/>
        </w:rPr>
        <w:t xml:space="preserve">Объектом исследования выступают </w:t>
      </w:r>
      <w:r w:rsidRPr="002C1960">
        <w:rPr>
          <w:rFonts w:eastAsia="Calibri" w:cs="Times New Roman"/>
          <w:highlight w:val="yellow"/>
        </w:rPr>
        <w:t>...</w:t>
      </w:r>
    </w:p>
    <w:p w14:paraId="48CC6E7D" w14:textId="77777777" w:rsidR="002C1960" w:rsidRPr="002C1960" w:rsidRDefault="002C1960" w:rsidP="002C1960">
      <w:pPr>
        <w:widowControl w:val="0"/>
        <w:rPr>
          <w:rFonts w:eastAsia="Calibri" w:cs="Times New Roman"/>
        </w:rPr>
      </w:pPr>
      <w:r w:rsidRPr="002C1960">
        <w:rPr>
          <w:rFonts w:eastAsia="Calibri" w:cs="Times New Roman"/>
        </w:rPr>
        <w:t xml:space="preserve">Предметом исследования является </w:t>
      </w:r>
      <w:r w:rsidRPr="002C1960">
        <w:rPr>
          <w:rFonts w:eastAsia="Calibri" w:cs="Times New Roman"/>
          <w:highlight w:val="yellow"/>
        </w:rPr>
        <w:t>...</w:t>
      </w:r>
    </w:p>
    <w:p w14:paraId="65B79896" w14:textId="77777777" w:rsidR="002C1960" w:rsidRPr="002C1960" w:rsidRDefault="002C1960" w:rsidP="005A7FDE">
      <w:r w:rsidRPr="002C1960">
        <w:t xml:space="preserve">При решении поставленных задач автором были использованы следующие методы: </w:t>
      </w:r>
      <w:r w:rsidRPr="002C1960">
        <w:rPr>
          <w:highlight w:val="yellow"/>
        </w:rPr>
        <w:t>...</w:t>
      </w:r>
    </w:p>
    <w:p w14:paraId="4F6590E7" w14:textId="77777777" w:rsidR="002C1960" w:rsidRPr="002C1960" w:rsidRDefault="002C1960" w:rsidP="005A7FDE">
      <w:r w:rsidRPr="002C1960">
        <w:t xml:space="preserve">При написании работы использованы: учебная литература, монографии различных авторов, научные статьи, электронные ресурсы. Информационной базой исследования послужили работы как отечественных, так и зарубежных ученых. Источниками эмпирического материала выступают </w:t>
      </w:r>
      <w:r w:rsidRPr="002C1960">
        <w:rPr>
          <w:highlight w:val="yellow"/>
        </w:rPr>
        <w:t>…</w:t>
      </w:r>
    </w:p>
    <w:p w14:paraId="0674C2AA" w14:textId="77777777" w:rsidR="002C1960" w:rsidRPr="002C1960" w:rsidRDefault="002C1960" w:rsidP="005A7FDE">
      <w:pPr>
        <w:rPr>
          <w:b/>
          <w:bCs/>
        </w:rPr>
      </w:pPr>
      <w:r w:rsidRPr="002C1960">
        <w:t xml:space="preserve">Теоретическая значимость выпускной квалификационной работы состоит в </w:t>
      </w:r>
      <w:r w:rsidRPr="002C1960">
        <w:rPr>
          <w:highlight w:val="yellow"/>
        </w:rPr>
        <w:t>…</w:t>
      </w:r>
      <w:r w:rsidRPr="002C1960">
        <w:t xml:space="preserve"> Практическая значимость выражена </w:t>
      </w:r>
      <w:r w:rsidRPr="002C1960">
        <w:rPr>
          <w:highlight w:val="yellow"/>
        </w:rPr>
        <w:t>…</w:t>
      </w:r>
    </w:p>
    <w:p w14:paraId="485CB7F1" w14:textId="77777777" w:rsidR="002C1960" w:rsidRPr="002C1960" w:rsidRDefault="002C1960" w:rsidP="005A7FDE"/>
    <w:p w14:paraId="28097DA1" w14:textId="77777777" w:rsidR="002C1960" w:rsidRPr="002C1960" w:rsidRDefault="002C1960" w:rsidP="005A7FDE">
      <w:r w:rsidRPr="002C1960">
        <w:t>Структура выпускной квалификационной работы включает в себя: введение; основную часть, состоящую из трех глав; заключение и список использованной литературы.</w:t>
      </w:r>
    </w:p>
    <w:p w14:paraId="34414DB3" w14:textId="30C5AC56" w:rsidR="00E50E72" w:rsidRDefault="00E50E72" w:rsidP="00E22BEE">
      <w:pPr>
        <w:widowControl w:val="0"/>
      </w:pPr>
      <w:r>
        <w:br w:type="page"/>
      </w:r>
    </w:p>
    <w:p w14:paraId="484E99F4" w14:textId="65FF8B88" w:rsidR="00126608" w:rsidRPr="00D6113F" w:rsidRDefault="00E50E72" w:rsidP="00C72F66">
      <w:pPr>
        <w:pStyle w:val="1"/>
        <w:rPr>
          <w:b w:val="0"/>
        </w:rPr>
      </w:pPr>
      <w:bookmarkStart w:id="3" w:name="_Toc208913009"/>
      <w:bookmarkStart w:id="4" w:name="_Toc209262915"/>
      <w:r w:rsidRPr="00D6113F">
        <w:lastRenderedPageBreak/>
        <w:t>1.</w:t>
      </w:r>
      <w:r w:rsidR="005A0180" w:rsidRPr="00D6113F">
        <w:t xml:space="preserve"> </w:t>
      </w:r>
      <w:bookmarkEnd w:id="3"/>
      <w:r w:rsidR="005A7FDE">
        <w:t>НАИМЕНОВАНИЕ ГЛАВЫ 1</w:t>
      </w:r>
      <w:bookmarkEnd w:id="4"/>
    </w:p>
    <w:p w14:paraId="44EFE990" w14:textId="044C36CF" w:rsidR="00E50E72" w:rsidRPr="00074121" w:rsidRDefault="00E50E72" w:rsidP="00074121">
      <w:pPr>
        <w:pStyle w:val="2"/>
      </w:pPr>
      <w:bookmarkStart w:id="5" w:name="_Toc208913010"/>
      <w:bookmarkStart w:id="6" w:name="_Toc209262916"/>
      <w:r w:rsidRPr="00074121">
        <w:t>1.1</w:t>
      </w:r>
      <w:r w:rsidR="005A0180" w:rsidRPr="00074121">
        <w:t xml:space="preserve"> </w:t>
      </w:r>
      <w:bookmarkEnd w:id="5"/>
      <w:r w:rsidR="000D158F">
        <w:t>Параграф 1</w:t>
      </w:r>
      <w:bookmarkEnd w:id="6"/>
    </w:p>
    <w:p w14:paraId="5779B81A" w14:textId="77777777" w:rsidR="003062F4" w:rsidRDefault="003062F4" w:rsidP="009D350C">
      <w:pPr>
        <w:widowControl w:val="0"/>
      </w:pPr>
    </w:p>
    <w:p w14:paraId="513C73F9" w14:textId="5505B83C" w:rsidR="00984123" w:rsidRDefault="00C227B0" w:rsidP="009D350C">
      <w:pPr>
        <w:widowControl w:val="0"/>
      </w:pPr>
      <w:r>
        <w:t>Образец оформления источника в виде сноски</w:t>
      </w:r>
      <w:r w:rsidR="004469F6">
        <w:rPr>
          <w:rStyle w:val="af7"/>
        </w:rPr>
        <w:footnoteReference w:id="1"/>
      </w:r>
      <w:r w:rsidR="00E52956" w:rsidRPr="00E52956">
        <w:t xml:space="preserve">. </w:t>
      </w:r>
    </w:p>
    <w:p w14:paraId="5257B727" w14:textId="00AEE965" w:rsidR="00E52956" w:rsidRPr="004469F6" w:rsidRDefault="00C227B0" w:rsidP="009D350C">
      <w:pPr>
        <w:widowControl w:val="0"/>
      </w:pPr>
      <w:r>
        <w:t xml:space="preserve">Образец оформления и подписи </w:t>
      </w:r>
      <w:r w:rsidR="00852A2D">
        <w:t xml:space="preserve">треугольника </w:t>
      </w:r>
      <w:r>
        <w:t>(рисунок 1).</w:t>
      </w:r>
    </w:p>
    <w:p w14:paraId="7F945D86" w14:textId="27C3485A" w:rsidR="004469F6" w:rsidRDefault="00852A2D" w:rsidP="004469F6">
      <w:pPr>
        <w:ind w:firstLine="0"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09BB7911" wp14:editId="63235E70">
                <wp:extent cx="3781425" cy="3752850"/>
                <wp:effectExtent l="0" t="0" r="28575" b="19050"/>
                <wp:docPr id="120527132" name="Равнобедренный тре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1425" cy="375285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0307A86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1" o:spid="_x0000_s1026" type="#_x0000_t5" style="width:297.75pt;height:29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" fillcolor="white [3201]" strokecolor="black [3200]" strokeweight="2pt">
                <w10:anchorlock/>
              </v:shape>
            </w:pict>
          </mc:Fallback>
        </mc:AlternateContent>
      </w:r>
    </w:p>
    <w:p w14:paraId="5E8ECA6D" w14:textId="4ACA6AC3" w:rsidR="004469F6" w:rsidRDefault="004469F6" w:rsidP="004469F6">
      <w:pPr>
        <w:ind w:firstLine="0"/>
        <w:jc w:val="center"/>
      </w:pPr>
      <w:r>
        <w:t xml:space="preserve">Рисунок 1 – </w:t>
      </w:r>
      <w:r w:rsidR="00852A2D">
        <w:t>Фигура «треугольник»</w:t>
      </w:r>
    </w:p>
    <w:p w14:paraId="577C64DE" w14:textId="77777777" w:rsidR="00984123" w:rsidRDefault="00984123" w:rsidP="009D350C">
      <w:pPr>
        <w:widowControl w:val="0"/>
      </w:pPr>
    </w:p>
    <w:p w14:paraId="7E57F0C6" w14:textId="096A35C9" w:rsidR="000D158F" w:rsidRDefault="000D158F" w:rsidP="000D158F">
      <w:pPr>
        <w:pStyle w:val="2"/>
      </w:pPr>
      <w:bookmarkStart w:id="7" w:name="_Toc209262917"/>
      <w:r w:rsidRPr="00074121">
        <w:t>1.</w:t>
      </w:r>
      <w:r>
        <w:t>2</w:t>
      </w:r>
      <w:r w:rsidRPr="00074121">
        <w:t xml:space="preserve"> </w:t>
      </w:r>
      <w:r>
        <w:t>Параграф 2</w:t>
      </w:r>
      <w:bookmarkEnd w:id="7"/>
    </w:p>
    <w:p w14:paraId="41BC8880" w14:textId="77777777" w:rsidR="003062F4" w:rsidRPr="003062F4" w:rsidRDefault="003062F4" w:rsidP="003062F4"/>
    <w:p w14:paraId="1905609C" w14:textId="3159FC88" w:rsidR="000D158F" w:rsidRDefault="005060D7" w:rsidP="001C1FBC">
      <w:r>
        <w:t>Пример</w:t>
      </w:r>
      <w:r w:rsidR="00AA5467">
        <w:t xml:space="preserve"> оформления</w:t>
      </w:r>
      <w:r>
        <w:t xml:space="preserve"> таблицы (таблица 1)</w:t>
      </w:r>
    </w:p>
    <w:p w14:paraId="6C983E81" w14:textId="6E71114D" w:rsidR="005060D7" w:rsidRDefault="009B3134" w:rsidP="001C1FBC">
      <w:r>
        <w:t>Таблица 1 – Пример оформления таблицы</w:t>
      </w:r>
    </w:p>
    <w:tbl>
      <w:tblPr>
        <w:tblStyle w:val="af8"/>
        <w:tblW w:w="5000" w:type="pct"/>
        <w:tblLook w:val="04A0" w:firstRow="1" w:lastRow="0" w:firstColumn="1" w:lastColumn="0" w:noHBand="0" w:noVBand="1"/>
      </w:tblPr>
      <w:tblGrid>
        <w:gridCol w:w="4370"/>
        <w:gridCol w:w="1658"/>
        <w:gridCol w:w="1658"/>
        <w:gridCol w:w="1658"/>
      </w:tblGrid>
      <w:tr w:rsidR="009B3134" w:rsidRPr="009B3134" w14:paraId="43A766BF" w14:textId="77777777" w:rsidTr="006C5846">
        <w:tc>
          <w:tcPr>
            <w:tcW w:w="2338" w:type="pct"/>
            <w:vAlign w:val="center"/>
          </w:tcPr>
          <w:p w14:paraId="3C12C5EA" w14:textId="1FE32C8E" w:rsidR="009B3134" w:rsidRPr="009B3134" w:rsidRDefault="009B3134" w:rsidP="006C5846">
            <w:pPr>
              <w:ind w:firstLine="0"/>
              <w:jc w:val="center"/>
              <w:rPr>
                <w:b/>
                <w:bCs/>
              </w:rPr>
            </w:pPr>
            <w:r w:rsidRPr="009B3134">
              <w:rPr>
                <w:b/>
                <w:bCs/>
              </w:rPr>
              <w:t>Показатель</w:t>
            </w:r>
          </w:p>
        </w:tc>
        <w:tc>
          <w:tcPr>
            <w:tcW w:w="887" w:type="pct"/>
            <w:vAlign w:val="center"/>
          </w:tcPr>
          <w:p w14:paraId="373F7EC5" w14:textId="39E85618" w:rsidR="009B3134" w:rsidRPr="009B3134" w:rsidRDefault="009B3134" w:rsidP="006C5846">
            <w:pPr>
              <w:ind w:firstLine="0"/>
              <w:jc w:val="center"/>
              <w:rPr>
                <w:b/>
                <w:bCs/>
              </w:rPr>
            </w:pPr>
            <w:r w:rsidRPr="009B3134">
              <w:rPr>
                <w:b/>
                <w:bCs/>
              </w:rPr>
              <w:t>2023</w:t>
            </w:r>
          </w:p>
        </w:tc>
        <w:tc>
          <w:tcPr>
            <w:tcW w:w="887" w:type="pct"/>
            <w:vAlign w:val="center"/>
          </w:tcPr>
          <w:p w14:paraId="19EF2076" w14:textId="4AA2FCF0" w:rsidR="009B3134" w:rsidRPr="009B3134" w:rsidRDefault="009B3134" w:rsidP="006C5846">
            <w:pPr>
              <w:ind w:firstLine="0"/>
              <w:jc w:val="center"/>
              <w:rPr>
                <w:b/>
                <w:bCs/>
              </w:rPr>
            </w:pPr>
            <w:r w:rsidRPr="009B3134">
              <w:rPr>
                <w:b/>
                <w:bCs/>
              </w:rPr>
              <w:t>2024</w:t>
            </w:r>
          </w:p>
        </w:tc>
        <w:tc>
          <w:tcPr>
            <w:tcW w:w="887" w:type="pct"/>
            <w:vAlign w:val="center"/>
          </w:tcPr>
          <w:p w14:paraId="05BD20FE" w14:textId="484A842B" w:rsidR="009B3134" w:rsidRPr="009B3134" w:rsidRDefault="009B3134" w:rsidP="006C5846">
            <w:pPr>
              <w:ind w:firstLine="0"/>
              <w:jc w:val="center"/>
              <w:rPr>
                <w:b/>
                <w:bCs/>
              </w:rPr>
            </w:pPr>
            <w:r w:rsidRPr="009B3134">
              <w:rPr>
                <w:b/>
                <w:bCs/>
              </w:rPr>
              <w:t>2025</w:t>
            </w:r>
          </w:p>
        </w:tc>
      </w:tr>
      <w:tr w:rsidR="009B3134" w14:paraId="490EC203" w14:textId="77777777" w:rsidTr="006C5846">
        <w:tc>
          <w:tcPr>
            <w:tcW w:w="2338" w:type="pct"/>
            <w:vAlign w:val="center"/>
          </w:tcPr>
          <w:p w14:paraId="081D8941" w14:textId="53F57A39" w:rsidR="009B3134" w:rsidRDefault="009B3134" w:rsidP="006C5846">
            <w:pPr>
              <w:ind w:firstLine="0"/>
              <w:jc w:val="center"/>
            </w:pPr>
            <w:r>
              <w:t>Показатель №1</w:t>
            </w:r>
          </w:p>
        </w:tc>
        <w:tc>
          <w:tcPr>
            <w:tcW w:w="887" w:type="pct"/>
            <w:vAlign w:val="center"/>
          </w:tcPr>
          <w:p w14:paraId="70272A3F" w14:textId="1138059E" w:rsidR="009B3134" w:rsidRDefault="009B3134" w:rsidP="006C5846">
            <w:pPr>
              <w:ind w:firstLine="0"/>
              <w:jc w:val="center"/>
            </w:pPr>
            <w:r>
              <w:t>100</w:t>
            </w:r>
          </w:p>
        </w:tc>
        <w:tc>
          <w:tcPr>
            <w:tcW w:w="887" w:type="pct"/>
            <w:vAlign w:val="center"/>
          </w:tcPr>
          <w:p w14:paraId="298CB676" w14:textId="2D47C30F" w:rsidR="009B3134" w:rsidRDefault="009B3134" w:rsidP="006C5846">
            <w:pPr>
              <w:ind w:firstLine="0"/>
              <w:jc w:val="center"/>
            </w:pPr>
            <w:r>
              <w:t>100</w:t>
            </w:r>
          </w:p>
        </w:tc>
        <w:tc>
          <w:tcPr>
            <w:tcW w:w="887" w:type="pct"/>
            <w:vAlign w:val="center"/>
          </w:tcPr>
          <w:p w14:paraId="1640A536" w14:textId="4866C668" w:rsidR="009B3134" w:rsidRDefault="009B3134" w:rsidP="006C5846">
            <w:pPr>
              <w:ind w:firstLine="0"/>
              <w:jc w:val="center"/>
            </w:pPr>
            <w:r>
              <w:t>100</w:t>
            </w:r>
          </w:p>
        </w:tc>
      </w:tr>
      <w:tr w:rsidR="009B3134" w14:paraId="1A005CFC" w14:textId="77777777" w:rsidTr="006C5846">
        <w:tc>
          <w:tcPr>
            <w:tcW w:w="2338" w:type="pct"/>
            <w:vAlign w:val="center"/>
          </w:tcPr>
          <w:p w14:paraId="5635CC2C" w14:textId="20AE6C64" w:rsidR="009B3134" w:rsidRDefault="009B3134" w:rsidP="006C5846">
            <w:pPr>
              <w:ind w:firstLine="0"/>
              <w:jc w:val="center"/>
            </w:pPr>
            <w:r>
              <w:t>Показатель №1</w:t>
            </w:r>
          </w:p>
        </w:tc>
        <w:tc>
          <w:tcPr>
            <w:tcW w:w="887" w:type="pct"/>
            <w:vAlign w:val="center"/>
          </w:tcPr>
          <w:p w14:paraId="68E6A114" w14:textId="39559BCE" w:rsidR="009B3134" w:rsidRDefault="009B3134" w:rsidP="006C5846">
            <w:pPr>
              <w:ind w:firstLine="0"/>
              <w:jc w:val="center"/>
            </w:pPr>
            <w:r>
              <w:t>150</w:t>
            </w:r>
          </w:p>
        </w:tc>
        <w:tc>
          <w:tcPr>
            <w:tcW w:w="887" w:type="pct"/>
            <w:vAlign w:val="center"/>
          </w:tcPr>
          <w:p w14:paraId="72BE6816" w14:textId="5A93E618" w:rsidR="009B3134" w:rsidRDefault="009B3134" w:rsidP="006C5846">
            <w:pPr>
              <w:ind w:firstLine="0"/>
              <w:jc w:val="center"/>
            </w:pPr>
            <w:r>
              <w:t>150</w:t>
            </w:r>
          </w:p>
        </w:tc>
        <w:tc>
          <w:tcPr>
            <w:tcW w:w="887" w:type="pct"/>
            <w:vAlign w:val="center"/>
          </w:tcPr>
          <w:p w14:paraId="0DABFC72" w14:textId="13A4548D" w:rsidR="009B3134" w:rsidRDefault="009B3134" w:rsidP="006C5846">
            <w:pPr>
              <w:ind w:firstLine="0"/>
              <w:jc w:val="center"/>
            </w:pPr>
            <w:r>
              <w:t>150</w:t>
            </w:r>
          </w:p>
        </w:tc>
      </w:tr>
      <w:tr w:rsidR="009B3134" w14:paraId="759233FF" w14:textId="77777777" w:rsidTr="006C5846">
        <w:tc>
          <w:tcPr>
            <w:tcW w:w="2338" w:type="pct"/>
            <w:vAlign w:val="center"/>
          </w:tcPr>
          <w:p w14:paraId="53709138" w14:textId="17EDB571" w:rsidR="009B3134" w:rsidRDefault="009B3134" w:rsidP="006C5846">
            <w:pPr>
              <w:ind w:firstLine="0"/>
              <w:jc w:val="center"/>
            </w:pPr>
            <w:r>
              <w:t>Показатель №1</w:t>
            </w:r>
          </w:p>
        </w:tc>
        <w:tc>
          <w:tcPr>
            <w:tcW w:w="887" w:type="pct"/>
            <w:vAlign w:val="center"/>
          </w:tcPr>
          <w:p w14:paraId="207FE27E" w14:textId="614431F0" w:rsidR="009B3134" w:rsidRDefault="009B3134" w:rsidP="006C5846">
            <w:pPr>
              <w:ind w:firstLine="0"/>
              <w:jc w:val="center"/>
            </w:pPr>
            <w:r>
              <w:t>200</w:t>
            </w:r>
          </w:p>
        </w:tc>
        <w:tc>
          <w:tcPr>
            <w:tcW w:w="887" w:type="pct"/>
            <w:vAlign w:val="center"/>
          </w:tcPr>
          <w:p w14:paraId="6520CABF" w14:textId="4092065F" w:rsidR="009B3134" w:rsidRDefault="009B3134" w:rsidP="006C5846">
            <w:pPr>
              <w:ind w:firstLine="0"/>
              <w:jc w:val="center"/>
            </w:pPr>
            <w:r>
              <w:t>200</w:t>
            </w:r>
          </w:p>
        </w:tc>
        <w:tc>
          <w:tcPr>
            <w:tcW w:w="887" w:type="pct"/>
            <w:vAlign w:val="center"/>
          </w:tcPr>
          <w:p w14:paraId="360EEC76" w14:textId="2A1DF1FC" w:rsidR="009B3134" w:rsidRDefault="009B3134" w:rsidP="006C5846">
            <w:pPr>
              <w:ind w:firstLine="0"/>
              <w:jc w:val="center"/>
            </w:pPr>
            <w:r>
              <w:t>200</w:t>
            </w:r>
          </w:p>
        </w:tc>
      </w:tr>
    </w:tbl>
    <w:p w14:paraId="122E88EB" w14:textId="77777777" w:rsidR="0035487B" w:rsidRDefault="0035487B" w:rsidP="001C1FBC"/>
    <w:p w14:paraId="4D3B71AC" w14:textId="3776C3FD" w:rsidR="000D158F" w:rsidRDefault="000D158F" w:rsidP="000D158F">
      <w:pPr>
        <w:pStyle w:val="2"/>
      </w:pPr>
      <w:bookmarkStart w:id="8" w:name="_Toc209262918"/>
      <w:bookmarkStart w:id="9" w:name="_Toc208913013"/>
      <w:r w:rsidRPr="00074121">
        <w:lastRenderedPageBreak/>
        <w:t>1.</w:t>
      </w:r>
      <w:r w:rsidR="006C5846">
        <w:t xml:space="preserve">3 </w:t>
      </w:r>
      <w:r>
        <w:t>Параграф 3</w:t>
      </w:r>
      <w:bookmarkEnd w:id="8"/>
    </w:p>
    <w:p w14:paraId="7B3C1835" w14:textId="77777777" w:rsidR="003062F4" w:rsidRPr="003062F4" w:rsidRDefault="003062F4" w:rsidP="003062F4"/>
    <w:p w14:paraId="3257F01F" w14:textId="77777777" w:rsidR="000D158F" w:rsidRDefault="000D158F" w:rsidP="000D158F">
      <w:r>
        <w:t>Образец оформления формулы (1):</w:t>
      </w:r>
    </w:p>
    <w:p w14:paraId="72A3A090" w14:textId="77777777" w:rsidR="000D158F" w:rsidRPr="00012F3F" w:rsidRDefault="000D158F" w:rsidP="000D158F">
      <m:oMathPara>
        <m:oMathParaPr>
          <m:jc m:val="right"/>
        </m:oMathParaPr>
        <m:oMath>
          <m:r>
            <w:rPr>
              <w:rFonts w:ascii="Cambria Math" w:hAnsi="Cambria Math"/>
            </w:rPr>
            <m:t xml:space="preserve">А=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Б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в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+100,                                                 (1)</m:t>
          </m:r>
        </m:oMath>
      </m:oMathPara>
    </w:p>
    <w:p w14:paraId="45A8FB80" w14:textId="3A50DF4E" w:rsidR="000D158F" w:rsidRPr="000D158F" w:rsidRDefault="000D158F" w:rsidP="000D158F">
      <w:r>
        <w:t>где А – буква А</w:t>
      </w:r>
      <w:r w:rsidRPr="000D158F">
        <w:t>;</w:t>
      </w:r>
    </w:p>
    <w:p w14:paraId="7EC52FC5" w14:textId="77777777" w:rsidR="000D158F" w:rsidRPr="00984123" w:rsidRDefault="00000000" w:rsidP="000D158F"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Б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0D158F">
        <w:t xml:space="preserve"> – буква Б</w:t>
      </w:r>
      <w:r w:rsidR="000D158F" w:rsidRPr="00984123">
        <w:t>;</w:t>
      </w:r>
    </w:p>
    <w:p w14:paraId="6DC68356" w14:textId="77777777" w:rsidR="000D158F" w:rsidRPr="0099775F" w:rsidRDefault="00000000" w:rsidP="000D158F"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в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0D158F">
        <w:t xml:space="preserve"> – буква В.</w:t>
      </w:r>
    </w:p>
    <w:p w14:paraId="16ADCE16" w14:textId="77777777" w:rsidR="00984123" w:rsidRDefault="00984123">
      <w:pPr>
        <w:jc w:val="left"/>
        <w:rPr>
          <w:b/>
          <w:bCs/>
          <w:caps/>
          <w:color w:val="000000"/>
          <w:szCs w:val="28"/>
        </w:rPr>
      </w:pPr>
      <w:r>
        <w:rPr>
          <w:b/>
        </w:rPr>
        <w:br w:type="page"/>
      </w:r>
    </w:p>
    <w:p w14:paraId="078138ED" w14:textId="00FB0BAB" w:rsidR="00E50E72" w:rsidRPr="00C72F66" w:rsidRDefault="00984123" w:rsidP="00C72F66">
      <w:pPr>
        <w:pStyle w:val="1"/>
      </w:pPr>
      <w:bookmarkStart w:id="10" w:name="_Toc209262919"/>
      <w:r w:rsidRPr="00C72F66">
        <w:lastRenderedPageBreak/>
        <w:t xml:space="preserve">2. </w:t>
      </w:r>
      <w:bookmarkEnd w:id="9"/>
      <w:r w:rsidRPr="00C72F66">
        <w:t>НАИМЕНОВАНИЕ ГЛАВЫ 2</w:t>
      </w:r>
      <w:bookmarkEnd w:id="10"/>
    </w:p>
    <w:p w14:paraId="37BA5F46" w14:textId="44DEF603" w:rsidR="00E50E72" w:rsidRPr="00AF6F2A" w:rsidRDefault="00E50E72" w:rsidP="00AF6F2A">
      <w:pPr>
        <w:pStyle w:val="2"/>
        <w:rPr>
          <w:b w:val="0"/>
        </w:rPr>
      </w:pPr>
      <w:bookmarkStart w:id="11" w:name="_Toc208913014"/>
      <w:bookmarkStart w:id="12" w:name="_Toc209262920"/>
      <w:r w:rsidRPr="00AF6F2A">
        <w:t>2.1</w:t>
      </w:r>
      <w:r w:rsidR="005A0180" w:rsidRPr="00AF6F2A">
        <w:t xml:space="preserve"> </w:t>
      </w:r>
      <w:bookmarkEnd w:id="11"/>
      <w:r w:rsidR="00984123">
        <w:t>Параграф 1</w:t>
      </w:r>
      <w:bookmarkEnd w:id="12"/>
    </w:p>
    <w:p w14:paraId="0AD69F0A" w14:textId="77777777" w:rsidR="00CF40B8" w:rsidRDefault="00CF40B8" w:rsidP="00984123"/>
    <w:p w14:paraId="03E5C179" w14:textId="4FBFC432" w:rsidR="00E50E72" w:rsidRDefault="00984123" w:rsidP="00984123">
      <w:r>
        <w:t>Текст. Текст. Текст.</w:t>
      </w:r>
    </w:p>
    <w:p w14:paraId="6493669B" w14:textId="1AFE7B8F" w:rsidR="00554B5D" w:rsidRPr="00D6113F" w:rsidRDefault="00554B5D" w:rsidP="00962EC2">
      <w:pPr>
        <w:pStyle w:val="ad"/>
        <w:widowControl w:val="0"/>
        <w:tabs>
          <w:tab w:val="left" w:pos="1134"/>
          <w:tab w:val="left" w:pos="1276"/>
        </w:tabs>
        <w:spacing w:line="360" w:lineRule="auto"/>
        <w:ind w:left="709" w:firstLine="0"/>
        <w:rPr>
          <w:b/>
          <w:sz w:val="28"/>
          <w:szCs w:val="28"/>
        </w:rPr>
      </w:pPr>
    </w:p>
    <w:p w14:paraId="05D443A5" w14:textId="122587FF" w:rsidR="00E50E72" w:rsidRPr="00AF6F2A" w:rsidRDefault="00E50E72" w:rsidP="00FB4476">
      <w:pPr>
        <w:pStyle w:val="2"/>
        <w:rPr>
          <w:b w:val="0"/>
        </w:rPr>
      </w:pPr>
      <w:bookmarkStart w:id="13" w:name="_Toc208913015"/>
      <w:bookmarkStart w:id="14" w:name="_Toc209262921"/>
      <w:r w:rsidRPr="00C52837">
        <w:t>2.2</w:t>
      </w:r>
      <w:r w:rsidR="005A0180" w:rsidRPr="00C52837">
        <w:t xml:space="preserve"> </w:t>
      </w:r>
      <w:bookmarkEnd w:id="13"/>
      <w:r w:rsidR="00984123">
        <w:t>Параграф 2</w:t>
      </w:r>
      <w:bookmarkEnd w:id="14"/>
    </w:p>
    <w:p w14:paraId="214146E4" w14:textId="77777777" w:rsidR="00CF40B8" w:rsidRDefault="00CF40B8" w:rsidP="000D158F"/>
    <w:p w14:paraId="469A708B" w14:textId="669FF32F" w:rsidR="000D158F" w:rsidRDefault="000D158F" w:rsidP="000D158F">
      <w:r>
        <w:t>Текст. Текст. Текст.</w:t>
      </w:r>
    </w:p>
    <w:p w14:paraId="7CF10318" w14:textId="77777777" w:rsidR="00A8077A" w:rsidRDefault="00A8077A" w:rsidP="000D158F"/>
    <w:p w14:paraId="4510BA90" w14:textId="79E64658" w:rsidR="005A0180" w:rsidRPr="00AF6F2A" w:rsidRDefault="005A0180" w:rsidP="007D4BE8">
      <w:pPr>
        <w:pStyle w:val="2"/>
        <w:keepNext w:val="0"/>
        <w:keepLines w:val="0"/>
        <w:widowControl w:val="0"/>
        <w:rPr>
          <w:b w:val="0"/>
        </w:rPr>
      </w:pPr>
      <w:bookmarkStart w:id="15" w:name="_Toc208913016"/>
      <w:bookmarkStart w:id="16" w:name="_Toc209262922"/>
      <w:r w:rsidRPr="00AF6F2A">
        <w:t>2.</w:t>
      </w:r>
      <w:r w:rsidR="000D158F">
        <w:t>3</w:t>
      </w:r>
      <w:r w:rsidRPr="00AF6F2A">
        <w:t xml:space="preserve"> </w:t>
      </w:r>
      <w:bookmarkEnd w:id="15"/>
      <w:r w:rsidR="002E1AAB">
        <w:t>Параграф 3</w:t>
      </w:r>
      <w:bookmarkEnd w:id="16"/>
    </w:p>
    <w:p w14:paraId="7806B23C" w14:textId="77777777" w:rsidR="00CF40B8" w:rsidRDefault="00CF40B8" w:rsidP="000D158F"/>
    <w:p w14:paraId="16384C9C" w14:textId="6049531F" w:rsidR="000D158F" w:rsidRDefault="000D158F" w:rsidP="000D158F">
      <w:r>
        <w:t>Текст. Текст. Текст.</w:t>
      </w:r>
    </w:p>
    <w:p w14:paraId="2DD1F01E" w14:textId="77777777" w:rsidR="005A0180" w:rsidRDefault="005A0180" w:rsidP="007D4BE8">
      <w:pPr>
        <w:widowControl w:val="0"/>
      </w:pPr>
    </w:p>
    <w:p w14:paraId="2FEA6F06" w14:textId="77777777" w:rsidR="00A25FCC" w:rsidRDefault="00A25FCC" w:rsidP="00226936">
      <w:r>
        <w:br w:type="page"/>
      </w:r>
    </w:p>
    <w:p w14:paraId="0F3FEA4B" w14:textId="0776040A" w:rsidR="000D158F" w:rsidRPr="00C72F66" w:rsidRDefault="000D158F" w:rsidP="00C72F66">
      <w:pPr>
        <w:pStyle w:val="1"/>
        <w:rPr>
          <w:rStyle w:val="a8"/>
          <w:color w:val="000000"/>
          <w:u w:val="none"/>
        </w:rPr>
      </w:pPr>
      <w:bookmarkStart w:id="17" w:name="_Toc209262923"/>
      <w:bookmarkStart w:id="18" w:name="_Toc208913017"/>
      <w:r w:rsidRPr="00C72F66">
        <w:rPr>
          <w:rStyle w:val="a8"/>
          <w:color w:val="000000"/>
          <w:u w:val="none"/>
        </w:rPr>
        <w:lastRenderedPageBreak/>
        <w:t>3. НАИМЕНОВАНИЕ ГЛАВЫ 3</w:t>
      </w:r>
      <w:bookmarkEnd w:id="17"/>
    </w:p>
    <w:p w14:paraId="220C0528" w14:textId="3C9E5D77" w:rsidR="000D158F" w:rsidRPr="00AF6F2A" w:rsidRDefault="000D158F" w:rsidP="000D158F">
      <w:pPr>
        <w:pStyle w:val="2"/>
        <w:rPr>
          <w:b w:val="0"/>
        </w:rPr>
      </w:pPr>
      <w:bookmarkStart w:id="19" w:name="_Toc209262924"/>
      <w:r>
        <w:t>3</w:t>
      </w:r>
      <w:r w:rsidRPr="00AF6F2A">
        <w:t xml:space="preserve">.1 </w:t>
      </w:r>
      <w:r>
        <w:t>Параграф 1</w:t>
      </w:r>
      <w:bookmarkEnd w:id="19"/>
    </w:p>
    <w:p w14:paraId="33A32B94" w14:textId="77777777" w:rsidR="00CF40B8" w:rsidRDefault="00CF40B8" w:rsidP="000D158F"/>
    <w:p w14:paraId="422E9511" w14:textId="33F0B02B" w:rsidR="000D158F" w:rsidRDefault="000D158F" w:rsidP="000D158F">
      <w:r>
        <w:t>Текст. Текст. Текст.</w:t>
      </w:r>
    </w:p>
    <w:p w14:paraId="1019763C" w14:textId="77777777" w:rsidR="000D158F" w:rsidRPr="00D6113F" w:rsidRDefault="000D158F" w:rsidP="000D158F">
      <w:pPr>
        <w:pStyle w:val="ad"/>
        <w:widowControl w:val="0"/>
        <w:tabs>
          <w:tab w:val="left" w:pos="1134"/>
          <w:tab w:val="left" w:pos="1276"/>
        </w:tabs>
        <w:spacing w:line="360" w:lineRule="auto"/>
        <w:ind w:left="709" w:firstLine="0"/>
        <w:rPr>
          <w:b/>
          <w:sz w:val="28"/>
          <w:szCs w:val="28"/>
        </w:rPr>
      </w:pPr>
    </w:p>
    <w:p w14:paraId="3BD99318" w14:textId="761C7416" w:rsidR="000D158F" w:rsidRPr="00AF6F2A" w:rsidRDefault="000D158F" w:rsidP="000D158F">
      <w:pPr>
        <w:pStyle w:val="2"/>
        <w:rPr>
          <w:b w:val="0"/>
        </w:rPr>
      </w:pPr>
      <w:bookmarkStart w:id="20" w:name="_Toc209262925"/>
      <w:r>
        <w:t>3</w:t>
      </w:r>
      <w:r w:rsidRPr="00C52837">
        <w:t xml:space="preserve">.2 </w:t>
      </w:r>
      <w:r>
        <w:t>Параграф 2</w:t>
      </w:r>
      <w:bookmarkEnd w:id="20"/>
    </w:p>
    <w:p w14:paraId="3C9EA9B4" w14:textId="77777777" w:rsidR="00CF40B8" w:rsidRDefault="00CF40B8" w:rsidP="000D158F"/>
    <w:p w14:paraId="24ECDB82" w14:textId="15CB8AF6" w:rsidR="000D158F" w:rsidRDefault="000D158F" w:rsidP="000D158F">
      <w:r>
        <w:t>Текст. Текст. Текст.</w:t>
      </w:r>
    </w:p>
    <w:p w14:paraId="2DADD143" w14:textId="77777777" w:rsidR="000D158F" w:rsidRDefault="000D158F" w:rsidP="000D158F"/>
    <w:p w14:paraId="0041B250" w14:textId="123E2BA1" w:rsidR="000D158F" w:rsidRPr="00AF6F2A" w:rsidRDefault="000D158F" w:rsidP="000D158F">
      <w:pPr>
        <w:pStyle w:val="2"/>
        <w:keepNext w:val="0"/>
        <w:keepLines w:val="0"/>
        <w:widowControl w:val="0"/>
        <w:rPr>
          <w:b w:val="0"/>
        </w:rPr>
      </w:pPr>
      <w:bookmarkStart w:id="21" w:name="_Toc209262926"/>
      <w:r>
        <w:t>3</w:t>
      </w:r>
      <w:r w:rsidRPr="00AF6F2A">
        <w:t xml:space="preserve">.3 </w:t>
      </w:r>
      <w:r>
        <w:t>Параграф 3</w:t>
      </w:r>
      <w:bookmarkEnd w:id="21"/>
    </w:p>
    <w:p w14:paraId="3211F9CF" w14:textId="77777777" w:rsidR="00CF40B8" w:rsidRDefault="00CF40B8" w:rsidP="000D158F"/>
    <w:p w14:paraId="736258AA" w14:textId="2DE129EB" w:rsidR="000D158F" w:rsidRDefault="000D158F" w:rsidP="000D158F">
      <w:r>
        <w:t>Текст. Текст. Текст.</w:t>
      </w:r>
    </w:p>
    <w:p w14:paraId="1EF0550B" w14:textId="77777777" w:rsidR="000D158F" w:rsidRDefault="000D158F" w:rsidP="000D158F">
      <w:pPr>
        <w:widowControl w:val="0"/>
      </w:pPr>
    </w:p>
    <w:p w14:paraId="3549C244" w14:textId="77777777" w:rsidR="000D158F" w:rsidRDefault="000D158F">
      <w:pPr>
        <w:jc w:val="left"/>
        <w:rPr>
          <w:b/>
          <w:bCs/>
          <w:caps/>
          <w:color w:val="000000"/>
          <w:szCs w:val="28"/>
        </w:rPr>
      </w:pPr>
      <w:bookmarkStart w:id="22" w:name="_Toc208913021"/>
      <w:bookmarkEnd w:id="18"/>
      <w:r>
        <w:rPr>
          <w:b/>
        </w:rPr>
        <w:br w:type="page"/>
      </w:r>
    </w:p>
    <w:p w14:paraId="6980CF45" w14:textId="11A52E74" w:rsidR="00E50E72" w:rsidRPr="006519F7" w:rsidRDefault="00EA0819" w:rsidP="00C72F66">
      <w:pPr>
        <w:pStyle w:val="1"/>
      </w:pPr>
      <w:bookmarkStart w:id="23" w:name="_Toc209262927"/>
      <w:r w:rsidRPr="006519F7">
        <w:lastRenderedPageBreak/>
        <w:t>ЗАКЛЮЧЕНИЕ</w:t>
      </w:r>
      <w:bookmarkEnd w:id="22"/>
      <w:bookmarkEnd w:id="23"/>
    </w:p>
    <w:p w14:paraId="56329606" w14:textId="77777777" w:rsidR="00CF40B8" w:rsidRDefault="00CF40B8" w:rsidP="00EA096E"/>
    <w:p w14:paraId="0D9C8613" w14:textId="76A94114" w:rsidR="00EA096E" w:rsidRDefault="00E96036" w:rsidP="00EA096E">
      <w:r>
        <w:t xml:space="preserve">В ходе проведенного исследования </w:t>
      </w:r>
      <w:r w:rsidRPr="00E96036">
        <w:rPr>
          <w:highlight w:val="yellow"/>
        </w:rPr>
        <w:t>…</w:t>
      </w:r>
      <w:r>
        <w:t xml:space="preserve"> </w:t>
      </w:r>
    </w:p>
    <w:p w14:paraId="2AA424A5" w14:textId="16357D69" w:rsidR="00BA199D" w:rsidRDefault="00BA199D" w:rsidP="00BA199D">
      <w:pPr>
        <w:pStyle w:val="a0"/>
        <w:numPr>
          <w:ilvl w:val="0"/>
          <w:numId w:val="0"/>
        </w:numPr>
        <w:ind w:firstLine="709"/>
      </w:pPr>
      <w:r>
        <w:br w:type="page"/>
      </w:r>
    </w:p>
    <w:p w14:paraId="2D246D5C" w14:textId="315FB874" w:rsidR="00E50E72" w:rsidRPr="006519F7" w:rsidRDefault="006519F7" w:rsidP="00C72F66">
      <w:pPr>
        <w:pStyle w:val="1"/>
      </w:pPr>
      <w:bookmarkStart w:id="24" w:name="_Toc208913022"/>
      <w:bookmarkStart w:id="25" w:name="_Toc209262928"/>
      <w:r w:rsidRPr="006519F7">
        <w:lastRenderedPageBreak/>
        <w:t>СПИСОК ИСПОЛЬЗОВАНН</w:t>
      </w:r>
      <w:bookmarkEnd w:id="24"/>
      <w:r w:rsidRPr="006519F7">
        <w:t>ОЙ ЛИТЕРАТУРЫ</w:t>
      </w:r>
      <w:bookmarkEnd w:id="25"/>
    </w:p>
    <w:p w14:paraId="69841BBD" w14:textId="77777777" w:rsidR="007007A5" w:rsidRDefault="007007A5" w:rsidP="00CF40B8"/>
    <w:p w14:paraId="7DD9C0C9" w14:textId="2E6C2060" w:rsidR="009D350C" w:rsidRDefault="00E52956" w:rsidP="00520DFC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</w:pPr>
      <w:r w:rsidRPr="00E52956">
        <w:t>Гражданский кодекс Российской Федерации (часть первая) от 30.11.1994 № 51-ФЗ (ред. от 31.07.2025) (с изм. и доп., вступ. в силу с 01.08.2025) : [принят Государственной Думой 21 окт. 1994 г.]</w:t>
      </w:r>
      <w:r w:rsidR="001F72B6" w:rsidRPr="00E52956">
        <w:t xml:space="preserve"> // </w:t>
      </w:r>
      <w:r w:rsidRPr="00E52956">
        <w:t>Собрание законодательства Российской Федерации</w:t>
      </w:r>
      <w:r w:rsidR="001F72B6" w:rsidRPr="00E52956">
        <w:t xml:space="preserve">. </w:t>
      </w:r>
      <w:r w:rsidRPr="00E52956">
        <w:t>– 1994. – 51 дек. – № 32. – Ст. 3301.</w:t>
      </w:r>
    </w:p>
    <w:p w14:paraId="232724ED" w14:textId="77777777" w:rsidR="00520DFC" w:rsidRPr="00921A89" w:rsidRDefault="00520DFC" w:rsidP="00520DFC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</w:pPr>
    </w:p>
    <w:p w14:paraId="3406BE3F" w14:textId="77777777" w:rsidR="00FC0F1A" w:rsidRDefault="00E50E72" w:rsidP="001C1FBC">
      <w:pPr>
        <w:jc w:val="left"/>
        <w:sectPr w:rsidR="00FC0F1A" w:rsidSect="00043920">
          <w:footerReference w:type="default" r:id="rId8"/>
          <w:footerReference w:type="first" r:id="rId9"/>
          <w:pgSz w:w="11906" w:h="16838"/>
          <w:pgMar w:top="1134" w:right="851" w:bottom="1134" w:left="1701" w:header="1134" w:footer="709" w:gutter="0"/>
          <w:cols w:space="708"/>
          <w:titlePg/>
          <w:docGrid w:linePitch="381"/>
        </w:sectPr>
      </w:pPr>
      <w:r>
        <w:br w:type="page"/>
      </w:r>
    </w:p>
    <w:p w14:paraId="33E05625" w14:textId="24D42E5F" w:rsidR="00E50E72" w:rsidRPr="00301773" w:rsidRDefault="00EE7E14" w:rsidP="00C72F66">
      <w:pPr>
        <w:pStyle w:val="1"/>
      </w:pPr>
      <w:bookmarkStart w:id="26" w:name="_Toc208913023"/>
      <w:bookmarkStart w:id="27" w:name="_Toc209262929"/>
      <w:r w:rsidRPr="00301773">
        <w:lastRenderedPageBreak/>
        <w:t>ПРИЛОЖЕНИЯ</w:t>
      </w:r>
      <w:bookmarkEnd w:id="26"/>
      <w:bookmarkEnd w:id="27"/>
    </w:p>
    <w:p w14:paraId="28AF253D" w14:textId="77777777" w:rsidR="00CF40B8" w:rsidRDefault="00CF40B8" w:rsidP="00CF40B8"/>
    <w:p w14:paraId="40558DA0" w14:textId="56BCEBCE" w:rsidR="00C52837" w:rsidRPr="00962EC2" w:rsidRDefault="00C52837" w:rsidP="00C52837">
      <w:pPr>
        <w:jc w:val="right"/>
      </w:pPr>
      <w:r w:rsidRPr="00962EC2">
        <w:t>Приложение 1</w:t>
      </w:r>
    </w:p>
    <w:p w14:paraId="3A9B2168" w14:textId="4283834F" w:rsidR="00FC0F1A" w:rsidRDefault="00962EC2" w:rsidP="00C52837">
      <w:pPr>
        <w:ind w:firstLine="0"/>
        <w:jc w:val="center"/>
      </w:pPr>
      <w:r>
        <w:t>Название</w:t>
      </w:r>
    </w:p>
    <w:p w14:paraId="5E46633F" w14:textId="77777777" w:rsidR="001835B8" w:rsidRDefault="001835B8" w:rsidP="001835B8"/>
    <w:sectPr w:rsidR="001835B8" w:rsidSect="00043920">
      <w:footerReference w:type="default" r:id="rId10"/>
      <w:footerReference w:type="first" r:id="rId11"/>
      <w:pgSz w:w="11906" w:h="16838"/>
      <w:pgMar w:top="1134" w:right="851" w:bottom="1134" w:left="1701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F29D8" w14:textId="77777777" w:rsidR="00314F94" w:rsidRDefault="00314F94" w:rsidP="00126608">
      <w:pPr>
        <w:spacing w:line="240" w:lineRule="auto"/>
      </w:pPr>
      <w:r>
        <w:separator/>
      </w:r>
    </w:p>
  </w:endnote>
  <w:endnote w:type="continuationSeparator" w:id="0">
    <w:p w14:paraId="6E1FB912" w14:textId="77777777" w:rsidR="00314F94" w:rsidRDefault="00314F94" w:rsidP="001266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-1796669433"/>
      <w:docPartObj>
        <w:docPartGallery w:val="Page Numbers (Bottom of Page)"/>
        <w:docPartUnique/>
      </w:docPartObj>
    </w:sdtPr>
    <w:sdtContent>
      <w:p w14:paraId="7151218B" w14:textId="77777777" w:rsidR="00D026FC" w:rsidRPr="008075D8" w:rsidRDefault="00D026FC" w:rsidP="00D15BB7">
        <w:pPr>
          <w:pStyle w:val="ab"/>
          <w:ind w:firstLine="0"/>
          <w:jc w:val="center"/>
          <w:rPr>
            <w:sz w:val="24"/>
            <w:szCs w:val="24"/>
          </w:rPr>
        </w:pPr>
        <w:r w:rsidRPr="008075D8">
          <w:rPr>
            <w:sz w:val="24"/>
            <w:szCs w:val="24"/>
          </w:rPr>
          <w:fldChar w:fldCharType="begin"/>
        </w:r>
        <w:r w:rsidRPr="008075D8">
          <w:rPr>
            <w:sz w:val="24"/>
            <w:szCs w:val="24"/>
          </w:rPr>
          <w:instrText>PAGE   \* MERGEFORMAT</w:instrText>
        </w:r>
        <w:r w:rsidRPr="008075D8">
          <w:rPr>
            <w:sz w:val="24"/>
            <w:szCs w:val="24"/>
          </w:rPr>
          <w:fldChar w:fldCharType="separate"/>
        </w:r>
        <w:r w:rsidR="006F30BB" w:rsidRPr="008075D8">
          <w:rPr>
            <w:noProof/>
            <w:sz w:val="24"/>
            <w:szCs w:val="24"/>
          </w:rPr>
          <w:t>35</w:t>
        </w:r>
        <w:r w:rsidRPr="008075D8">
          <w:rPr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1FB65" w14:textId="77777777" w:rsidR="00D026FC" w:rsidRDefault="00D026FC" w:rsidP="00D15BB7">
    <w:pPr>
      <w:pStyle w:val="ab"/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7DBAB" w14:textId="7F12F036" w:rsidR="00FC0F1A" w:rsidRDefault="00FC0F1A" w:rsidP="00D15BB7">
    <w:pPr>
      <w:pStyle w:val="ab"/>
      <w:ind w:firstLine="0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899DB" w14:textId="77777777" w:rsidR="00FC0F1A" w:rsidRDefault="00FC0F1A" w:rsidP="00D15BB7">
    <w:pPr>
      <w:pStyle w:val="ab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BDCBD" w14:textId="77777777" w:rsidR="00314F94" w:rsidRDefault="00314F94" w:rsidP="00126608">
      <w:pPr>
        <w:spacing w:line="240" w:lineRule="auto"/>
      </w:pPr>
      <w:r>
        <w:separator/>
      </w:r>
    </w:p>
  </w:footnote>
  <w:footnote w:type="continuationSeparator" w:id="0">
    <w:p w14:paraId="140CD305" w14:textId="77777777" w:rsidR="00314F94" w:rsidRDefault="00314F94" w:rsidP="00126608">
      <w:pPr>
        <w:spacing w:line="240" w:lineRule="auto"/>
      </w:pPr>
      <w:r>
        <w:continuationSeparator/>
      </w:r>
    </w:p>
  </w:footnote>
  <w:footnote w:id="1">
    <w:p w14:paraId="36FDBB38" w14:textId="12DF7E98" w:rsidR="00D026FC" w:rsidRDefault="00D026FC">
      <w:pPr>
        <w:pStyle w:val="af5"/>
      </w:pPr>
      <w:r>
        <w:rPr>
          <w:rStyle w:val="af7"/>
        </w:rPr>
        <w:footnoteRef/>
      </w:r>
      <w:r>
        <w:t xml:space="preserve"> </w:t>
      </w:r>
      <w:r w:rsidRPr="004469F6">
        <w:t>О рынке ценных бумаг : Федер. Закон от 22 апр. 1996 г. № 39-ФЗ : [принят Государственной Думой 20 мар. 1996 г. : одобрен Советом Федерации 11 апр. 1996 г.] // Собрание законодательства Российской Федерации. – 1996. – 22 апр. – № 17. – Ст. 1918.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632C"/>
    <w:multiLevelType w:val="hybridMultilevel"/>
    <w:tmpl w:val="ADC84D28"/>
    <w:lvl w:ilvl="0" w:tplc="F9804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2A71AC"/>
    <w:multiLevelType w:val="hybridMultilevel"/>
    <w:tmpl w:val="563C97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2ED48D1"/>
    <w:multiLevelType w:val="hybridMultilevel"/>
    <w:tmpl w:val="640443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A4749AA"/>
    <w:multiLevelType w:val="hybridMultilevel"/>
    <w:tmpl w:val="AB8EDB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DC9235A"/>
    <w:multiLevelType w:val="hybridMultilevel"/>
    <w:tmpl w:val="C90AF8D8"/>
    <w:lvl w:ilvl="0" w:tplc="F9804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02B1822"/>
    <w:multiLevelType w:val="hybridMultilevel"/>
    <w:tmpl w:val="C0D0A360"/>
    <w:lvl w:ilvl="0" w:tplc="0419000F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2E07825"/>
    <w:multiLevelType w:val="hybridMultilevel"/>
    <w:tmpl w:val="E93430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5981731"/>
    <w:multiLevelType w:val="hybridMultilevel"/>
    <w:tmpl w:val="24FE8442"/>
    <w:lvl w:ilvl="0" w:tplc="5E9CE262">
      <w:start w:val="1"/>
      <w:numFmt w:val="bullet"/>
      <w:pStyle w:val="a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D862E0D"/>
    <w:multiLevelType w:val="hybridMultilevel"/>
    <w:tmpl w:val="DA84865E"/>
    <w:lvl w:ilvl="0" w:tplc="F9804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D914C2F"/>
    <w:multiLevelType w:val="hybridMultilevel"/>
    <w:tmpl w:val="FC66A24E"/>
    <w:lvl w:ilvl="0" w:tplc="180CC3F0">
      <w:start w:val="1"/>
      <w:numFmt w:val="decimal"/>
      <w:pStyle w:val="a0"/>
      <w:lvlText w:val="%1."/>
      <w:lvlJc w:val="left"/>
      <w:pPr>
        <w:ind w:left="1429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69E0751"/>
    <w:multiLevelType w:val="hybridMultilevel"/>
    <w:tmpl w:val="B994E8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82A5B48"/>
    <w:multiLevelType w:val="hybridMultilevel"/>
    <w:tmpl w:val="E93430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C0416FE"/>
    <w:multiLevelType w:val="hybridMultilevel"/>
    <w:tmpl w:val="DB0E2B42"/>
    <w:lvl w:ilvl="0" w:tplc="F8DA580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94053E1"/>
    <w:multiLevelType w:val="hybridMultilevel"/>
    <w:tmpl w:val="3DAC4356"/>
    <w:lvl w:ilvl="0" w:tplc="F9804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9B14778"/>
    <w:multiLevelType w:val="hybridMultilevel"/>
    <w:tmpl w:val="141AACA0"/>
    <w:lvl w:ilvl="0" w:tplc="F9804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18575203">
    <w:abstractNumId w:val="9"/>
  </w:num>
  <w:num w:numId="2" w16cid:durableId="818883038">
    <w:abstractNumId w:val="7"/>
  </w:num>
  <w:num w:numId="3" w16cid:durableId="1504708471">
    <w:abstractNumId w:val="2"/>
  </w:num>
  <w:num w:numId="4" w16cid:durableId="3623668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56560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3283675">
    <w:abstractNumId w:val="4"/>
  </w:num>
  <w:num w:numId="7" w16cid:durableId="693727155">
    <w:abstractNumId w:val="10"/>
  </w:num>
  <w:num w:numId="8" w16cid:durableId="1056397448">
    <w:abstractNumId w:val="13"/>
  </w:num>
  <w:num w:numId="9" w16cid:durableId="1981575087">
    <w:abstractNumId w:val="5"/>
  </w:num>
  <w:num w:numId="10" w16cid:durableId="1774281263">
    <w:abstractNumId w:val="14"/>
  </w:num>
  <w:num w:numId="11" w16cid:durableId="561987348">
    <w:abstractNumId w:val="6"/>
  </w:num>
  <w:num w:numId="12" w16cid:durableId="2082175295">
    <w:abstractNumId w:val="11"/>
  </w:num>
  <w:num w:numId="13" w16cid:durableId="223178044">
    <w:abstractNumId w:val="8"/>
  </w:num>
  <w:num w:numId="14" w16cid:durableId="1734162953">
    <w:abstractNumId w:val="1"/>
  </w:num>
  <w:num w:numId="15" w16cid:durableId="1855486723">
    <w:abstractNumId w:val="0"/>
  </w:num>
  <w:num w:numId="16" w16cid:durableId="921135440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311"/>
    <w:rsid w:val="00000F82"/>
    <w:rsid w:val="000022EA"/>
    <w:rsid w:val="0001239F"/>
    <w:rsid w:val="00012F3F"/>
    <w:rsid w:val="000154B7"/>
    <w:rsid w:val="00025619"/>
    <w:rsid w:val="00031E29"/>
    <w:rsid w:val="000352D0"/>
    <w:rsid w:val="0004292B"/>
    <w:rsid w:val="00043920"/>
    <w:rsid w:val="00044E73"/>
    <w:rsid w:val="00045731"/>
    <w:rsid w:val="00045FF1"/>
    <w:rsid w:val="00054243"/>
    <w:rsid w:val="00057669"/>
    <w:rsid w:val="000601E2"/>
    <w:rsid w:val="000613AF"/>
    <w:rsid w:val="00061A14"/>
    <w:rsid w:val="000731F0"/>
    <w:rsid w:val="00074121"/>
    <w:rsid w:val="00074828"/>
    <w:rsid w:val="00075E1D"/>
    <w:rsid w:val="000814DE"/>
    <w:rsid w:val="000829D9"/>
    <w:rsid w:val="00085483"/>
    <w:rsid w:val="00096C38"/>
    <w:rsid w:val="000A3CE2"/>
    <w:rsid w:val="000B2E3F"/>
    <w:rsid w:val="000B331C"/>
    <w:rsid w:val="000D158F"/>
    <w:rsid w:val="000E0E37"/>
    <w:rsid w:val="000E4CE0"/>
    <w:rsid w:val="000E5007"/>
    <w:rsid w:val="000E528A"/>
    <w:rsid w:val="000E54F6"/>
    <w:rsid w:val="00100995"/>
    <w:rsid w:val="00100CB0"/>
    <w:rsid w:val="00102972"/>
    <w:rsid w:val="0011060C"/>
    <w:rsid w:val="00111B2B"/>
    <w:rsid w:val="00112664"/>
    <w:rsid w:val="00115C53"/>
    <w:rsid w:val="00126608"/>
    <w:rsid w:val="00132BD9"/>
    <w:rsid w:val="00143818"/>
    <w:rsid w:val="00147BF7"/>
    <w:rsid w:val="00153889"/>
    <w:rsid w:val="0016728B"/>
    <w:rsid w:val="00180376"/>
    <w:rsid w:val="001835B8"/>
    <w:rsid w:val="001B29E7"/>
    <w:rsid w:val="001B5096"/>
    <w:rsid w:val="001B59B5"/>
    <w:rsid w:val="001B7C41"/>
    <w:rsid w:val="001C1FBC"/>
    <w:rsid w:val="001D08ED"/>
    <w:rsid w:val="001D1A58"/>
    <w:rsid w:val="001D484E"/>
    <w:rsid w:val="001E047A"/>
    <w:rsid w:val="001E27E6"/>
    <w:rsid w:val="001E3235"/>
    <w:rsid w:val="001E76EA"/>
    <w:rsid w:val="001E7DF1"/>
    <w:rsid w:val="001F48C7"/>
    <w:rsid w:val="001F72B6"/>
    <w:rsid w:val="001F775A"/>
    <w:rsid w:val="00226936"/>
    <w:rsid w:val="00250D95"/>
    <w:rsid w:val="00251690"/>
    <w:rsid w:val="00254083"/>
    <w:rsid w:val="00257AE4"/>
    <w:rsid w:val="00262E80"/>
    <w:rsid w:val="002858A5"/>
    <w:rsid w:val="00287F49"/>
    <w:rsid w:val="00295291"/>
    <w:rsid w:val="002A1D51"/>
    <w:rsid w:val="002A362F"/>
    <w:rsid w:val="002A78FD"/>
    <w:rsid w:val="002B51BF"/>
    <w:rsid w:val="002C1533"/>
    <w:rsid w:val="002C1960"/>
    <w:rsid w:val="002C50B4"/>
    <w:rsid w:val="002D3390"/>
    <w:rsid w:val="002D3DBF"/>
    <w:rsid w:val="002D7D70"/>
    <w:rsid w:val="002E11AC"/>
    <w:rsid w:val="002E1AAB"/>
    <w:rsid w:val="002E445E"/>
    <w:rsid w:val="002F5597"/>
    <w:rsid w:val="00301773"/>
    <w:rsid w:val="00304C25"/>
    <w:rsid w:val="003062F4"/>
    <w:rsid w:val="00310C49"/>
    <w:rsid w:val="00314F94"/>
    <w:rsid w:val="003205D0"/>
    <w:rsid w:val="0033355A"/>
    <w:rsid w:val="00337A53"/>
    <w:rsid w:val="0035487B"/>
    <w:rsid w:val="00354EF3"/>
    <w:rsid w:val="003557DF"/>
    <w:rsid w:val="00367AF9"/>
    <w:rsid w:val="00370310"/>
    <w:rsid w:val="00382001"/>
    <w:rsid w:val="00396FFD"/>
    <w:rsid w:val="003A3A61"/>
    <w:rsid w:val="003B62F2"/>
    <w:rsid w:val="003B6DD3"/>
    <w:rsid w:val="003C3B0B"/>
    <w:rsid w:val="003F34F5"/>
    <w:rsid w:val="00410260"/>
    <w:rsid w:val="00410680"/>
    <w:rsid w:val="004238B5"/>
    <w:rsid w:val="00424591"/>
    <w:rsid w:val="00430200"/>
    <w:rsid w:val="0043737C"/>
    <w:rsid w:val="0044142C"/>
    <w:rsid w:val="00441A7E"/>
    <w:rsid w:val="004420A7"/>
    <w:rsid w:val="00443A99"/>
    <w:rsid w:val="004469F6"/>
    <w:rsid w:val="004501DE"/>
    <w:rsid w:val="004505FD"/>
    <w:rsid w:val="00452B69"/>
    <w:rsid w:val="004605C5"/>
    <w:rsid w:val="00460A82"/>
    <w:rsid w:val="00464227"/>
    <w:rsid w:val="00464E6D"/>
    <w:rsid w:val="00466D58"/>
    <w:rsid w:val="00470966"/>
    <w:rsid w:val="00475661"/>
    <w:rsid w:val="004806B1"/>
    <w:rsid w:val="00484A3A"/>
    <w:rsid w:val="00497015"/>
    <w:rsid w:val="004A2CBC"/>
    <w:rsid w:val="004A7D77"/>
    <w:rsid w:val="004B566A"/>
    <w:rsid w:val="004B5C7B"/>
    <w:rsid w:val="004C53BB"/>
    <w:rsid w:val="004D09FB"/>
    <w:rsid w:val="004D4983"/>
    <w:rsid w:val="004D72B2"/>
    <w:rsid w:val="004E1358"/>
    <w:rsid w:val="004E4500"/>
    <w:rsid w:val="004E69ED"/>
    <w:rsid w:val="004F258C"/>
    <w:rsid w:val="004F5F3C"/>
    <w:rsid w:val="004F7482"/>
    <w:rsid w:val="005060D7"/>
    <w:rsid w:val="0051543E"/>
    <w:rsid w:val="00516F49"/>
    <w:rsid w:val="005171E8"/>
    <w:rsid w:val="00520DFC"/>
    <w:rsid w:val="0052250F"/>
    <w:rsid w:val="00532C56"/>
    <w:rsid w:val="0054674A"/>
    <w:rsid w:val="00554B5D"/>
    <w:rsid w:val="005555FC"/>
    <w:rsid w:val="005573A9"/>
    <w:rsid w:val="00565823"/>
    <w:rsid w:val="00573A7B"/>
    <w:rsid w:val="00574295"/>
    <w:rsid w:val="00575F65"/>
    <w:rsid w:val="005810CA"/>
    <w:rsid w:val="0058559B"/>
    <w:rsid w:val="005977A4"/>
    <w:rsid w:val="005A0180"/>
    <w:rsid w:val="005A7FDE"/>
    <w:rsid w:val="005B4322"/>
    <w:rsid w:val="005B5388"/>
    <w:rsid w:val="005B6153"/>
    <w:rsid w:val="005C373F"/>
    <w:rsid w:val="005C3C0A"/>
    <w:rsid w:val="005E7FB6"/>
    <w:rsid w:val="005F374C"/>
    <w:rsid w:val="00600600"/>
    <w:rsid w:val="006037A7"/>
    <w:rsid w:val="00613651"/>
    <w:rsid w:val="00617B7C"/>
    <w:rsid w:val="00623F0F"/>
    <w:rsid w:val="00634227"/>
    <w:rsid w:val="00641E62"/>
    <w:rsid w:val="00644EB1"/>
    <w:rsid w:val="00650BB6"/>
    <w:rsid w:val="00650CCB"/>
    <w:rsid w:val="006519F7"/>
    <w:rsid w:val="006619BC"/>
    <w:rsid w:val="0066509A"/>
    <w:rsid w:val="00665D83"/>
    <w:rsid w:val="00677B79"/>
    <w:rsid w:val="006844CF"/>
    <w:rsid w:val="006A344E"/>
    <w:rsid w:val="006A422E"/>
    <w:rsid w:val="006B12C6"/>
    <w:rsid w:val="006C5846"/>
    <w:rsid w:val="006C7ECA"/>
    <w:rsid w:val="006D05FA"/>
    <w:rsid w:val="006E11F3"/>
    <w:rsid w:val="006E3890"/>
    <w:rsid w:val="006E4A4E"/>
    <w:rsid w:val="006E75BA"/>
    <w:rsid w:val="006F30BB"/>
    <w:rsid w:val="006F468B"/>
    <w:rsid w:val="007007A5"/>
    <w:rsid w:val="00720E24"/>
    <w:rsid w:val="007338F6"/>
    <w:rsid w:val="007364B4"/>
    <w:rsid w:val="00750723"/>
    <w:rsid w:val="00756CB7"/>
    <w:rsid w:val="00771DCB"/>
    <w:rsid w:val="00771FA5"/>
    <w:rsid w:val="00775673"/>
    <w:rsid w:val="00776E46"/>
    <w:rsid w:val="00786B8B"/>
    <w:rsid w:val="00792659"/>
    <w:rsid w:val="00792BC7"/>
    <w:rsid w:val="007A15AE"/>
    <w:rsid w:val="007A37B2"/>
    <w:rsid w:val="007A3827"/>
    <w:rsid w:val="007B7910"/>
    <w:rsid w:val="007D3BD5"/>
    <w:rsid w:val="007D4BE8"/>
    <w:rsid w:val="007D5192"/>
    <w:rsid w:val="007D6097"/>
    <w:rsid w:val="007E62CF"/>
    <w:rsid w:val="007E7871"/>
    <w:rsid w:val="007F19C1"/>
    <w:rsid w:val="00806CB0"/>
    <w:rsid w:val="008075D8"/>
    <w:rsid w:val="0081466D"/>
    <w:rsid w:val="00821198"/>
    <w:rsid w:val="00825F7D"/>
    <w:rsid w:val="00826E65"/>
    <w:rsid w:val="008359F7"/>
    <w:rsid w:val="00837D01"/>
    <w:rsid w:val="0084137B"/>
    <w:rsid w:val="00844AD0"/>
    <w:rsid w:val="00852A2D"/>
    <w:rsid w:val="00856399"/>
    <w:rsid w:val="008679C7"/>
    <w:rsid w:val="00870E71"/>
    <w:rsid w:val="00887D32"/>
    <w:rsid w:val="00893467"/>
    <w:rsid w:val="008A14EC"/>
    <w:rsid w:val="008A429E"/>
    <w:rsid w:val="008B07DF"/>
    <w:rsid w:val="008B0C73"/>
    <w:rsid w:val="008B1793"/>
    <w:rsid w:val="008B4402"/>
    <w:rsid w:val="008C1212"/>
    <w:rsid w:val="008C234A"/>
    <w:rsid w:val="008D581C"/>
    <w:rsid w:val="008D68DD"/>
    <w:rsid w:val="00915903"/>
    <w:rsid w:val="00921A89"/>
    <w:rsid w:val="00930B13"/>
    <w:rsid w:val="00930B1C"/>
    <w:rsid w:val="00941787"/>
    <w:rsid w:val="00943B31"/>
    <w:rsid w:val="009556F0"/>
    <w:rsid w:val="00962EC2"/>
    <w:rsid w:val="00984123"/>
    <w:rsid w:val="009854EF"/>
    <w:rsid w:val="009869B9"/>
    <w:rsid w:val="0099775F"/>
    <w:rsid w:val="009A4311"/>
    <w:rsid w:val="009A5421"/>
    <w:rsid w:val="009A665E"/>
    <w:rsid w:val="009B01A3"/>
    <w:rsid w:val="009B3134"/>
    <w:rsid w:val="009B361A"/>
    <w:rsid w:val="009C27A4"/>
    <w:rsid w:val="009C4568"/>
    <w:rsid w:val="009D0ADB"/>
    <w:rsid w:val="009D350C"/>
    <w:rsid w:val="009E601C"/>
    <w:rsid w:val="009F378B"/>
    <w:rsid w:val="009F639B"/>
    <w:rsid w:val="00A04597"/>
    <w:rsid w:val="00A115E7"/>
    <w:rsid w:val="00A227C4"/>
    <w:rsid w:val="00A25E91"/>
    <w:rsid w:val="00A25FCC"/>
    <w:rsid w:val="00A353A0"/>
    <w:rsid w:val="00A378B5"/>
    <w:rsid w:val="00A419C6"/>
    <w:rsid w:val="00A520C4"/>
    <w:rsid w:val="00A57717"/>
    <w:rsid w:val="00A63D34"/>
    <w:rsid w:val="00A67AEE"/>
    <w:rsid w:val="00A74851"/>
    <w:rsid w:val="00A8077A"/>
    <w:rsid w:val="00AA02AF"/>
    <w:rsid w:val="00AA20D5"/>
    <w:rsid w:val="00AA5467"/>
    <w:rsid w:val="00AA601F"/>
    <w:rsid w:val="00AD4CBD"/>
    <w:rsid w:val="00AD7183"/>
    <w:rsid w:val="00AE0361"/>
    <w:rsid w:val="00AF3EA0"/>
    <w:rsid w:val="00AF6856"/>
    <w:rsid w:val="00AF6F2A"/>
    <w:rsid w:val="00B03FBD"/>
    <w:rsid w:val="00B152EC"/>
    <w:rsid w:val="00B64090"/>
    <w:rsid w:val="00B6621E"/>
    <w:rsid w:val="00B71963"/>
    <w:rsid w:val="00B807BC"/>
    <w:rsid w:val="00B94E9C"/>
    <w:rsid w:val="00B95228"/>
    <w:rsid w:val="00BA199D"/>
    <w:rsid w:val="00BA19C8"/>
    <w:rsid w:val="00BB5821"/>
    <w:rsid w:val="00BB5878"/>
    <w:rsid w:val="00BC6332"/>
    <w:rsid w:val="00BD348E"/>
    <w:rsid w:val="00BE0C40"/>
    <w:rsid w:val="00C0369D"/>
    <w:rsid w:val="00C06018"/>
    <w:rsid w:val="00C10AF7"/>
    <w:rsid w:val="00C227B0"/>
    <w:rsid w:val="00C227D3"/>
    <w:rsid w:val="00C26B2A"/>
    <w:rsid w:val="00C27550"/>
    <w:rsid w:val="00C31549"/>
    <w:rsid w:val="00C352A4"/>
    <w:rsid w:val="00C35BA2"/>
    <w:rsid w:val="00C374C8"/>
    <w:rsid w:val="00C44890"/>
    <w:rsid w:val="00C46CC7"/>
    <w:rsid w:val="00C52837"/>
    <w:rsid w:val="00C6085E"/>
    <w:rsid w:val="00C65090"/>
    <w:rsid w:val="00C72F66"/>
    <w:rsid w:val="00C95103"/>
    <w:rsid w:val="00CA2106"/>
    <w:rsid w:val="00CA2B9D"/>
    <w:rsid w:val="00CC2A25"/>
    <w:rsid w:val="00CC77DC"/>
    <w:rsid w:val="00CD4A45"/>
    <w:rsid w:val="00CD7CDC"/>
    <w:rsid w:val="00CE3B68"/>
    <w:rsid w:val="00CF3130"/>
    <w:rsid w:val="00CF40B8"/>
    <w:rsid w:val="00CF596A"/>
    <w:rsid w:val="00CF7833"/>
    <w:rsid w:val="00D020A7"/>
    <w:rsid w:val="00D026FC"/>
    <w:rsid w:val="00D042BC"/>
    <w:rsid w:val="00D12D5C"/>
    <w:rsid w:val="00D15BB7"/>
    <w:rsid w:val="00D1687C"/>
    <w:rsid w:val="00D55090"/>
    <w:rsid w:val="00D6113F"/>
    <w:rsid w:val="00D61DBC"/>
    <w:rsid w:val="00D64845"/>
    <w:rsid w:val="00D66DF9"/>
    <w:rsid w:val="00D77061"/>
    <w:rsid w:val="00D8123F"/>
    <w:rsid w:val="00D814AA"/>
    <w:rsid w:val="00D96F3E"/>
    <w:rsid w:val="00DB5667"/>
    <w:rsid w:val="00DB77BB"/>
    <w:rsid w:val="00DC6576"/>
    <w:rsid w:val="00DE3C9E"/>
    <w:rsid w:val="00DE7737"/>
    <w:rsid w:val="00DE7898"/>
    <w:rsid w:val="00DF4B07"/>
    <w:rsid w:val="00E00F7D"/>
    <w:rsid w:val="00E0319C"/>
    <w:rsid w:val="00E04D2B"/>
    <w:rsid w:val="00E05697"/>
    <w:rsid w:val="00E06D23"/>
    <w:rsid w:val="00E10101"/>
    <w:rsid w:val="00E12976"/>
    <w:rsid w:val="00E137FB"/>
    <w:rsid w:val="00E20EDE"/>
    <w:rsid w:val="00E22BB6"/>
    <w:rsid w:val="00E22BEE"/>
    <w:rsid w:val="00E25C31"/>
    <w:rsid w:val="00E3450A"/>
    <w:rsid w:val="00E353ED"/>
    <w:rsid w:val="00E50E72"/>
    <w:rsid w:val="00E52956"/>
    <w:rsid w:val="00E605DE"/>
    <w:rsid w:val="00E62DB8"/>
    <w:rsid w:val="00E7052B"/>
    <w:rsid w:val="00E73FE1"/>
    <w:rsid w:val="00E809F3"/>
    <w:rsid w:val="00E8628B"/>
    <w:rsid w:val="00E94123"/>
    <w:rsid w:val="00E96036"/>
    <w:rsid w:val="00EA0819"/>
    <w:rsid w:val="00EA096E"/>
    <w:rsid w:val="00EA76F0"/>
    <w:rsid w:val="00EC4F72"/>
    <w:rsid w:val="00ED057A"/>
    <w:rsid w:val="00ED41E4"/>
    <w:rsid w:val="00EE58FD"/>
    <w:rsid w:val="00EE7E14"/>
    <w:rsid w:val="00EF042A"/>
    <w:rsid w:val="00EF310E"/>
    <w:rsid w:val="00F00829"/>
    <w:rsid w:val="00F12519"/>
    <w:rsid w:val="00F12B9C"/>
    <w:rsid w:val="00F20059"/>
    <w:rsid w:val="00F2793D"/>
    <w:rsid w:val="00F36A6C"/>
    <w:rsid w:val="00F542EB"/>
    <w:rsid w:val="00F54756"/>
    <w:rsid w:val="00F575DF"/>
    <w:rsid w:val="00F62798"/>
    <w:rsid w:val="00F82A45"/>
    <w:rsid w:val="00F917A5"/>
    <w:rsid w:val="00FA03EB"/>
    <w:rsid w:val="00FA5CA8"/>
    <w:rsid w:val="00FB3F62"/>
    <w:rsid w:val="00FB4476"/>
    <w:rsid w:val="00FB5443"/>
    <w:rsid w:val="00FC0F1A"/>
    <w:rsid w:val="00FC21E6"/>
    <w:rsid w:val="00FC5186"/>
    <w:rsid w:val="00FC6346"/>
    <w:rsid w:val="00FC778B"/>
    <w:rsid w:val="00FE379A"/>
    <w:rsid w:val="00FF1B04"/>
    <w:rsid w:val="00FF31DF"/>
    <w:rsid w:val="00FF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C559F"/>
  <w15:docId w15:val="{ECA69680-3886-4ACD-AE0E-6B4FEC92B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AD4CBD"/>
    <w:pPr>
      <w:jc w:val="both"/>
    </w:pPr>
    <w:rPr>
      <w:rFonts w:ascii="Times New Roman" w:hAnsi="Times New Roman"/>
      <w:sz w:val="28"/>
    </w:rPr>
  </w:style>
  <w:style w:type="paragraph" w:styleId="1">
    <w:name w:val="heading 1"/>
    <w:basedOn w:val="a1"/>
    <w:next w:val="a1"/>
    <w:link w:val="10"/>
    <w:uiPriority w:val="99"/>
    <w:qFormat/>
    <w:rsid w:val="00C72F66"/>
    <w:pPr>
      <w:keepNext/>
      <w:keepLines/>
      <w:ind w:firstLine="0"/>
      <w:jc w:val="center"/>
      <w:outlineLvl w:val="0"/>
    </w:pPr>
    <w:rPr>
      <w:b/>
      <w:bCs/>
      <w:color w:val="000000"/>
      <w:szCs w:val="28"/>
    </w:rPr>
  </w:style>
  <w:style w:type="paragraph" w:styleId="2">
    <w:name w:val="heading 2"/>
    <w:basedOn w:val="a1"/>
    <w:next w:val="a1"/>
    <w:link w:val="20"/>
    <w:uiPriority w:val="9"/>
    <w:unhideWhenUsed/>
    <w:qFormat/>
    <w:rsid w:val="00074121"/>
    <w:pPr>
      <w:keepNext/>
      <w:keepLines/>
      <w:ind w:firstLine="0"/>
      <w:jc w:val="center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rsid w:val="00C0601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4B566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C72F66"/>
    <w:rPr>
      <w:rFonts w:ascii="Times New Roman" w:hAnsi="Times New Roman"/>
      <w:b/>
      <w:bCs/>
      <w:color w:val="000000"/>
      <w:sz w:val="28"/>
      <w:szCs w:val="28"/>
    </w:rPr>
  </w:style>
  <w:style w:type="paragraph" w:styleId="a5">
    <w:name w:val="TOC Heading"/>
    <w:basedOn w:val="1"/>
    <w:next w:val="a1"/>
    <w:uiPriority w:val="39"/>
    <w:unhideWhenUsed/>
    <w:rsid w:val="00126608"/>
    <w:p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 w:val="0"/>
      <w:caps/>
      <w:color w:val="365F91" w:themeColor="accent1" w:themeShade="BF"/>
      <w:lang w:eastAsia="ru-RU"/>
    </w:rPr>
  </w:style>
  <w:style w:type="paragraph" w:styleId="a6">
    <w:name w:val="Balloon Text"/>
    <w:basedOn w:val="a1"/>
    <w:link w:val="a7"/>
    <w:uiPriority w:val="99"/>
    <w:semiHidden/>
    <w:unhideWhenUsed/>
    <w:rsid w:val="001266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26608"/>
    <w:rPr>
      <w:rFonts w:ascii="Tahoma" w:hAnsi="Tahoma" w:cs="Tahoma"/>
      <w:sz w:val="16"/>
      <w:szCs w:val="16"/>
    </w:rPr>
  </w:style>
  <w:style w:type="paragraph" w:styleId="11">
    <w:name w:val="toc 1"/>
    <w:basedOn w:val="a1"/>
    <w:next w:val="a1"/>
    <w:autoRedefine/>
    <w:uiPriority w:val="39"/>
    <w:unhideWhenUsed/>
    <w:rsid w:val="00B95228"/>
    <w:pPr>
      <w:tabs>
        <w:tab w:val="right" w:leader="dot" w:pos="9639"/>
      </w:tabs>
      <w:spacing w:after="100"/>
      <w:ind w:firstLine="0"/>
    </w:pPr>
  </w:style>
  <w:style w:type="character" w:styleId="a8">
    <w:name w:val="Hyperlink"/>
    <w:basedOn w:val="a2"/>
    <w:uiPriority w:val="99"/>
    <w:unhideWhenUsed/>
    <w:rsid w:val="00126608"/>
    <w:rPr>
      <w:color w:val="0000FF" w:themeColor="hyperlink"/>
      <w:u w:val="single"/>
    </w:rPr>
  </w:style>
  <w:style w:type="paragraph" w:styleId="a9">
    <w:name w:val="header"/>
    <w:basedOn w:val="a1"/>
    <w:link w:val="aa"/>
    <w:uiPriority w:val="99"/>
    <w:unhideWhenUsed/>
    <w:rsid w:val="0012660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2"/>
    <w:link w:val="a9"/>
    <w:uiPriority w:val="99"/>
    <w:rsid w:val="00126608"/>
    <w:rPr>
      <w:rFonts w:ascii="Times New Roman" w:hAnsi="Times New Roman"/>
      <w:sz w:val="28"/>
    </w:rPr>
  </w:style>
  <w:style w:type="paragraph" w:styleId="ab">
    <w:name w:val="footer"/>
    <w:basedOn w:val="a1"/>
    <w:link w:val="ac"/>
    <w:uiPriority w:val="99"/>
    <w:unhideWhenUsed/>
    <w:rsid w:val="00126608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2"/>
    <w:link w:val="ab"/>
    <w:uiPriority w:val="99"/>
    <w:rsid w:val="00126608"/>
    <w:rPr>
      <w:rFonts w:ascii="Times New Roman" w:hAnsi="Times New Roman"/>
      <w:sz w:val="28"/>
    </w:rPr>
  </w:style>
  <w:style w:type="character" w:customStyle="1" w:styleId="20">
    <w:name w:val="Заголовок 2 Знак"/>
    <w:basedOn w:val="a2"/>
    <w:link w:val="2"/>
    <w:uiPriority w:val="9"/>
    <w:rsid w:val="00074121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21">
    <w:name w:val="toc 2"/>
    <w:basedOn w:val="a1"/>
    <w:next w:val="a1"/>
    <w:autoRedefine/>
    <w:uiPriority w:val="39"/>
    <w:unhideWhenUsed/>
    <w:rsid w:val="00FC5186"/>
    <w:pPr>
      <w:spacing w:after="100"/>
      <w:ind w:left="280"/>
    </w:pPr>
  </w:style>
  <w:style w:type="paragraph" w:styleId="ad">
    <w:name w:val="List Paragraph"/>
    <w:basedOn w:val="a1"/>
    <w:link w:val="ae"/>
    <w:uiPriority w:val="34"/>
    <w:rsid w:val="007007A5"/>
    <w:pPr>
      <w:spacing w:line="240" w:lineRule="auto"/>
      <w:ind w:left="720" w:firstLine="567"/>
      <w:contextualSpacing/>
    </w:pPr>
    <w:rPr>
      <w:sz w:val="20"/>
    </w:rPr>
  </w:style>
  <w:style w:type="paragraph" w:customStyle="1" w:styleId="a0">
    <w:name w:val="Перечисление"/>
    <w:basedOn w:val="a1"/>
    <w:link w:val="af"/>
    <w:rsid w:val="00DF4B07"/>
    <w:pPr>
      <w:widowControl w:val="0"/>
      <w:numPr>
        <w:numId w:val="1"/>
      </w:numPr>
      <w:tabs>
        <w:tab w:val="left" w:pos="1134"/>
      </w:tabs>
    </w:pPr>
  </w:style>
  <w:style w:type="paragraph" w:customStyle="1" w:styleId="a">
    <w:name w:val="Перечисления"/>
    <w:basedOn w:val="ad"/>
    <w:link w:val="af0"/>
    <w:rsid w:val="00DF4B07"/>
    <w:pPr>
      <w:numPr>
        <w:numId w:val="2"/>
      </w:numPr>
      <w:tabs>
        <w:tab w:val="left" w:pos="993"/>
      </w:tabs>
      <w:spacing w:line="360" w:lineRule="auto"/>
      <w:ind w:left="0" w:firstLine="709"/>
    </w:pPr>
    <w:rPr>
      <w:sz w:val="28"/>
      <w:szCs w:val="28"/>
    </w:rPr>
  </w:style>
  <w:style w:type="character" w:customStyle="1" w:styleId="af">
    <w:name w:val="Перечисление Знак"/>
    <w:basedOn w:val="a2"/>
    <w:link w:val="a0"/>
    <w:rsid w:val="00DF4B07"/>
    <w:rPr>
      <w:rFonts w:ascii="Times New Roman" w:hAnsi="Times New Roman"/>
      <w:sz w:val="28"/>
    </w:rPr>
  </w:style>
  <w:style w:type="paragraph" w:customStyle="1" w:styleId="af1">
    <w:name w:val="Таблица"/>
    <w:basedOn w:val="a1"/>
    <w:link w:val="af2"/>
    <w:rsid w:val="00DF4B07"/>
  </w:style>
  <w:style w:type="character" w:customStyle="1" w:styleId="ae">
    <w:name w:val="Абзац списка Знак"/>
    <w:basedOn w:val="a2"/>
    <w:link w:val="ad"/>
    <w:uiPriority w:val="34"/>
    <w:rsid w:val="00DF4B07"/>
    <w:rPr>
      <w:rFonts w:ascii="Times New Roman" w:hAnsi="Times New Roman"/>
      <w:sz w:val="20"/>
    </w:rPr>
  </w:style>
  <w:style w:type="character" w:customStyle="1" w:styleId="af0">
    <w:name w:val="Перечисления Знак"/>
    <w:basedOn w:val="ae"/>
    <w:link w:val="a"/>
    <w:rsid w:val="00DF4B07"/>
    <w:rPr>
      <w:rFonts w:ascii="Times New Roman" w:hAnsi="Times New Roman"/>
      <w:sz w:val="28"/>
      <w:szCs w:val="28"/>
    </w:rPr>
  </w:style>
  <w:style w:type="paragraph" w:customStyle="1" w:styleId="af3">
    <w:name w:val="Рисунок"/>
    <w:basedOn w:val="af1"/>
    <w:link w:val="af4"/>
    <w:rsid w:val="00DF4B07"/>
    <w:pPr>
      <w:ind w:firstLine="0"/>
      <w:jc w:val="center"/>
    </w:pPr>
  </w:style>
  <w:style w:type="character" w:customStyle="1" w:styleId="af2">
    <w:name w:val="Таблица Знак"/>
    <w:basedOn w:val="a2"/>
    <w:link w:val="af1"/>
    <w:rsid w:val="00DF4B07"/>
    <w:rPr>
      <w:rFonts w:ascii="Times New Roman" w:hAnsi="Times New Roman"/>
      <w:sz w:val="28"/>
    </w:rPr>
  </w:style>
  <w:style w:type="character" w:customStyle="1" w:styleId="af4">
    <w:name w:val="Рисунок Знак"/>
    <w:basedOn w:val="af2"/>
    <w:link w:val="af3"/>
    <w:rsid w:val="00DF4B07"/>
    <w:rPr>
      <w:rFonts w:ascii="Times New Roman" w:hAnsi="Times New Roman"/>
      <w:sz w:val="28"/>
    </w:rPr>
  </w:style>
  <w:style w:type="paragraph" w:styleId="af5">
    <w:name w:val="footnote text"/>
    <w:basedOn w:val="a1"/>
    <w:link w:val="af6"/>
    <w:uiPriority w:val="99"/>
    <w:semiHidden/>
    <w:unhideWhenUsed/>
    <w:rsid w:val="000A3CE2"/>
    <w:pPr>
      <w:spacing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2"/>
    <w:link w:val="af5"/>
    <w:uiPriority w:val="99"/>
    <w:semiHidden/>
    <w:rsid w:val="000A3CE2"/>
    <w:rPr>
      <w:rFonts w:ascii="Times New Roman" w:hAnsi="Times New Roman"/>
      <w:sz w:val="20"/>
      <w:szCs w:val="20"/>
    </w:rPr>
  </w:style>
  <w:style w:type="character" w:styleId="af7">
    <w:name w:val="footnote reference"/>
    <w:aliases w:val="FZ,Знак сноски-FN,Ciae niinee-FN,Знак сноски 1,Referencia nota al pie,Appel note de bas de page,16 Point,Superscript 6 Point,Footnote Reference Number,Footnote Reference_LVL6,Footnote Reference_LVL61,Footnote Reference_LVL62,ftref,fr"/>
    <w:basedOn w:val="a2"/>
    <w:uiPriority w:val="99"/>
    <w:semiHidden/>
    <w:unhideWhenUsed/>
    <w:rsid w:val="000A3CE2"/>
    <w:rPr>
      <w:vertAlign w:val="superscript"/>
    </w:rPr>
  </w:style>
  <w:style w:type="table" w:styleId="af8">
    <w:name w:val="Table Grid"/>
    <w:basedOn w:val="a3"/>
    <w:uiPriority w:val="59"/>
    <w:rsid w:val="003B6DD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Normal (Web)"/>
    <w:basedOn w:val="a1"/>
    <w:uiPriority w:val="99"/>
    <w:semiHidden/>
    <w:unhideWhenUsed/>
    <w:rsid w:val="009D350C"/>
    <w:pPr>
      <w:spacing w:before="100" w:beforeAutospacing="1" w:after="100" w:afterAutospacing="1" w:line="240" w:lineRule="auto"/>
      <w:ind w:firstLine="0"/>
      <w:jc w:val="left"/>
    </w:pPr>
    <w:rPr>
      <w:rFonts w:eastAsiaTheme="minorEastAsia" w:cs="Times New Roman"/>
      <w:sz w:val="24"/>
      <w:szCs w:val="24"/>
      <w:lang w:eastAsia="ru-RU"/>
    </w:rPr>
  </w:style>
  <w:style w:type="character" w:styleId="afa">
    <w:name w:val="Placeholder Text"/>
    <w:basedOn w:val="a2"/>
    <w:uiPriority w:val="99"/>
    <w:semiHidden/>
    <w:rsid w:val="00821198"/>
    <w:rPr>
      <w:color w:val="808080"/>
    </w:rPr>
  </w:style>
  <w:style w:type="character" w:customStyle="1" w:styleId="50">
    <w:name w:val="Заголовок 5 Знак"/>
    <w:basedOn w:val="a2"/>
    <w:link w:val="5"/>
    <w:uiPriority w:val="9"/>
    <w:semiHidden/>
    <w:rsid w:val="004B566A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30">
    <w:name w:val="Заголовок 3 Знак"/>
    <w:basedOn w:val="a2"/>
    <w:link w:val="3"/>
    <w:uiPriority w:val="9"/>
    <w:semiHidden/>
    <w:rsid w:val="00C0601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493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12" w:space="11" w:color="CCCCCC"/>
            <w:right w:val="none" w:sz="0" w:space="0" w:color="auto"/>
          </w:divBdr>
        </w:div>
        <w:div w:id="155191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31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8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0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91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58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9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77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2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94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4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83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3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2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68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5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0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87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1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C2F2C-95BC-4501-87C8-7668E584E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10</Pages>
  <Words>584</Words>
  <Characters>3333</Characters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2025-09-19T08:35:00Z</dcterms:created>
  <dcterms:modified xsi:type="dcterms:W3CDTF">2025-09-22T20:23:00Z</dcterms:modified>
</cp:coreProperties>
</file>