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 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ревизии финансово-хозяйственной деятельности СНТ «Искра» за период  с 01.05.2016  по 30.04.2017 года.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 проведения  ревизии  18 апреля  2017 г. 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Нами, ревизионной комиссией члена ревизионной комиссии   Волкова  М.Н.,      была осуществлена  ревизия  деятельности  СНТ «Искра» (далее по тексту  СНТ) за период  с 01.05.2016 г. по 30.04.2017 г.  Ответственными за ведение   финансово-хозяйственной  деятельности в проверяемом  периоде являлись: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председатель правления  -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СултангильдинФанисФаритович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бухгалтер -   Насырова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ФидалияМасгутовна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1.Для проведения ревизии бухгалтером СНТ «Искра» были представлены  следующие документы:</w:t>
      </w:r>
    </w:p>
    <w:p w:rsidR="00946530" w:rsidRDefault="00946530" w:rsidP="00946530">
      <w:p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Журналы-ордера по счетам движения денежных средств  50 «Касса», 51 «Расчетный счет», по счету 71 «Расчеты с подотчетными лицами», 76.5 «Прочие расчеты с разными дебиторами, кредиторами» (для учета расчетов с членами СНТ), 60 «Расчеты с поставщиками и подрядчиками». Все журналы-ордера распечатаны, подшиты, представлены в надлежащем виде.</w:t>
      </w:r>
    </w:p>
    <w:p w:rsidR="00946530" w:rsidRDefault="00946530" w:rsidP="00946530">
      <w:pPr>
        <w:suppressAutoHyphens/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Первичные кассовые документы, подтверждающие поступление наличных денежных средств от членов СНТ и их движение за проверяемый период. Документы прошиты, пронумерованы, прошнурованы.</w:t>
      </w:r>
    </w:p>
    <w:p w:rsidR="00946530" w:rsidRDefault="00946530" w:rsidP="00946530">
      <w:pPr>
        <w:suppressAutoHyphens/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Выписки из лицевого счета в филиале ПАО «Банк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Уралсиб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в г. Уфа, платежные поручения и банковские ордера, подтверждающие движение безналичных денежных средств. </w:t>
      </w:r>
    </w:p>
    <w:p w:rsidR="00946530" w:rsidRDefault="00946530" w:rsidP="00946530">
      <w:pPr>
        <w:suppressAutoHyphens/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Авансовые отчеты с приложенными первичными документами, подтверждающими произведенные расходы.</w:t>
      </w:r>
    </w:p>
    <w:p w:rsidR="00946530" w:rsidRDefault="00946530" w:rsidP="00946530">
      <w:pPr>
        <w:suppressAutoHyphens/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 сверки с ООО «Энергетическая снабжающая компания Башкортостана».</w:t>
      </w:r>
    </w:p>
    <w:p w:rsidR="00946530" w:rsidRDefault="00946530" w:rsidP="00946530">
      <w:pPr>
        <w:suppressAutoHyphens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 ведется в бухгалтерской программе 1С Бухгалтерия в соответствии с инструкцией к применению Плана счетов.                                                                                                              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530" w:rsidRDefault="00946530" w:rsidP="00946530">
      <w:pPr>
        <w:suppressAutoHyphens/>
        <w:autoSpaceDE w:val="0"/>
        <w:autoSpaceDN w:val="0"/>
        <w:adjustRightInd w:val="0"/>
        <w:spacing w:after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2.Движение денежных сре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дств в к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ассе и на расчетном счете.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По состоянию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01.05.2016 г. остаток денежных сре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дств</w:t>
      </w:r>
      <w:r>
        <w:rPr>
          <w:rFonts w:ascii="Times New Roman CYR" w:hAnsi="Times New Roman CYR" w:cs="Times New Roman CYR"/>
          <w:sz w:val="28"/>
          <w:szCs w:val="28"/>
        </w:rPr>
        <w:t xml:space="preserve"> в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ассе и на расчетном счете  составил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40 413,60 </w:t>
      </w:r>
      <w:r>
        <w:rPr>
          <w:rFonts w:ascii="Times New Roman CYR" w:hAnsi="Times New Roman CYR" w:cs="Times New Roman CYR"/>
          <w:sz w:val="28"/>
          <w:szCs w:val="28"/>
        </w:rPr>
        <w:t>руб., в том числе: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расчетном счете 12 367,92 руб.; 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кассе  28 045,68 руб. 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2.2. По состоянию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01.05.2017г. остаток денежных сре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дств</w:t>
      </w:r>
      <w:r>
        <w:rPr>
          <w:rFonts w:ascii="Times New Roman CYR" w:hAnsi="Times New Roman CYR" w:cs="Times New Roman CYR"/>
          <w:sz w:val="28"/>
          <w:szCs w:val="28"/>
        </w:rPr>
        <w:t xml:space="preserve">  в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ассе и на расчетном счете  составил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234 527,54 </w:t>
      </w:r>
      <w:r>
        <w:rPr>
          <w:rFonts w:ascii="Times New Roman CYR" w:hAnsi="Times New Roman CYR" w:cs="Times New Roman CYR"/>
          <w:sz w:val="28"/>
          <w:szCs w:val="28"/>
        </w:rPr>
        <w:t>руб., в том числе: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расчетном счете 1 074,86 руб.;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кассе 233 452,68руб.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3. Анализ поступивших денежных средств.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данным бухгалтерского учета за проверяемый период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поступление денежных средств составило 1 563 662,34 рубля, </w:t>
      </w:r>
      <w:r>
        <w:rPr>
          <w:rFonts w:ascii="Times New Roman CYR" w:hAnsi="Times New Roman CYR" w:cs="Times New Roman CYR"/>
          <w:sz w:val="28"/>
          <w:szCs w:val="28"/>
        </w:rPr>
        <w:t xml:space="preserve"> в том числе  по следующим статьям (все цифры здесь и далее приведены в рублях):</w:t>
      </w:r>
    </w:p>
    <w:tbl>
      <w:tblPr>
        <w:tblW w:w="10231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5959"/>
        <w:gridCol w:w="10"/>
        <w:gridCol w:w="2258"/>
        <w:gridCol w:w="10"/>
        <w:gridCol w:w="1974"/>
        <w:gridCol w:w="10"/>
      </w:tblGrid>
      <w:tr w:rsidR="00946530" w:rsidTr="00946530">
        <w:trPr>
          <w:gridAfter w:val="1"/>
          <w:wAfter w:w="10" w:type="dxa"/>
          <w:trHeight w:val="690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64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 w:rsidP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2015-2016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 w:rsidP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2016-2017</w:t>
            </w:r>
          </w:p>
        </w:tc>
      </w:tr>
      <w:tr w:rsidR="00946530" w:rsidTr="00946530">
        <w:trPr>
          <w:gridAfter w:val="1"/>
          <w:wAfter w:w="10" w:type="dxa"/>
          <w:trHeight w:val="690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left="643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Членские взносы (150руб. за сотку)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386 223,55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Pr="00946530" w:rsidRDefault="00946530" w:rsidP="0094653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383 532,80</w:t>
            </w:r>
          </w:p>
        </w:tc>
      </w:tr>
      <w:tr w:rsidR="00946530" w:rsidTr="00946530">
        <w:trPr>
          <w:gridAfter w:val="1"/>
          <w:wAfter w:w="10" w:type="dxa"/>
          <w:trHeight w:val="345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 Потери трансформатора  (70руб.)  +  Земельный налог за землю общего пользования (30 руб.)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21 515,30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30 032,5</w:t>
            </w:r>
          </w:p>
        </w:tc>
      </w:tr>
      <w:tr w:rsidR="00946530" w:rsidTr="00946530">
        <w:trPr>
          <w:gridAfter w:val="1"/>
          <w:wAfter w:w="10" w:type="dxa"/>
          <w:trHeight w:val="705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 w:rsidP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 Целевой взнос (500 руб. на расширение дороги)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153 290,30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98 500</w:t>
            </w:r>
          </w:p>
        </w:tc>
      </w:tr>
      <w:tr w:rsidR="00946530" w:rsidTr="00946530">
        <w:trPr>
          <w:gridAfter w:val="1"/>
          <w:wAfter w:w="10" w:type="dxa"/>
          <w:trHeight w:val="300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4. За чистку дорог в зимний период  32 уч. х 2000 руб.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37 000,00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82 000</w:t>
            </w:r>
          </w:p>
        </w:tc>
      </w:tr>
      <w:tr w:rsidR="00946530" w:rsidTr="00946530">
        <w:trPr>
          <w:gridBefore w:val="1"/>
          <w:wBefore w:w="10" w:type="dxa"/>
          <w:trHeight w:val="300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5. За электроэнергию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837 186,11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795 860,22</w:t>
            </w:r>
          </w:p>
        </w:tc>
      </w:tr>
      <w:tr w:rsidR="00946530" w:rsidTr="00946530">
        <w:trPr>
          <w:gridBefore w:val="1"/>
          <w:wBefore w:w="10" w:type="dxa"/>
          <w:trHeight w:val="300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 Долги прошлых лет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54 976,80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136 737,04</w:t>
            </w:r>
          </w:p>
        </w:tc>
      </w:tr>
      <w:tr w:rsidR="00946530" w:rsidTr="00946530">
        <w:trPr>
          <w:gridBefore w:val="1"/>
          <w:wBefore w:w="10" w:type="dxa"/>
          <w:trHeight w:val="310"/>
        </w:trPr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7. Подключение к сетям (4000)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6530" w:rsidRP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4653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46530" w:rsidRP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4653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37000</w:t>
            </w:r>
          </w:p>
        </w:tc>
      </w:tr>
      <w:tr w:rsidR="00946530" w:rsidTr="00946530">
        <w:trPr>
          <w:gridBefore w:val="1"/>
          <w:wBefore w:w="10" w:type="dxa"/>
          <w:trHeight w:val="6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 w:rsidP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 w:rsidP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1 490 192,06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1 563 662,34</w:t>
            </w:r>
          </w:p>
        </w:tc>
      </w:tr>
    </w:tbl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Анализ произведенных расходов.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данным бухгалтерского учета за проверяемый период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сумма расходов  составила    1</w:t>
      </w:r>
      <w:r w:rsidR="00F166F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556 761,98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рублей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том числе: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4683"/>
        <w:gridCol w:w="10"/>
        <w:gridCol w:w="2737"/>
        <w:gridCol w:w="10"/>
        <w:gridCol w:w="2737"/>
        <w:gridCol w:w="10"/>
      </w:tblGrid>
      <w:tr w:rsidR="00946530">
        <w:trPr>
          <w:gridAfter w:val="1"/>
          <w:wAfter w:w="10" w:type="dxa"/>
          <w:trHeight w:val="565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Произведенные расходы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530" w:rsidRDefault="00946530" w:rsidP="00F166F3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</w:t>
            </w:r>
            <w:r w:rsidR="00F16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-201</w:t>
            </w:r>
            <w:r w:rsidR="00F16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530" w:rsidRDefault="00946530" w:rsidP="00F166F3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</w:t>
            </w:r>
            <w:r w:rsidR="00F16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-201</w:t>
            </w:r>
            <w:r w:rsidR="00F16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</w:p>
        </w:tc>
      </w:tr>
      <w:tr w:rsidR="00946530">
        <w:trPr>
          <w:gridAfter w:val="1"/>
          <w:wAfter w:w="10" w:type="dxa"/>
          <w:trHeight w:val="300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 w:rsidP="00F166F3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Электроэнергия долг за 201</w:t>
            </w:r>
            <w:r w:rsidR="00F16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111 461,00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 w:rsidP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(на 1.05.16) долг 217 344,68</w:t>
            </w:r>
          </w:p>
        </w:tc>
      </w:tr>
      <w:tr w:rsidR="00946530">
        <w:trPr>
          <w:gridAfter w:val="1"/>
          <w:wAfter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 w:rsidP="00F166F3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Электроэнергия 201</w:t>
            </w:r>
            <w:r w:rsidR="00F16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-201</w:t>
            </w:r>
            <w:r w:rsidR="00F166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1 009 989,72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725 000</w:t>
            </w:r>
          </w:p>
        </w:tc>
      </w:tr>
      <w:tr w:rsidR="00946530">
        <w:trPr>
          <w:gridAfter w:val="1"/>
          <w:wAfter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оплату труда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172 209,68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321 424,96</w:t>
            </w:r>
          </w:p>
        </w:tc>
      </w:tr>
      <w:tr w:rsidR="00946530">
        <w:trPr>
          <w:gridAfter w:val="1"/>
          <w:wAfter w:w="10" w:type="dxa"/>
          <w:trHeight w:val="558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т.ч.:    председатель + электрик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96 403,23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206 424,96</w:t>
            </w:r>
          </w:p>
        </w:tc>
      </w:tr>
      <w:tr w:rsidR="00946530">
        <w:trPr>
          <w:gridBefore w:val="1"/>
          <w:wBefore w:w="10" w:type="dxa"/>
          <w:trHeight w:val="558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зам. Председателя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32 903,23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</w:p>
        </w:tc>
      </w:tr>
      <w:tr w:rsidR="00946530">
        <w:trPr>
          <w:gridBefore w:val="1"/>
          <w:wBefore w:w="10" w:type="dxa"/>
          <w:trHeight w:val="558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бухгалтера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21 451,61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</w:p>
        </w:tc>
      </w:tr>
      <w:tr w:rsidR="00946530">
        <w:trPr>
          <w:gridAfter w:val="1"/>
          <w:wAfter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кассира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21 451,61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115 000</w:t>
            </w:r>
          </w:p>
        </w:tc>
      </w:tr>
      <w:tr w:rsidR="00946530">
        <w:trPr>
          <w:gridAfter w:val="1"/>
          <w:wAfter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Подотчет без документов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Ремонт дорог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 w:rsidP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126 983,41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150 527,58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Приобретение  материалов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37 084,00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1050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Чистку дорог в зимний период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35 400,00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101 500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2751,74+5 576,08+ 16941,09=25 268,91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Услуги связи, интернет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1 521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Транспортные расходы (ГСМ)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4 700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B3196E" w:rsidP="00B3196E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Прочие (госпошлина</w:t>
            </w:r>
            <w:r w:rsidR="0094653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продление сайта)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6 380,00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2900+2020,20+1080=6 080,2</w:t>
            </w:r>
          </w:p>
        </w:tc>
      </w:tr>
      <w:tr w:rsidR="00946530">
        <w:trPr>
          <w:gridAfter w:val="1"/>
          <w:wAfter w:w="10" w:type="dxa"/>
          <w:trHeight w:val="300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Ведение счета, расчетное обслуживание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8 738,85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10 773,37</w:t>
            </w:r>
          </w:p>
        </w:tc>
      </w:tr>
      <w:tr w:rsidR="00946530">
        <w:trPr>
          <w:gridBefore w:val="1"/>
          <w:wBefore w:w="10" w:type="dxa"/>
          <w:trHeight w:val="300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spacing w:after="0" w:line="100" w:lineRule="atLeast"/>
              <w:ind w:firstLine="28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F166F3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1 509 046,66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30" w:rsidRDefault="00B3196E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1 556 761,98</w:t>
            </w:r>
          </w:p>
        </w:tc>
      </w:tr>
    </w:tbl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5.Анализ расходов в соответствии со сметой.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Ревизионной комиссии представлена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смета расходов средствцелевых взносов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членов садоводческого товарищества на 201</w:t>
      </w:r>
      <w:r w:rsidR="00F81FFA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год, утвержденная собранием СНТ. В соответствии со сметой ожидаемый доход составлял </w:t>
      </w:r>
      <w:r w:rsidR="00F81FFA">
        <w:rPr>
          <w:rFonts w:ascii="Times New Roman CYR" w:hAnsi="Times New Roman CYR" w:cs="Times New Roman CYR"/>
          <w:color w:val="000000"/>
          <w:sz w:val="28"/>
          <w:szCs w:val="28"/>
        </w:rPr>
        <w:t>906980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,00 руб. (членские взносы,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налог, потери). Фактический доход по указанным статьям составил </w:t>
      </w:r>
      <w:r w:rsidR="00F81FFA">
        <w:rPr>
          <w:rFonts w:ascii="Times New Roman CYR" w:hAnsi="Times New Roman CYR" w:cs="Times New Roman CYR"/>
          <w:sz w:val="28"/>
          <w:szCs w:val="28"/>
        </w:rPr>
        <w:t xml:space="preserve">413 564,45 </w:t>
      </w:r>
      <w:r>
        <w:rPr>
          <w:rFonts w:ascii="Times New Roman CYR" w:hAnsi="Times New Roman CYR" w:cs="Times New Roman CYR"/>
          <w:sz w:val="28"/>
          <w:szCs w:val="28"/>
        </w:rPr>
        <w:t>руб.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с учетом долгов прошлых лет по взносам, дороге и проч. полученный доход (без электричества и уборки снега) составил </w:t>
      </w:r>
      <w:r w:rsidR="00F81FFA">
        <w:rPr>
          <w:rFonts w:ascii="Times New Roman CYR" w:hAnsi="Times New Roman CYR" w:cs="Times New Roman CYR"/>
          <w:color w:val="000000"/>
          <w:sz w:val="28"/>
          <w:szCs w:val="28"/>
        </w:rPr>
        <w:t>685 802,1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 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Ниже приведены планируемые расходы, в соответствии со сметой, и фактические произведенные: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2977"/>
        <w:gridCol w:w="2775"/>
      </w:tblGrid>
      <w:tr w:rsidR="00946530" w:rsidTr="00F81FFA">
        <w:trPr>
          <w:trHeight w:val="38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Статьи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смета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946530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факт</w:t>
            </w:r>
          </w:p>
        </w:tc>
      </w:tr>
      <w:tr w:rsidR="00946530" w:rsidTr="00F81FFA">
        <w:trPr>
          <w:trHeight w:val="3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906 980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767 802,12</w:t>
            </w:r>
          </w:p>
        </w:tc>
      </w:tr>
      <w:tr w:rsidR="00946530" w:rsidTr="00F81FFA">
        <w:trPr>
          <w:trHeight w:val="3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384 000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321 424,96</w:t>
            </w:r>
          </w:p>
        </w:tc>
      </w:tr>
      <w:tr w:rsidR="00946530" w:rsidTr="00F81FFA">
        <w:trPr>
          <w:trHeight w:val="3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Вывоз мусора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</w:p>
        </w:tc>
      </w:tr>
      <w:tr w:rsidR="00946530" w:rsidTr="00F81FFA">
        <w:trPr>
          <w:trHeight w:val="38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Налог на землю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25 268,91</w:t>
            </w:r>
          </w:p>
          <w:p w:rsidR="00F81FFA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т.ч.5 576,08-15 год</w:t>
            </w:r>
          </w:p>
        </w:tc>
      </w:tr>
      <w:tr w:rsidR="00946530" w:rsidTr="00F81FFA">
        <w:trPr>
          <w:trHeight w:val="3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 w:rsidP="00F81F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</w:p>
        </w:tc>
      </w:tr>
      <w:tr w:rsidR="00946530" w:rsidTr="00F81FFA">
        <w:trPr>
          <w:trHeight w:val="3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Сотовая связь,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6 600,00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1 521</w:t>
            </w:r>
          </w:p>
        </w:tc>
      </w:tr>
      <w:tr w:rsidR="00946530" w:rsidTr="00F81FFA">
        <w:trPr>
          <w:trHeight w:val="38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Продление сайта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2 980</w:t>
            </w:r>
          </w:p>
        </w:tc>
      </w:tr>
      <w:tr w:rsidR="00946530" w:rsidTr="00F81FFA">
        <w:trPr>
          <w:trHeight w:val="3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Покупка оргтехники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</w:p>
        </w:tc>
      </w:tr>
      <w:tr w:rsidR="00946530" w:rsidTr="00F81FFA">
        <w:trPr>
          <w:trHeight w:val="39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ГСМ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4 700</w:t>
            </w:r>
          </w:p>
        </w:tc>
      </w:tr>
      <w:tr w:rsidR="00946530" w:rsidTr="00F81FFA">
        <w:trPr>
          <w:trHeight w:val="99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Обслуживание, комиссия банка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8 500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10 773,37</w:t>
            </w:r>
          </w:p>
        </w:tc>
      </w:tr>
      <w:tr w:rsidR="00946530" w:rsidTr="00F81FFA">
        <w:trPr>
          <w:trHeight w:val="99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 w:rsidP="00F81F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Сдача отчетности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</w:p>
        </w:tc>
      </w:tr>
      <w:tr w:rsidR="00946530" w:rsidTr="00634C8F">
        <w:trPr>
          <w:trHeight w:val="58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Ремонт дорог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236 000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530" w:rsidRDefault="00F81FFA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150 527,58</w:t>
            </w:r>
          </w:p>
        </w:tc>
      </w:tr>
      <w:tr w:rsidR="00634C8F" w:rsidTr="00634C8F">
        <w:trPr>
          <w:trHeight w:val="46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634C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Почтовые расходы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10 780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</w:p>
        </w:tc>
      </w:tr>
      <w:tr w:rsidR="00634C8F" w:rsidTr="00634C8F">
        <w:trPr>
          <w:trHeight w:val="39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634C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Госпошлина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25 000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2 020+1 080</w:t>
            </w:r>
          </w:p>
        </w:tc>
      </w:tr>
      <w:tr w:rsidR="00634C8F" w:rsidTr="00634C8F">
        <w:trPr>
          <w:trHeight w:val="37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634C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Расширение дороги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100 000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14 100</w:t>
            </w:r>
          </w:p>
        </w:tc>
      </w:tr>
      <w:tr w:rsidR="00634C8F" w:rsidTr="00634C8F">
        <w:trPr>
          <w:trHeight w:val="34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634C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Потери в эл. сетях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41 100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</w:p>
        </w:tc>
      </w:tr>
      <w:tr w:rsidR="00634C8F" w:rsidTr="00634C8F">
        <w:trPr>
          <w:trHeight w:val="108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634C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Поощрение членов правления 5% от выполненной работы по сбору взносов (долги)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50 000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</w:p>
        </w:tc>
      </w:tr>
      <w:tr w:rsidR="00634C8F" w:rsidTr="00634C8F">
        <w:trPr>
          <w:trHeight w:val="21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634C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8F" w:rsidRDefault="00634C8F" w:rsidP="00F81FF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C8F" w:rsidRDefault="00634C8F" w:rsidP="00634C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1 556 761,98 </w:t>
            </w:r>
          </w:p>
        </w:tc>
      </w:tr>
    </w:tbl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Исходя из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вышеизложенного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комиссией сделаны следующие выводы:</w:t>
      </w:r>
    </w:p>
    <w:p w:rsidR="00946530" w:rsidRDefault="00946530" w:rsidP="00634C8F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доходы</w:t>
      </w:r>
      <w:r w:rsidR="00A83737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членским взносам СНТ за 2016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получены только на </w:t>
      </w:r>
      <w:r w:rsidR="00634C8F">
        <w:rPr>
          <w:rFonts w:ascii="Times New Roman CYR" w:hAnsi="Times New Roman CYR" w:cs="Times New Roman CYR"/>
          <w:color w:val="000000"/>
          <w:sz w:val="28"/>
          <w:szCs w:val="28"/>
        </w:rPr>
        <w:t>63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%! Таким образом, </w:t>
      </w:r>
      <w:r w:rsidR="00634C8F">
        <w:rPr>
          <w:rFonts w:ascii="Times New Roman CYR" w:hAnsi="Times New Roman CYR" w:cs="Times New Roman CYR"/>
          <w:color w:val="000000"/>
          <w:sz w:val="28"/>
          <w:szCs w:val="28"/>
        </w:rPr>
        <w:t>37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 членов садового товарищества не оплатили в прошедше</w:t>
      </w:r>
      <w:r w:rsidR="00634C8F">
        <w:rPr>
          <w:rFonts w:ascii="Times New Roman CYR" w:hAnsi="Times New Roman CYR" w:cs="Times New Roman CYR"/>
          <w:color w:val="000000"/>
          <w:sz w:val="28"/>
          <w:szCs w:val="28"/>
        </w:rPr>
        <w:t>м году  взносы за свой участок!</w:t>
      </w:r>
    </w:p>
    <w:p w:rsidR="00634C8F" w:rsidRDefault="00634C8F" w:rsidP="00634C8F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530" w:rsidRPr="00634C8F" w:rsidRDefault="00634C8F" w:rsidP="00634C8F">
      <w:pPr>
        <w:suppressAutoHyphens/>
        <w:autoSpaceDE w:val="0"/>
        <w:autoSpaceDN w:val="0"/>
        <w:adjustRightInd w:val="0"/>
        <w:ind w:left="644" w:hanging="36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34C8F">
        <w:rPr>
          <w:rFonts w:ascii="Times New Roman CYR" w:hAnsi="Times New Roman CYR" w:cs="Times New Roman CYR"/>
          <w:b/>
          <w:color w:val="000000"/>
          <w:sz w:val="28"/>
          <w:szCs w:val="28"/>
        </w:rPr>
        <w:t>6</w:t>
      </w:r>
      <w:r w:rsidR="00946530" w:rsidRPr="00634C8F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 w:rsidR="00946530" w:rsidRPr="00634C8F">
        <w:rPr>
          <w:rFonts w:ascii="Times New Roman CYR" w:hAnsi="Times New Roman CYR" w:cs="Times New Roman CYR"/>
          <w:b/>
          <w:color w:val="000000"/>
          <w:sz w:val="28"/>
          <w:szCs w:val="28"/>
        </w:rPr>
        <w:tab/>
        <w:t xml:space="preserve">За проверяемый период по данным бухгалтерского учета </w:t>
      </w:r>
      <w:r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оргтехники и </w:t>
      </w:r>
      <w:proofErr w:type="spellStart"/>
      <w:r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конц</w:t>
      </w:r>
      <w:proofErr w:type="gramStart"/>
      <w:r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.т</w:t>
      </w:r>
      <w:proofErr w:type="gramEnd"/>
      <w:r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оваров</w:t>
      </w:r>
      <w:proofErr w:type="spellEnd"/>
      <w:r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не приобреталось</w:t>
      </w:r>
    </w:p>
    <w:p w:rsidR="00946530" w:rsidRPr="00634C8F" w:rsidRDefault="00634C8F" w:rsidP="00946530">
      <w:pPr>
        <w:suppressAutoHyphens/>
        <w:autoSpaceDE w:val="0"/>
        <w:autoSpaceDN w:val="0"/>
        <w:adjustRightInd w:val="0"/>
        <w:ind w:left="644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</w:t>
      </w:r>
      <w:r w:rsidR="00946530"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 w:rsidR="00946530" w:rsidRP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Анализ задолженности по периодам.</w:t>
      </w:r>
    </w:p>
    <w:p w:rsidR="00946530" w:rsidRDefault="00946530" w:rsidP="00946530">
      <w:pPr>
        <w:suppressAutoHyphens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таблице приведены суммы  задолженности  по всем видам  взносов на 01.05.201</w:t>
      </w:r>
      <w:r w:rsidR="00634C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сравнении с задолженностью на 01.05.201</w:t>
      </w:r>
      <w:r w:rsidR="00634C8F">
        <w:rPr>
          <w:rFonts w:ascii="Times New Roman CYR" w:hAnsi="Times New Roman CYR" w:cs="Times New Roman CYR"/>
          <w:color w:val="000000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г.:</w:t>
      </w:r>
    </w:p>
    <w:tbl>
      <w:tblPr>
        <w:tblW w:w="0" w:type="auto"/>
        <w:tblInd w:w="4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4"/>
        <w:gridCol w:w="2626"/>
        <w:gridCol w:w="2626"/>
      </w:tblGrid>
      <w:tr w:rsidR="00946530" w:rsidTr="00634C8F">
        <w:trPr>
          <w:trHeight w:val="571"/>
        </w:trPr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530" w:rsidRDefault="00946530">
            <w:pPr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530" w:rsidRDefault="00946530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01.05.201</w:t>
            </w:r>
            <w:r w:rsidR="00634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530" w:rsidRDefault="00946530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01.05.201</w:t>
            </w:r>
            <w:r w:rsidR="00634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</w:tc>
      </w:tr>
      <w:tr w:rsidR="00946530" w:rsidTr="002A2CB1">
        <w:trPr>
          <w:trHeight w:val="535"/>
        </w:trPr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46530" w:rsidRDefault="00946530" w:rsidP="00634C8F">
            <w:pPr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2007-20</w:t>
            </w:r>
            <w:r w:rsidR="00634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6530" w:rsidRDefault="00634C8F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324,985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6530" w:rsidRDefault="00634C8F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258 012</w:t>
            </w:r>
          </w:p>
        </w:tc>
      </w:tr>
      <w:tr w:rsidR="002A2CB1" w:rsidTr="002A2CB1">
        <w:trPr>
          <w:trHeight w:val="450"/>
        </w:trPr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2015 год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280 473,46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197 702,3</w:t>
            </w:r>
          </w:p>
        </w:tc>
      </w:tr>
      <w:tr w:rsidR="002A2CB1" w:rsidTr="002A2CB1">
        <w:trPr>
          <w:trHeight w:val="105"/>
        </w:trPr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405 257,10</w:t>
            </w:r>
          </w:p>
        </w:tc>
      </w:tr>
      <w:tr w:rsidR="002A2CB1" w:rsidTr="002A2CB1">
        <w:trPr>
          <w:trHeight w:val="240"/>
        </w:trPr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дороги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1 306 716,08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1 294 348,3</w:t>
            </w:r>
          </w:p>
        </w:tc>
      </w:tr>
      <w:tr w:rsidR="002A2CB1" w:rsidTr="002A2CB1">
        <w:trPr>
          <w:trHeight w:val="330"/>
        </w:trPr>
        <w:tc>
          <w:tcPr>
            <w:tcW w:w="2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1 912 174,59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CB1" w:rsidRDefault="002A2CB1" w:rsidP="00634C8F">
            <w:pPr>
              <w:suppressAutoHyphens/>
              <w:autoSpaceDE w:val="0"/>
              <w:autoSpaceDN w:val="0"/>
              <w:adjustRightInd w:val="0"/>
              <w:ind w:firstLine="28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2 155 319</w:t>
            </w:r>
          </w:p>
        </w:tc>
      </w:tr>
    </w:tbl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530" w:rsidRDefault="00946530" w:rsidP="00722D8C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сравнению с прошлым годом задолженность увеличилась на </w:t>
      </w:r>
      <w:r w:rsidR="002A2CB1">
        <w:rPr>
          <w:rFonts w:ascii="Times New Roman CYR" w:hAnsi="Times New Roman CYR" w:cs="Times New Roman CYR"/>
          <w:color w:val="000000"/>
          <w:sz w:val="28"/>
          <w:szCs w:val="28"/>
        </w:rPr>
        <w:t>243 144,5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руб. Таким образом, задолженность членов СНТ растет с каждым годом. На текущий момент она составляет </w:t>
      </w:r>
      <w:r w:rsidR="002A2CB1">
        <w:rPr>
          <w:rFonts w:ascii="Times New Roman CYR" w:hAnsi="Times New Roman CYR" w:cs="Times New Roman CYR"/>
          <w:color w:val="000000"/>
          <w:sz w:val="28"/>
          <w:szCs w:val="28"/>
        </w:rPr>
        <w:t>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 млн.! </w:t>
      </w:r>
      <w:r w:rsidR="002A2CB1" w:rsidRPr="00722D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Отметить </w:t>
      </w:r>
      <w:proofErr w:type="spellStart"/>
      <w:r w:rsidR="002A2CB1" w:rsidRPr="00722D8C">
        <w:rPr>
          <w:rFonts w:ascii="Times New Roman CYR" w:hAnsi="Times New Roman CYR" w:cs="Times New Roman CYR"/>
          <w:bCs/>
          <w:color w:val="000000"/>
          <w:sz w:val="28"/>
          <w:szCs w:val="28"/>
        </w:rPr>
        <w:t>неудовл</w:t>
      </w:r>
      <w:proofErr w:type="spellEnd"/>
      <w:r w:rsidR="002A2CB1" w:rsidRPr="00722D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работу председателя и бухгалтера по </w:t>
      </w:r>
      <w:proofErr w:type="gramStart"/>
      <w:r w:rsidR="002A2CB1" w:rsidRPr="00722D8C">
        <w:rPr>
          <w:rFonts w:ascii="Times New Roman CYR" w:hAnsi="Times New Roman CYR" w:cs="Times New Roman CYR"/>
          <w:bCs/>
          <w:color w:val="000000"/>
          <w:sz w:val="28"/>
          <w:szCs w:val="28"/>
        </w:rPr>
        <w:t>уменьшении</w:t>
      </w:r>
      <w:proofErr w:type="gramEnd"/>
      <w:r w:rsidR="002A2CB1" w:rsidRPr="00722D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суммы задолженности</w:t>
      </w:r>
      <w:r w:rsidR="00722D8C" w:rsidRPr="00722D8C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722D8C" w:rsidRPr="00722D8C" w:rsidRDefault="00722D8C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22D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Анализ расчетов по электроэнергии.</w:t>
      </w:r>
    </w:p>
    <w:p w:rsidR="006C5572" w:rsidRDefault="002A2CB1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2A2CB1">
        <w:rPr>
          <w:rFonts w:ascii="Times New Roman CYR" w:hAnsi="Times New Roman CYR" w:cs="Times New Roman CYR"/>
          <w:bCs/>
          <w:color w:val="000000"/>
          <w:sz w:val="28"/>
          <w:szCs w:val="28"/>
        </w:rPr>
        <w:t>За пользование электроэнергией за отчетный период садоводы внесли</w:t>
      </w:r>
      <w:r w:rsidR="00DD67F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денежные средства в размере 795 860,22 руб. </w:t>
      </w:r>
      <w:proofErr w:type="gramStart"/>
      <w:r w:rsidR="00DD67F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( </w:t>
      </w:r>
      <w:proofErr w:type="gramEnd"/>
      <w:r w:rsidR="00DD67F0">
        <w:rPr>
          <w:rFonts w:ascii="Times New Roman CYR" w:hAnsi="Times New Roman CYR" w:cs="Times New Roman CYR"/>
          <w:bCs/>
          <w:color w:val="000000"/>
          <w:sz w:val="28"/>
          <w:szCs w:val="28"/>
        </w:rPr>
        <w:t>в прошлом году 837 186,11 руб.). За предоставленные услуги по предоставлению электроэнергии оплачено по счетам ЭСКБ сумма 725 000 руб., долгов перед эн.</w:t>
      </w:r>
      <w:r w:rsidR="006C557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НЕТ</w:t>
      </w:r>
      <w:r w:rsidR="00DD67F0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6C557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Анализ данных</w:t>
      </w:r>
      <w:proofErr w:type="gramStart"/>
      <w:r w:rsidR="006C557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?</w:t>
      </w:r>
      <w:proofErr w:type="gramEnd"/>
      <w:r w:rsidR="006C557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показывает, что перевод участков, где проживают садоводы в зимнее время на отдельные линии электропередач позволил значительно снизить потери в сетях за счет увеличения проходного сечения проводов, повысить контроль за использованием эл. Энергии в зимнее время исключить воровство электроэнергии. </w:t>
      </w:r>
    </w:p>
    <w:p w:rsidR="00946530" w:rsidRDefault="006C5572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Отключение на зимний период садоводов, потребляющих эл. энергию только летом было правильным и обдуманным решением, что исключило значительные потери эл. энергии на проводах небольшого сечения, а также не санкционированное потребление эл. энергии. Необходимо данную практику ввести за правило. </w:t>
      </w:r>
    </w:p>
    <w:p w:rsidR="006C5572" w:rsidRDefault="006C5572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Если в 2015 году за эл. энергию было оплачено 801 000 </w:t>
      </w:r>
      <w:r w:rsidR="00CF4FA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руб., в 2016 году 1001 т.р., то в 2017 году резкое снижение до 725 000, сюда входит и погашение долга 217 344 </w:t>
      </w:r>
      <w:proofErr w:type="spellStart"/>
      <w:r w:rsidR="00CF4FA6">
        <w:rPr>
          <w:rFonts w:ascii="Times New Roman CYR" w:hAnsi="Times New Roman CYR" w:cs="Times New Roman CYR"/>
          <w:bCs/>
          <w:color w:val="000000"/>
          <w:sz w:val="28"/>
          <w:szCs w:val="28"/>
        </w:rPr>
        <w:t>руб</w:t>
      </w:r>
      <w:proofErr w:type="spellEnd"/>
      <w:r w:rsidR="00CF4FA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за прошлые годы. </w:t>
      </w:r>
    </w:p>
    <w:p w:rsidR="00CF4FA6" w:rsidRDefault="00CF4FA6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Выявленные замечания при проверке</w:t>
      </w:r>
    </w:p>
    <w:p w:rsidR="00CF4FA6" w:rsidRDefault="00CF4FA6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1. Выявлено, что у исполняющего обязанности электрика нет группы по электробезопасности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отсутствуют документы, подтверждающие разряд по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уровню квалификации, что является грубейшим нарушением ПУЭ и не позволяет ему выполнять возложенные на него обязанности.</w:t>
      </w:r>
    </w:p>
    <w:p w:rsidR="00CF4FA6" w:rsidRDefault="00CF4FA6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2. Председатель СНТ не прошел обучение по противопожарной безопасности.</w:t>
      </w:r>
    </w:p>
    <w:p w:rsidR="004264DC" w:rsidRDefault="00CF4FA6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3. Перед бывшим кассиром Богдановой есть задолженность по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зар.пл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 в сумме 35т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которая не была погашена </w:t>
      </w:r>
      <w:r w:rsidR="004264DC">
        <w:rPr>
          <w:rFonts w:ascii="Times New Roman CYR" w:hAnsi="Times New Roman CYR" w:cs="Times New Roman CYR"/>
          <w:bCs/>
          <w:color w:val="000000"/>
          <w:sz w:val="28"/>
          <w:szCs w:val="28"/>
        </w:rPr>
        <w:t>по единоличному решению председателя СНТ, что является грубейшим нарушением КЗОТ и грозит в последствии большими штрафами нашему товариществу.</w:t>
      </w:r>
    </w:p>
    <w:p w:rsidR="004264DC" w:rsidRDefault="004264DC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4. Авансовые отчеты не утверждаются председателем СНТ.</w:t>
      </w:r>
    </w:p>
    <w:p w:rsidR="00CF4FA6" w:rsidRDefault="004264DC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5. На части товарных счетов авансовых отчетах отсутствуют печати торгующих организаций.</w:t>
      </w:r>
    </w:p>
    <w:p w:rsidR="004264DC" w:rsidRDefault="004264DC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6. Не доработан и не принят на собрании Устав СНТ.</w:t>
      </w:r>
    </w:p>
    <w:p w:rsidR="004264DC" w:rsidRDefault="004264DC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264D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Комиссия рекомендует провести следующие мероприятия</w:t>
      </w:r>
    </w:p>
    <w:p w:rsidR="004264DC" w:rsidRDefault="004264DC" w:rsidP="004264DC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Разработать и утвердить положение об оплате должностных лиц СНТ, где должно быть прописано в том числе за что и как можно не начислять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зар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лату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264DC" w:rsidRDefault="004264DC" w:rsidP="004264DC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Разработать положение по обеспечению электроэнергией членов СНТ, где в частности должно быть прописано о подаче эл. энергии в зимнее время (только </w:t>
      </w:r>
      <w:r w:rsidR="00584B8F"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 w:rsidR="000955DB">
        <w:rPr>
          <w:rFonts w:ascii="Times New Roman CYR" w:hAnsi="Times New Roman CYR" w:cs="Times New Roman CYR"/>
          <w:color w:val="000000"/>
          <w:sz w:val="28"/>
          <w:szCs w:val="28"/>
        </w:rPr>
        <w:t>проживающих постоянно).</w:t>
      </w:r>
    </w:p>
    <w:p w:rsidR="000955DB" w:rsidRDefault="000955DB" w:rsidP="004264DC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Разработать должностные инструкции на председателя, бухгалтера, и электрика.</w:t>
      </w:r>
    </w:p>
    <w:p w:rsidR="000955DB" w:rsidRPr="004264DC" w:rsidRDefault="000955DB" w:rsidP="004264DC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Пересмотреть должностные оклады (есть ли необходимость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оплачивать полную сумму оклада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зимнее время) </w:t>
      </w:r>
    </w:p>
    <w:p w:rsidR="00946530" w:rsidRDefault="00946530" w:rsidP="000955DB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Председатель ревизионной  комиссии       </w:t>
      </w:r>
      <w:r w:rsidR="00B10BA6">
        <w:rPr>
          <w:rFonts w:ascii="Times New Roman CYR" w:hAnsi="Times New Roman CYR" w:cs="Times New Roman CYR"/>
          <w:color w:val="000000"/>
          <w:sz w:val="28"/>
          <w:szCs w:val="28"/>
        </w:rPr>
        <w:t xml:space="preserve">   _________       Фархутдинов Р.Н.</w:t>
      </w:r>
    </w:p>
    <w:p w:rsidR="00946530" w:rsidRDefault="00B10BA6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 w:rsidR="00946530">
        <w:rPr>
          <w:rFonts w:ascii="Times New Roman CYR" w:hAnsi="Times New Roman CYR" w:cs="Times New Roman CYR"/>
          <w:color w:val="000000"/>
          <w:sz w:val="28"/>
          <w:szCs w:val="28"/>
        </w:rPr>
        <w:t>лен  ревизионной комиссии           __________       Волков  М.</w:t>
      </w:r>
      <w:r w:rsidR="00584B8F">
        <w:rPr>
          <w:rFonts w:ascii="Times New Roman CYR" w:hAnsi="Times New Roman CYR" w:cs="Times New Roman CYR"/>
          <w:color w:val="000000"/>
          <w:sz w:val="28"/>
          <w:szCs w:val="28"/>
        </w:rPr>
        <w:t>Н.</w:t>
      </w:r>
    </w:p>
    <w:p w:rsidR="00946530" w:rsidRDefault="00946530" w:rsidP="00946530">
      <w:pPr>
        <w:suppressAutoHyphens/>
        <w:autoSpaceDE w:val="0"/>
        <w:autoSpaceDN w:val="0"/>
        <w:adjustRightInd w:val="0"/>
        <w:ind w:firstLine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12E28" w:rsidRDefault="00F97C0E">
      <w:bookmarkStart w:id="0" w:name="_GoBack"/>
      <w:bookmarkEnd w:id="0"/>
    </w:p>
    <w:sectPr w:rsidR="00212E28" w:rsidSect="00E460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0CF6"/>
    <w:multiLevelType w:val="hybridMultilevel"/>
    <w:tmpl w:val="99A8463C"/>
    <w:lvl w:ilvl="0" w:tplc="967EC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57"/>
    <w:rsid w:val="000955DB"/>
    <w:rsid w:val="000F1D06"/>
    <w:rsid w:val="002A2CB1"/>
    <w:rsid w:val="004264DC"/>
    <w:rsid w:val="00584B8F"/>
    <w:rsid w:val="00634C8F"/>
    <w:rsid w:val="00651CA4"/>
    <w:rsid w:val="006C5572"/>
    <w:rsid w:val="00722D8C"/>
    <w:rsid w:val="00913757"/>
    <w:rsid w:val="00946530"/>
    <w:rsid w:val="00A83737"/>
    <w:rsid w:val="00B10BA6"/>
    <w:rsid w:val="00B3196E"/>
    <w:rsid w:val="00B66044"/>
    <w:rsid w:val="00CF4FA6"/>
    <w:rsid w:val="00DD67F0"/>
    <w:rsid w:val="00F166F3"/>
    <w:rsid w:val="00F81FFA"/>
    <w:rsid w:val="00F9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0419-E083-4919-A2CB-FDDCDA86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2017-05-20T17:23:00Z</cp:lastPrinted>
  <dcterms:created xsi:type="dcterms:W3CDTF">2017-05-20T11:48:00Z</dcterms:created>
  <dcterms:modified xsi:type="dcterms:W3CDTF">2017-05-24T11:49:00Z</dcterms:modified>
</cp:coreProperties>
</file>