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49" w:rsidRDefault="00E34749" w:rsidP="00E34749">
      <w:pPr>
        <w:widowControl/>
        <w:suppressAutoHyphens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Министерство Здравоохранения РФ</w:t>
      </w:r>
    </w:p>
    <w:p w:rsidR="00CD2B20" w:rsidRDefault="00A51C85" w:rsidP="00E34749">
      <w:pPr>
        <w:widowControl/>
        <w:suppressAutoHyphens w:val="0"/>
        <w:jc w:val="center"/>
        <w:rPr>
          <w:b/>
          <w:bCs/>
          <w:sz w:val="26"/>
          <w:szCs w:val="26"/>
        </w:rPr>
      </w:pPr>
      <w:r w:rsidRPr="00CD2B20">
        <w:rPr>
          <w:b/>
          <w:bCs/>
          <w:sz w:val="26"/>
          <w:szCs w:val="26"/>
        </w:rPr>
        <w:t>ФГБУ НИИ гриппа Минздрава РФ</w:t>
      </w:r>
    </w:p>
    <w:p w:rsidR="00A51C85" w:rsidRPr="00CD2B20" w:rsidRDefault="00A51C85" w:rsidP="00E34749">
      <w:pPr>
        <w:widowControl/>
        <w:suppressAutoHyphens w:val="0"/>
        <w:jc w:val="center"/>
        <w:rPr>
          <w:b/>
          <w:bCs/>
          <w:sz w:val="26"/>
          <w:szCs w:val="26"/>
        </w:rPr>
      </w:pPr>
      <w:r w:rsidRPr="00CD2B20">
        <w:rPr>
          <w:b/>
          <w:bCs/>
          <w:sz w:val="26"/>
          <w:szCs w:val="26"/>
        </w:rPr>
        <w:t>Федеральный центр по гриппу</w:t>
      </w:r>
    </w:p>
    <w:p w:rsidR="00A51C85" w:rsidRPr="00CD2B20" w:rsidRDefault="00A51C85" w:rsidP="00E34749">
      <w:pPr>
        <w:widowControl/>
        <w:suppressAutoHyphens w:val="0"/>
        <w:jc w:val="center"/>
        <w:rPr>
          <w:b/>
          <w:bCs/>
          <w:sz w:val="26"/>
          <w:szCs w:val="26"/>
        </w:rPr>
      </w:pPr>
      <w:r w:rsidRPr="00CD2B20">
        <w:rPr>
          <w:b/>
          <w:bCs/>
          <w:sz w:val="26"/>
          <w:szCs w:val="26"/>
        </w:rPr>
        <w:t>Национальный центр ВОЗ по гриппу</w:t>
      </w:r>
    </w:p>
    <w:p w:rsidR="00A51C85" w:rsidRDefault="00A51C85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A51C85" w:rsidP="00CD2B20">
      <w:pPr>
        <w:widowControl/>
        <w:suppressAutoHyphens w:val="0"/>
        <w:spacing w:line="276" w:lineRule="auto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Рекомендации</w:t>
      </w:r>
    </w:p>
    <w:p w:rsidR="00CD2B20" w:rsidRDefault="00CD2B20" w:rsidP="00CD2B20">
      <w:pPr>
        <w:widowControl/>
        <w:suppressAutoHyphens w:val="0"/>
        <w:spacing w:line="276" w:lineRule="auto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по лечению и профилактике гриппа у взрослых</w:t>
      </w: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CD2B20" w:rsidP="00CD2B20">
      <w:pPr>
        <w:widowControl/>
        <w:suppressAutoHyphens w:val="0"/>
        <w:spacing w:line="276" w:lineRule="auto"/>
        <w:jc w:val="center"/>
        <w:rPr>
          <w:b/>
          <w:bCs/>
          <w:sz w:val="26"/>
          <w:szCs w:val="26"/>
        </w:rPr>
      </w:pPr>
    </w:p>
    <w:p w:rsidR="00E34749" w:rsidRDefault="00E34749" w:rsidP="00CD2B20">
      <w:pPr>
        <w:widowControl/>
        <w:suppressAutoHyphens w:val="0"/>
        <w:spacing w:line="276" w:lineRule="auto"/>
        <w:jc w:val="center"/>
        <w:rPr>
          <w:b/>
          <w:bCs/>
          <w:sz w:val="26"/>
          <w:szCs w:val="26"/>
        </w:rPr>
      </w:pPr>
    </w:p>
    <w:p w:rsidR="00E34749" w:rsidRDefault="00E34749" w:rsidP="00CD2B20">
      <w:pPr>
        <w:widowControl/>
        <w:suppressAutoHyphens w:val="0"/>
        <w:spacing w:line="276" w:lineRule="auto"/>
        <w:jc w:val="center"/>
        <w:rPr>
          <w:b/>
          <w:bCs/>
          <w:sz w:val="26"/>
          <w:szCs w:val="26"/>
        </w:rPr>
      </w:pPr>
    </w:p>
    <w:p w:rsidR="00CD2B20" w:rsidRDefault="00CD2B20" w:rsidP="00CD2B20">
      <w:pPr>
        <w:widowControl/>
        <w:suppressAutoHyphens w:val="0"/>
        <w:spacing w:line="276" w:lineRule="auto"/>
        <w:jc w:val="center"/>
        <w:rPr>
          <w:b/>
          <w:bCs/>
          <w:sz w:val="26"/>
          <w:szCs w:val="26"/>
        </w:rPr>
      </w:pPr>
    </w:p>
    <w:p w:rsidR="00CD2B20" w:rsidRDefault="00CD2B20" w:rsidP="00CD2B20">
      <w:pPr>
        <w:widowControl/>
        <w:suppressAutoHyphens w:val="0"/>
        <w:spacing w:line="276" w:lineRule="auto"/>
        <w:jc w:val="center"/>
        <w:rPr>
          <w:b/>
          <w:bCs/>
          <w:sz w:val="26"/>
          <w:szCs w:val="26"/>
        </w:rPr>
      </w:pPr>
    </w:p>
    <w:p w:rsidR="00CD2B20" w:rsidRPr="00CD2B20" w:rsidRDefault="00CD2B20" w:rsidP="00CD2B20">
      <w:pPr>
        <w:widowControl/>
        <w:suppressAutoHyphens w:val="0"/>
        <w:spacing w:line="276" w:lineRule="auto"/>
        <w:jc w:val="center"/>
        <w:rPr>
          <w:b/>
          <w:bCs/>
          <w:sz w:val="26"/>
          <w:szCs w:val="26"/>
        </w:rPr>
      </w:pPr>
      <w:r w:rsidRPr="00CD2B20">
        <w:rPr>
          <w:b/>
          <w:bCs/>
          <w:sz w:val="26"/>
          <w:szCs w:val="26"/>
        </w:rPr>
        <w:t>Санкт-Петербург</w:t>
      </w:r>
    </w:p>
    <w:p w:rsidR="00CD2B20" w:rsidRDefault="00CD2B20" w:rsidP="00CD2B20">
      <w:pPr>
        <w:widowControl/>
        <w:suppressAutoHyphens w:val="0"/>
        <w:spacing w:line="276" w:lineRule="auto"/>
        <w:jc w:val="center"/>
        <w:rPr>
          <w:b/>
          <w:bCs/>
          <w:sz w:val="26"/>
          <w:szCs w:val="26"/>
        </w:rPr>
      </w:pPr>
      <w:r w:rsidRPr="00CD2B20">
        <w:rPr>
          <w:b/>
          <w:bCs/>
          <w:sz w:val="26"/>
          <w:szCs w:val="26"/>
        </w:rPr>
        <w:t>2014</w:t>
      </w:r>
    </w:p>
    <w:p w:rsidR="00CD2B20" w:rsidRDefault="00CD2B20" w:rsidP="00CD2B20">
      <w:pPr>
        <w:widowControl/>
        <w:suppressAutoHyphens w:val="0"/>
        <w:spacing w:line="276" w:lineRule="auto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lastRenderedPageBreak/>
        <w:t>Рекомендации</w:t>
      </w:r>
    </w:p>
    <w:p w:rsidR="00CD2B20" w:rsidRDefault="00CD2B20" w:rsidP="00CD2B20">
      <w:pPr>
        <w:widowControl/>
        <w:suppressAutoHyphens w:val="0"/>
        <w:spacing w:line="276" w:lineRule="auto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по лечению и профилактике гриппа у взрослых</w:t>
      </w:r>
    </w:p>
    <w:p w:rsidR="00CD2B20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Default="00BC6B9A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  <w:r>
        <w:rPr>
          <w:b/>
          <w:bCs/>
          <w:noProof/>
          <w:sz w:val="32"/>
          <w:szCs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2.75pt;margin-top:12.45pt;width:396pt;height:193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" fillcolor="white [3201]" strokeweight=".5pt">
            <v:textbox>
              <w:txbxContent>
                <w:p w:rsidR="00CD2B20" w:rsidRPr="001222E2" w:rsidRDefault="00CD2B20">
                  <w:pPr>
                    <w:rPr>
                      <w:sz w:val="28"/>
                      <w:szCs w:val="28"/>
                    </w:rPr>
                  </w:pPr>
                  <w:r w:rsidRPr="001222E2">
                    <w:rPr>
                      <w:sz w:val="28"/>
                      <w:szCs w:val="28"/>
                    </w:rPr>
                    <w:t>Данное издание представляет собой краткое изложение методических рекомендаций и стандартов по лечению и профилактике гриппа у взрослых, подготовленное при учас</w:t>
                  </w:r>
                  <w:r w:rsidR="00CC56DD">
                    <w:rPr>
                      <w:sz w:val="28"/>
                      <w:szCs w:val="28"/>
                    </w:rPr>
                    <w:t>тии</w:t>
                  </w:r>
                  <w:r w:rsidRPr="001222E2">
                    <w:rPr>
                      <w:sz w:val="28"/>
                      <w:szCs w:val="28"/>
                    </w:rPr>
                    <w:t xml:space="preserve"> экспертов ВОЗ и специалистов НИИ гриппа: О.И.Киселев, Э.Г.Деева, Т.В. Сологуб, В.В.Цветков.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26"/>
          <w:lang w:eastAsia="ru-RU" w:bidi="ar-SA"/>
        </w:rPr>
        <w:pict>
          <v:rect id="Прямоугольник 1" o:spid="_x0000_s1027" style="position:absolute;left:0;text-align:left;margin-left:32.55pt;margin-top:2.25pt;width:416.4pt;height:218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" fillcolor="white [3201]" strokecolor="black [3200]" strokeweight="2pt"/>
        </w:pict>
      </w:r>
    </w:p>
    <w:p w:rsidR="00A51C85" w:rsidRDefault="00A51C85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br w:type="page"/>
      </w:r>
    </w:p>
    <w:sdt>
      <w:sdtPr>
        <w:rPr>
          <w:rFonts w:ascii="Times New Roman" w:eastAsia="Droid Sans" w:hAnsi="Times New Roman" w:cs="Lohit Hindi"/>
          <w:b w:val="0"/>
          <w:bCs w:val="0"/>
          <w:color w:val="auto"/>
          <w:kern w:val="1"/>
          <w:sz w:val="24"/>
          <w:szCs w:val="24"/>
          <w:lang w:eastAsia="zh-CN" w:bidi="hi-IN"/>
        </w:rPr>
        <w:id w:val="2039623851"/>
        <w:docPartObj>
          <w:docPartGallery w:val="Table of Contents"/>
          <w:docPartUnique/>
        </w:docPartObj>
      </w:sdtPr>
      <w:sdtContent>
        <w:p w:rsidR="00E708DC" w:rsidRPr="00E708DC" w:rsidRDefault="00E708DC">
          <w:pPr>
            <w:pStyle w:val="aa"/>
            <w:rPr>
              <w:color w:val="auto"/>
            </w:rPr>
          </w:pPr>
          <w:r w:rsidRPr="00E708DC">
            <w:rPr>
              <w:color w:val="auto"/>
            </w:rPr>
            <w:t>Оглавление</w:t>
          </w:r>
        </w:p>
        <w:p w:rsidR="00E34749" w:rsidRDefault="00BC6B9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r w:rsidRPr="00BC6B9A">
            <w:rPr>
              <w:b/>
            </w:rPr>
            <w:fldChar w:fldCharType="begin"/>
          </w:r>
          <w:r w:rsidR="00E708DC" w:rsidRPr="00E708DC">
            <w:rPr>
              <w:b/>
            </w:rPr>
            <w:instrText xml:space="preserve"> TOC \o "1-3" \h \z \u </w:instrText>
          </w:r>
          <w:r w:rsidRPr="00BC6B9A">
            <w:rPr>
              <w:b/>
            </w:rPr>
            <w:fldChar w:fldCharType="separate"/>
          </w:r>
          <w:hyperlink w:anchor="_Toc382321349" w:history="1">
            <w:r w:rsidR="00E34749" w:rsidRPr="004A215D">
              <w:rPr>
                <w:rStyle w:val="ab"/>
                <w:rFonts w:cs="Times New Roman"/>
                <w:noProof/>
              </w:rPr>
              <w:t>Определение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0" w:history="1">
            <w:r w:rsidR="00E34749" w:rsidRPr="004A215D">
              <w:rPr>
                <w:rStyle w:val="ab"/>
                <w:b/>
                <w:noProof/>
              </w:rPr>
              <w:t>1.</w:t>
            </w:r>
            <w:r w:rsidR="00E34749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tab/>
            </w:r>
            <w:r w:rsidR="00E34749" w:rsidRPr="004A215D">
              <w:rPr>
                <w:rStyle w:val="ab"/>
                <w:b/>
                <w:noProof/>
              </w:rPr>
              <w:t>Клиническая характеристика гриппа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Pr="00E34749" w:rsidRDefault="00BC6B9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kern w:val="0"/>
              <w:sz w:val="22"/>
              <w:szCs w:val="22"/>
              <w:lang w:eastAsia="ru-RU" w:bidi="ar-SA"/>
            </w:rPr>
          </w:pPr>
          <w:hyperlink w:anchor="_Toc382321351" w:history="1">
            <w:r w:rsidR="00E34749" w:rsidRPr="00E34749">
              <w:rPr>
                <w:rStyle w:val="ab"/>
                <w:bCs/>
                <w:noProof/>
              </w:rPr>
              <w:t>1.1Симптомы и синдромы пандемического гриппа A(H1N1)pdm09</w:t>
            </w:r>
            <w:r w:rsidR="00E34749" w:rsidRPr="00E34749">
              <w:rPr>
                <w:noProof/>
                <w:webHidden/>
              </w:rPr>
              <w:tab/>
            </w:r>
            <w:r w:rsidRPr="00E34749">
              <w:rPr>
                <w:noProof/>
                <w:webHidden/>
              </w:rPr>
              <w:fldChar w:fldCharType="begin"/>
            </w:r>
            <w:r w:rsidR="00E34749" w:rsidRPr="00E34749">
              <w:rPr>
                <w:noProof/>
                <w:webHidden/>
              </w:rPr>
              <w:instrText xml:space="preserve"> PAGEREF _Toc382321351 \h </w:instrText>
            </w:r>
            <w:r w:rsidRPr="00E34749">
              <w:rPr>
                <w:noProof/>
                <w:webHidden/>
              </w:rPr>
            </w:r>
            <w:r w:rsidRPr="00E34749">
              <w:rPr>
                <w:noProof/>
                <w:webHidden/>
              </w:rPr>
              <w:fldChar w:fldCharType="separate"/>
            </w:r>
            <w:r w:rsidR="00E34749" w:rsidRPr="00E34749">
              <w:rPr>
                <w:noProof/>
                <w:webHidden/>
              </w:rPr>
              <w:t>4</w:t>
            </w:r>
            <w:r w:rsidRPr="00E34749"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2" w:history="1">
            <w:r w:rsidR="00E34749" w:rsidRPr="004A215D">
              <w:rPr>
                <w:rStyle w:val="ab"/>
                <w:rFonts w:cs="Times New Roman"/>
                <w:noProof/>
              </w:rPr>
              <w:t>1.2 Группы риска развития тяжелых и осложненных форм гриппа: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3" w:history="1">
            <w:r w:rsidR="00E34749" w:rsidRPr="004A215D">
              <w:rPr>
                <w:rStyle w:val="ab"/>
                <w:rFonts w:cs="Times New Roman"/>
                <w:b/>
                <w:bCs/>
                <w:noProof/>
              </w:rPr>
              <w:t>2.</w:t>
            </w:r>
            <w:r w:rsidR="00E34749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tab/>
            </w:r>
            <w:r w:rsidR="00E34749" w:rsidRPr="004A215D">
              <w:rPr>
                <w:rStyle w:val="ab"/>
                <w:rFonts w:cs="Times New Roman"/>
                <w:b/>
                <w:bCs/>
                <w:noProof/>
              </w:rPr>
              <w:t>Диагностика гриппа и гриппоподобных заболеваний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4" w:history="1">
            <w:r w:rsidR="00E34749" w:rsidRPr="004A215D">
              <w:rPr>
                <w:rStyle w:val="ab"/>
                <w:rFonts w:cs="Times New Roman"/>
                <w:noProof/>
              </w:rPr>
              <w:t>2.1 Опорно-диагностические критерии гриппа: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5" w:history="1">
            <w:r w:rsidR="00E34749" w:rsidRPr="004A215D">
              <w:rPr>
                <w:rStyle w:val="ab"/>
                <w:rFonts w:cs="Times New Roman"/>
                <w:noProof/>
              </w:rPr>
              <w:t>2.2 Определение случая ТОРИ (тяжелой острой респираторной инфекции)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6" w:history="1">
            <w:r w:rsidR="00E34749" w:rsidRPr="004A215D">
              <w:rPr>
                <w:rStyle w:val="ab"/>
                <w:rFonts w:cs="Times New Roman"/>
                <w:noProof/>
                <w:lang w:val="en-US"/>
              </w:rPr>
              <w:t xml:space="preserve">2.3 </w:t>
            </w:r>
            <w:r w:rsidR="00E34749" w:rsidRPr="004A215D">
              <w:rPr>
                <w:rStyle w:val="ab"/>
                <w:rFonts w:cs="Times New Roman"/>
                <w:noProof/>
              </w:rPr>
              <w:t>Определение случая «гриппоподобного заболевания»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7" w:history="1">
            <w:r w:rsidR="00E34749" w:rsidRPr="004A215D">
              <w:rPr>
                <w:rStyle w:val="ab"/>
                <w:rFonts w:cs="Times New Roman"/>
                <w:noProof/>
                <w:lang w:val="en-US"/>
              </w:rPr>
              <w:t xml:space="preserve">2.4 </w:t>
            </w:r>
            <w:r w:rsidR="00E34749" w:rsidRPr="004A215D">
              <w:rPr>
                <w:rStyle w:val="ab"/>
                <w:rFonts w:cs="Times New Roman"/>
                <w:noProof/>
              </w:rPr>
              <w:t>Определение случая ОРИ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8" w:history="1">
            <w:r w:rsidR="00E34749" w:rsidRPr="004A215D">
              <w:rPr>
                <w:rStyle w:val="ab"/>
                <w:rFonts w:cs="Times New Roman"/>
                <w:b/>
                <w:noProof/>
              </w:rPr>
              <w:t>3.</w:t>
            </w:r>
            <w:r w:rsidR="00E34749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tab/>
            </w:r>
            <w:r w:rsidR="00E34749" w:rsidRPr="004A215D">
              <w:rPr>
                <w:rStyle w:val="ab"/>
                <w:rFonts w:cs="Times New Roman"/>
                <w:b/>
                <w:bCs/>
                <w:noProof/>
              </w:rPr>
              <w:t>Показания для госпитализации больных гриппом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59" w:history="1">
            <w:r w:rsidR="00E34749" w:rsidRPr="004A215D">
              <w:rPr>
                <w:rStyle w:val="ab"/>
                <w:rFonts w:cs="Times New Roman"/>
                <w:b/>
                <w:bCs/>
                <w:noProof/>
              </w:rPr>
              <w:t>4.</w:t>
            </w:r>
            <w:r w:rsidR="00E34749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tab/>
            </w:r>
            <w:r w:rsidR="00E34749" w:rsidRPr="004A215D">
              <w:rPr>
                <w:rStyle w:val="ab"/>
                <w:rFonts w:cs="Times New Roman"/>
                <w:b/>
                <w:bCs/>
                <w:noProof/>
              </w:rPr>
              <w:t>Лечение гриппа и гриппоподобных заболеваний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0" w:history="1">
            <w:r w:rsidR="00E34749" w:rsidRPr="004A215D">
              <w:rPr>
                <w:rStyle w:val="ab"/>
                <w:rFonts w:cs="Times New Roman"/>
                <w:noProof/>
              </w:rPr>
              <w:t>4.1 Противовирусная терапия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1" w:history="1">
            <w:r w:rsidR="00E34749" w:rsidRPr="004A215D">
              <w:rPr>
                <w:rStyle w:val="ab"/>
                <w:rFonts w:cs="Times New Roman"/>
                <w:noProof/>
              </w:rPr>
              <w:t>4.2 Противовоспалительная и жаропонижающая терапия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2" w:history="1">
            <w:r w:rsidR="00E34749" w:rsidRPr="004A215D">
              <w:rPr>
                <w:rStyle w:val="ab"/>
                <w:rFonts w:cs="Times New Roman"/>
                <w:noProof/>
              </w:rPr>
              <w:t>4.3 Дезинтоксикационная и антиоксидантная терапия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3" w:history="1">
            <w:r w:rsidR="00E34749" w:rsidRPr="004A215D">
              <w:rPr>
                <w:rStyle w:val="ab"/>
                <w:rFonts w:cs="Times New Roman"/>
                <w:noProof/>
              </w:rPr>
              <w:t>4.4 Симптоматическая терапия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4" w:history="1">
            <w:r w:rsidR="00E34749" w:rsidRPr="004A215D">
              <w:rPr>
                <w:rStyle w:val="ab"/>
                <w:rFonts w:cs="Times New Roman"/>
                <w:noProof/>
              </w:rPr>
              <w:t>4.4.1 Отхаркивающие средства: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5" w:history="1">
            <w:r w:rsidR="00E34749" w:rsidRPr="004A215D">
              <w:rPr>
                <w:rStyle w:val="ab"/>
                <w:rFonts w:cs="Times New Roman"/>
                <w:noProof/>
              </w:rPr>
              <w:t>4.4.2 Сосудосуживающие, антиконгестивные препараты: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6" w:history="1">
            <w:r w:rsidR="00E34749" w:rsidRPr="004A215D">
              <w:rPr>
                <w:rStyle w:val="ab"/>
                <w:rFonts w:cs="Times New Roman"/>
                <w:b/>
                <w:noProof/>
              </w:rPr>
              <w:t>5.</w:t>
            </w:r>
            <w:r w:rsidR="00E34749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tab/>
            </w:r>
            <w:r w:rsidR="00E34749" w:rsidRPr="004A215D">
              <w:rPr>
                <w:rStyle w:val="ab"/>
                <w:rFonts w:cs="Times New Roman"/>
                <w:b/>
                <w:noProof/>
              </w:rPr>
              <w:t>Неспецифическая профилактика гриппа и гриппоподобных заболеваний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7" w:history="1">
            <w:r w:rsidR="00E34749" w:rsidRPr="004A215D">
              <w:rPr>
                <w:rStyle w:val="ab"/>
                <w:rFonts w:cs="Times New Roman"/>
                <w:iCs/>
                <w:noProof/>
              </w:rPr>
              <w:t>5.1 Мероприятия, направленные на механизм передачи возбудителя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8" w:history="1">
            <w:r w:rsidR="00E34749" w:rsidRPr="004A215D">
              <w:rPr>
                <w:rStyle w:val="ab"/>
                <w:rFonts w:cs="Times New Roman"/>
                <w:iCs/>
                <w:noProof/>
              </w:rPr>
              <w:t>5.2 Мероприятия в отношении восприимчивого организма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69" w:history="1">
            <w:r w:rsidR="00E34749" w:rsidRPr="004A215D">
              <w:rPr>
                <w:rStyle w:val="ab"/>
                <w:rFonts w:cs="Times New Roman"/>
                <w:noProof/>
              </w:rPr>
              <w:t>Приложение 1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749" w:rsidRDefault="00BC6B9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2321370" w:history="1">
            <w:r w:rsidR="00E34749" w:rsidRPr="004A215D">
              <w:rPr>
                <w:rStyle w:val="ab"/>
                <w:rFonts w:cs="Times New Roman"/>
                <w:noProof/>
              </w:rPr>
              <w:t>Приложение 2</w:t>
            </w:r>
            <w:r w:rsidR="00E347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4749">
              <w:rPr>
                <w:noProof/>
                <w:webHidden/>
              </w:rPr>
              <w:instrText xml:space="preserve"> PAGEREF _Toc382321370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474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8DC" w:rsidRDefault="00BC6B9A">
          <w:r w:rsidRPr="00E708DC">
            <w:rPr>
              <w:b/>
              <w:bCs/>
            </w:rPr>
            <w:fldChar w:fldCharType="end"/>
          </w:r>
        </w:p>
      </w:sdtContent>
    </w:sdt>
    <w:p w:rsidR="001E4234" w:rsidRDefault="001E4234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BA082B" w:rsidRPr="001222E2" w:rsidRDefault="00BA082B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Pr="001222E2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</w:p>
    <w:p w:rsidR="00CD2B20" w:rsidRPr="001222E2" w:rsidRDefault="00CD2B20" w:rsidP="00CD2B20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26"/>
        </w:rPr>
      </w:pPr>
      <w:r w:rsidRPr="001222E2">
        <w:rPr>
          <w:b/>
          <w:bCs/>
          <w:sz w:val="32"/>
          <w:szCs w:val="26"/>
        </w:rPr>
        <w:br w:type="page"/>
      </w:r>
    </w:p>
    <w:p w:rsidR="004F1F23" w:rsidRPr="00E708DC" w:rsidRDefault="001E4234" w:rsidP="001222E2">
      <w:pPr>
        <w:pStyle w:val="1"/>
        <w:rPr>
          <w:rFonts w:ascii="Times New Roman" w:hAnsi="Times New Roman" w:cs="Times New Roman"/>
          <w:bCs w:val="0"/>
          <w:color w:val="auto"/>
          <w:szCs w:val="28"/>
        </w:rPr>
      </w:pPr>
      <w:bookmarkStart w:id="0" w:name="_Toc382321349"/>
      <w:r w:rsidRPr="00E708DC">
        <w:rPr>
          <w:rFonts w:ascii="Times New Roman" w:hAnsi="Times New Roman" w:cs="Times New Roman"/>
          <w:bCs w:val="0"/>
          <w:color w:val="auto"/>
          <w:szCs w:val="28"/>
        </w:rPr>
        <w:lastRenderedPageBreak/>
        <w:t>Определение</w:t>
      </w:r>
      <w:bookmarkEnd w:id="0"/>
    </w:p>
    <w:p w:rsidR="004F1F23" w:rsidRPr="001222E2" w:rsidRDefault="004F1F23" w:rsidP="001222E2">
      <w:pPr>
        <w:ind w:firstLine="570"/>
        <w:rPr>
          <w:b/>
          <w:bCs/>
          <w:sz w:val="28"/>
          <w:szCs w:val="28"/>
          <w:u w:val="single"/>
        </w:rPr>
      </w:pPr>
    </w:p>
    <w:p w:rsidR="005D3003" w:rsidRDefault="00E34749" w:rsidP="001222E2">
      <w:pPr>
        <w:ind w:firstLine="570"/>
        <w:rPr>
          <w:bCs/>
          <w:sz w:val="28"/>
          <w:szCs w:val="28"/>
        </w:rPr>
      </w:pPr>
      <w:r w:rsidRPr="00E34749">
        <w:rPr>
          <w:b/>
          <w:bCs/>
          <w:sz w:val="28"/>
          <w:szCs w:val="28"/>
          <w:u w:val="single"/>
        </w:rPr>
        <w:t xml:space="preserve">Грипп </w:t>
      </w:r>
      <w:r w:rsidRPr="00E34749">
        <w:rPr>
          <w:bCs/>
          <w:sz w:val="28"/>
          <w:szCs w:val="28"/>
        </w:rPr>
        <w:t>— острое инфекционное заболевание. Длительность инкубационного периода при гриппе колеблется от нескольких часов до 7 дней, чаще всего она составляет 2-3 дня. Заболевание начинается остро и характеризуется резким повышением температуры тела до 38°C и выше, наличием выраженных симптомов интоксикации (озноб, головная боль, ломота в суставах, боль в мышцах и при движении глазных яблок) с последующим присоединением катарально-респираторных симптомов (сухость слизистых верхних дыхательных путей, першение в горле, саднение или боли за грудиной, сухой кашель, одышка).</w:t>
      </w:r>
    </w:p>
    <w:p w:rsidR="00E34749" w:rsidRPr="00E34749" w:rsidRDefault="00E34749" w:rsidP="001222E2">
      <w:pPr>
        <w:ind w:firstLine="570"/>
        <w:rPr>
          <w:sz w:val="28"/>
          <w:szCs w:val="28"/>
        </w:rPr>
      </w:pPr>
    </w:p>
    <w:p w:rsidR="005D3003" w:rsidRPr="001222E2" w:rsidRDefault="005D3003" w:rsidP="001222E2">
      <w:pPr>
        <w:pStyle w:val="a9"/>
        <w:numPr>
          <w:ilvl w:val="0"/>
          <w:numId w:val="6"/>
        </w:numPr>
        <w:tabs>
          <w:tab w:val="left" w:pos="993"/>
        </w:tabs>
        <w:ind w:left="567" w:firstLine="0"/>
        <w:outlineLvl w:val="0"/>
        <w:rPr>
          <w:b/>
          <w:sz w:val="28"/>
          <w:szCs w:val="28"/>
        </w:rPr>
      </w:pPr>
      <w:bookmarkStart w:id="1" w:name="_Toc382321350"/>
      <w:r w:rsidRPr="001222E2">
        <w:rPr>
          <w:b/>
          <w:sz w:val="28"/>
          <w:szCs w:val="28"/>
        </w:rPr>
        <w:t xml:space="preserve">Клиническая </w:t>
      </w:r>
      <w:r w:rsidR="001E4234" w:rsidRPr="001222E2">
        <w:rPr>
          <w:b/>
          <w:sz w:val="28"/>
          <w:szCs w:val="28"/>
        </w:rPr>
        <w:t>характеристика гриппа</w:t>
      </w:r>
      <w:bookmarkEnd w:id="1"/>
    </w:p>
    <w:p w:rsidR="0003574E" w:rsidRPr="001222E2" w:rsidRDefault="0003574E" w:rsidP="001222E2">
      <w:pPr>
        <w:ind w:firstLine="570"/>
        <w:jc w:val="both"/>
        <w:rPr>
          <w:sz w:val="28"/>
          <w:szCs w:val="28"/>
        </w:rPr>
      </w:pPr>
      <w:r w:rsidRPr="001222E2">
        <w:rPr>
          <w:sz w:val="28"/>
          <w:szCs w:val="28"/>
        </w:rPr>
        <w:t>Заболевание начинается остро и характеризуется резким повышением температуры тела до 38</w:t>
      </w:r>
      <w:r w:rsidR="008D6BDC" w:rsidRPr="001222E2">
        <w:rPr>
          <w:rFonts w:cs="Times New Roman"/>
          <w:sz w:val="28"/>
          <w:szCs w:val="28"/>
        </w:rPr>
        <w:t>º</w:t>
      </w:r>
      <w:r w:rsidRPr="001222E2">
        <w:rPr>
          <w:sz w:val="28"/>
          <w:szCs w:val="28"/>
        </w:rPr>
        <w:t xml:space="preserve"> C и выше, выраженной интоксикацией (озноб, головная боль, ломота в мышцах, суставах, боль при движении глазными яблоками или надавливании на них, светобоязнь) с последующим присоединением катарально-респираторных симптомов (сухость слизистых верхних дыхательных путей, першение в горле, першение или боли за грудиной, сухой кашель, одышка).</w:t>
      </w:r>
    </w:p>
    <w:p w:rsidR="008C16AF" w:rsidRPr="001222E2" w:rsidRDefault="008C16AF" w:rsidP="001222E2">
      <w:pPr>
        <w:ind w:firstLine="570"/>
        <w:rPr>
          <w:b/>
          <w:bCs/>
          <w:sz w:val="28"/>
          <w:szCs w:val="28"/>
        </w:rPr>
      </w:pPr>
    </w:p>
    <w:p w:rsidR="008C16AF" w:rsidRPr="001222E2" w:rsidRDefault="0003574E" w:rsidP="001222E2">
      <w:pPr>
        <w:pStyle w:val="a9"/>
        <w:numPr>
          <w:ilvl w:val="1"/>
          <w:numId w:val="6"/>
        </w:numPr>
        <w:tabs>
          <w:tab w:val="left" w:pos="993"/>
        </w:tabs>
        <w:spacing w:line="360" w:lineRule="auto"/>
        <w:ind w:left="567" w:firstLine="0"/>
        <w:outlineLvl w:val="1"/>
        <w:rPr>
          <w:b/>
          <w:bCs/>
          <w:sz w:val="28"/>
          <w:szCs w:val="28"/>
        </w:rPr>
      </w:pPr>
      <w:bookmarkStart w:id="2" w:name="_Toc382321351"/>
      <w:r w:rsidRPr="001222E2">
        <w:rPr>
          <w:b/>
          <w:bCs/>
          <w:sz w:val="28"/>
          <w:szCs w:val="28"/>
        </w:rPr>
        <w:t>Симптомы и синдромы пандеми</w:t>
      </w:r>
      <w:r w:rsidR="005D3003" w:rsidRPr="001222E2">
        <w:rPr>
          <w:b/>
          <w:bCs/>
          <w:sz w:val="28"/>
          <w:szCs w:val="28"/>
        </w:rPr>
        <w:t>ческого гриппа A(H1N1)pdm09</w:t>
      </w:r>
      <w:bookmarkEnd w:id="2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0"/>
        <w:gridCol w:w="6402"/>
      </w:tblGrid>
      <w:tr w:rsidR="001222E2" w:rsidRPr="001222E2" w:rsidTr="008C16AF"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  <w:rPr>
                <w:b/>
                <w:bCs/>
              </w:rPr>
            </w:pPr>
            <w:r w:rsidRPr="001222E2">
              <w:rPr>
                <w:b/>
                <w:bCs/>
              </w:rPr>
              <w:t>Синдром</w:t>
            </w:r>
            <w:r w:rsidR="008C16AF" w:rsidRPr="001222E2">
              <w:rPr>
                <w:b/>
                <w:bCs/>
              </w:rPr>
              <w:t>ы</w:t>
            </w:r>
          </w:p>
        </w:tc>
        <w:tc>
          <w:tcPr>
            <w:tcW w:w="6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rPr>
                <w:b/>
                <w:bCs/>
              </w:rPr>
              <w:t>Симптомы</w:t>
            </w:r>
          </w:p>
        </w:tc>
      </w:tr>
      <w:tr w:rsidR="001222E2" w:rsidRPr="001222E2" w:rsidTr="008C16AF"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И</w:t>
            </w:r>
            <w:bookmarkStart w:id="3" w:name="_GoBack"/>
            <w:bookmarkEnd w:id="3"/>
            <w:r w:rsidRPr="001222E2">
              <w:t>нтоксикационный</w:t>
            </w: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Повышение температуры тела (82%)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Боли в мышцах, ломота в суставах (48%)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Головная боль (47%)</w:t>
            </w:r>
          </w:p>
        </w:tc>
      </w:tr>
      <w:tr w:rsidR="001222E2" w:rsidRPr="001222E2" w:rsidTr="008C16AF"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Катарально-респираторный</w:t>
            </w: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Кашель (98%)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Одышка (51%)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Боль в горле (50%)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Фарингит (39%)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Насморк (33%)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Лихорадка в сочетании с кашлем и трахеитом (81%)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Рентгенологические находки: мультифокальные изменения (27%), унифокальные изменения (18%), без патологических изменений (50%), плевральный выпот (4%)</w:t>
            </w:r>
          </w:p>
        </w:tc>
      </w:tr>
      <w:tr w:rsidR="001222E2" w:rsidRPr="001222E2" w:rsidTr="008C16AF"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Астено-вегетативный</w:t>
            </w: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Слабость (59%)</w:t>
            </w:r>
          </w:p>
        </w:tc>
      </w:tr>
      <w:tr w:rsidR="001222E2" w:rsidRPr="001222E2" w:rsidTr="008C16AF"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Диспепсический</w:t>
            </w: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Тошнота, рвота (18%)</w:t>
            </w:r>
          </w:p>
        </w:tc>
      </w:tr>
      <w:tr w:rsidR="001222E2" w:rsidRPr="001222E2" w:rsidTr="008C16AF"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snapToGrid w:val="0"/>
            </w:pPr>
          </w:p>
        </w:tc>
        <w:tc>
          <w:tcPr>
            <w:tcW w:w="6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574E" w:rsidRPr="001222E2" w:rsidRDefault="0003574E" w:rsidP="0075521B">
            <w:pPr>
              <w:pStyle w:val="a5"/>
            </w:pPr>
            <w:r w:rsidRPr="001222E2">
              <w:t>Диарея (13%)</w:t>
            </w:r>
          </w:p>
        </w:tc>
      </w:tr>
    </w:tbl>
    <w:p w:rsidR="0003574E" w:rsidRPr="001222E2" w:rsidRDefault="0003574E" w:rsidP="0075521B">
      <w:pPr>
        <w:pStyle w:val="a3"/>
        <w:spacing w:after="0" w:line="360" w:lineRule="auto"/>
        <w:ind w:left="570"/>
        <w:rPr>
          <w:rFonts w:cs="Times New Roman"/>
          <w:b/>
          <w:sz w:val="26"/>
          <w:szCs w:val="26"/>
        </w:rPr>
      </w:pPr>
    </w:p>
    <w:p w:rsidR="00217C2C" w:rsidRPr="001222E2" w:rsidRDefault="00CF13A4" w:rsidP="00E708DC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382321352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1.2 </w:t>
      </w:r>
      <w:r w:rsidR="00217C2C" w:rsidRPr="001222E2">
        <w:rPr>
          <w:rFonts w:ascii="Times New Roman" w:hAnsi="Times New Roman" w:cs="Times New Roman"/>
          <w:color w:val="auto"/>
          <w:sz w:val="28"/>
          <w:szCs w:val="28"/>
        </w:rPr>
        <w:t xml:space="preserve">Группы риска развития </w:t>
      </w:r>
      <w:r w:rsidR="008C16AF" w:rsidRPr="001222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тяжелых и </w:t>
      </w:r>
      <w:r w:rsidR="00217C2C" w:rsidRPr="001222E2">
        <w:rPr>
          <w:rFonts w:ascii="Times New Roman" w:hAnsi="Times New Roman" w:cs="Times New Roman"/>
          <w:color w:val="auto"/>
          <w:sz w:val="28"/>
          <w:szCs w:val="28"/>
        </w:rPr>
        <w:t>осложненных форм гриппа:</w:t>
      </w:r>
      <w:bookmarkEnd w:id="4"/>
    </w:p>
    <w:p w:rsidR="00217C2C" w:rsidRPr="001222E2" w:rsidRDefault="00217C2C" w:rsidP="00E708DC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1. Дети до 5 лет (особенно дети до 2 лет);</w:t>
      </w:r>
    </w:p>
    <w:p w:rsidR="00217C2C" w:rsidRPr="001222E2" w:rsidRDefault="00217C2C" w:rsidP="00E708DC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2. Пожилые люди старше 65 лет;</w:t>
      </w:r>
    </w:p>
    <w:p w:rsidR="00217C2C" w:rsidRPr="001222E2" w:rsidRDefault="00217C2C" w:rsidP="00E708DC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3. Беременные женщины;</w:t>
      </w:r>
    </w:p>
    <w:p w:rsidR="00217C2C" w:rsidRPr="001222E2" w:rsidRDefault="00217C2C" w:rsidP="00E708DC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4. Взрослые и дети с наличием в анамнезе бронхиальной астмы, неврологических заболеваний, хронических заболеваний легких, заболеваний сердечно-сосудистой системы, заболеваний крови, эндокринных нарушений (сахарный диабет), заболеваний почек, печени и метаболического синдрома;</w:t>
      </w:r>
    </w:p>
    <w:p w:rsidR="00217C2C" w:rsidRPr="001222E2" w:rsidRDefault="00217C2C" w:rsidP="00E708DC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5. Лица с иммунодефицитным состоянием;</w:t>
      </w:r>
    </w:p>
    <w:p w:rsidR="00217C2C" w:rsidRPr="001222E2" w:rsidRDefault="00217C2C" w:rsidP="00E708DC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6. Лица младше 19 лет, длительно употребляющие аспирин.</w:t>
      </w:r>
    </w:p>
    <w:p w:rsidR="008C16AF" w:rsidRPr="001222E2" w:rsidRDefault="008C16AF" w:rsidP="00E708DC">
      <w:pPr>
        <w:pStyle w:val="a3"/>
        <w:spacing w:after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217C2C" w:rsidRPr="001222E2" w:rsidRDefault="00217C2C" w:rsidP="00E708DC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5" w:name="_Toc382321353"/>
      <w:r w:rsidRPr="001222E2">
        <w:rPr>
          <w:rFonts w:cs="Times New Roman"/>
          <w:b/>
          <w:bCs/>
          <w:sz w:val="28"/>
          <w:szCs w:val="28"/>
        </w:rPr>
        <w:t>Диагностика</w:t>
      </w:r>
      <w:r w:rsidR="008C16AF" w:rsidRPr="001222E2">
        <w:rPr>
          <w:rFonts w:cs="Times New Roman"/>
          <w:b/>
          <w:bCs/>
          <w:sz w:val="28"/>
          <w:szCs w:val="28"/>
        </w:rPr>
        <w:t xml:space="preserve"> гриппа и гриппоподобных заболеваний</w:t>
      </w:r>
      <w:bookmarkEnd w:id="5"/>
    </w:p>
    <w:p w:rsidR="0003574E" w:rsidRPr="00E708DC" w:rsidRDefault="00CF13A4" w:rsidP="00E708DC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382321354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2.1 </w:t>
      </w:r>
      <w:r w:rsidR="0003574E" w:rsidRPr="00E708DC">
        <w:rPr>
          <w:rFonts w:ascii="Times New Roman" w:hAnsi="Times New Roman" w:cs="Times New Roman"/>
          <w:color w:val="auto"/>
          <w:sz w:val="28"/>
          <w:szCs w:val="28"/>
        </w:rPr>
        <w:t>Опорно-диагностически</w:t>
      </w:r>
      <w:r w:rsidR="00217C2C" w:rsidRPr="00E708D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3574E" w:rsidRPr="00E708DC">
        <w:rPr>
          <w:rFonts w:ascii="Times New Roman" w:hAnsi="Times New Roman" w:cs="Times New Roman"/>
          <w:color w:val="auto"/>
          <w:sz w:val="28"/>
          <w:szCs w:val="28"/>
        </w:rPr>
        <w:t xml:space="preserve"> критери</w:t>
      </w:r>
      <w:r w:rsidR="00217C2C" w:rsidRPr="00E708DC">
        <w:rPr>
          <w:rFonts w:ascii="Times New Roman" w:hAnsi="Times New Roman" w:cs="Times New Roman"/>
          <w:color w:val="auto"/>
          <w:sz w:val="28"/>
          <w:szCs w:val="28"/>
        </w:rPr>
        <w:t>и гриппа</w:t>
      </w:r>
      <w:r w:rsidR="0003574E" w:rsidRPr="00E708DC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6"/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1. Регистрация заболевания в эпидемический сезон;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2. Наличие в анамнезе контакта с больным гриппом;</w:t>
      </w:r>
    </w:p>
    <w:p w:rsidR="008C16AF" w:rsidRPr="001222E2" w:rsidRDefault="008C16AF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3. Наличие лихорадки (фебрильная, постоянного типа);</w:t>
      </w:r>
    </w:p>
    <w:p w:rsidR="0003574E" w:rsidRPr="001222E2" w:rsidRDefault="008C16AF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4</w:t>
      </w:r>
      <w:r w:rsidR="0003574E" w:rsidRPr="001222E2">
        <w:rPr>
          <w:rFonts w:cs="Times New Roman"/>
          <w:sz w:val="28"/>
          <w:szCs w:val="28"/>
        </w:rPr>
        <w:t>. Острейшее начало с синдромом интоксикации;</w:t>
      </w:r>
    </w:p>
    <w:p w:rsidR="008C16AF" w:rsidRPr="001222E2" w:rsidRDefault="008C16AF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5. В динамике заболевания симптомы интоксикации опережают развитие синдромов поражения респираторного тракта;</w:t>
      </w:r>
    </w:p>
    <w:p w:rsidR="0003574E" w:rsidRPr="001222E2" w:rsidRDefault="008C16AF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6</w:t>
      </w:r>
      <w:r w:rsidR="0003574E" w:rsidRPr="001222E2">
        <w:rPr>
          <w:rFonts w:cs="Times New Roman"/>
          <w:sz w:val="28"/>
          <w:szCs w:val="28"/>
        </w:rPr>
        <w:t>. Ведущий синдром поражения респираторного тракта — трахеит (кашель, саднение и боли за грудиной);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 xml:space="preserve">7. Наличие геморрагического </w:t>
      </w:r>
      <w:r w:rsidR="008C16AF" w:rsidRPr="001222E2">
        <w:rPr>
          <w:rFonts w:cs="Times New Roman"/>
          <w:sz w:val="28"/>
          <w:szCs w:val="28"/>
        </w:rPr>
        <w:t xml:space="preserve">синдрома </w:t>
      </w:r>
      <w:r w:rsidRPr="001222E2">
        <w:rPr>
          <w:rFonts w:cs="Times New Roman"/>
          <w:sz w:val="28"/>
          <w:szCs w:val="28"/>
        </w:rPr>
        <w:t>(носовые кровотечения, мокрота с прожилками крови).</w:t>
      </w:r>
    </w:p>
    <w:p w:rsidR="0003574E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 xml:space="preserve">Без лабораторного подтверждения гриппа </w:t>
      </w:r>
      <w:r w:rsidR="00CD3ED5" w:rsidRPr="001222E2">
        <w:rPr>
          <w:rFonts w:cs="Times New Roman"/>
          <w:sz w:val="28"/>
          <w:szCs w:val="28"/>
        </w:rPr>
        <w:t>можнопо</w:t>
      </w:r>
      <w:r w:rsidRPr="001222E2">
        <w:rPr>
          <w:rFonts w:cs="Times New Roman"/>
          <w:sz w:val="28"/>
          <w:szCs w:val="28"/>
        </w:rPr>
        <w:t>ставить клинический диагноз «гриппоподобное заболевание»</w:t>
      </w:r>
      <w:r w:rsidR="001222E2">
        <w:rPr>
          <w:rFonts w:cs="Times New Roman"/>
          <w:sz w:val="28"/>
          <w:szCs w:val="28"/>
        </w:rPr>
        <w:t>.</w:t>
      </w:r>
    </w:p>
    <w:p w:rsidR="001222E2" w:rsidRDefault="001222E2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E34749" w:rsidRPr="007E063E" w:rsidRDefault="00E34749" w:rsidP="00E34749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В руководстве Европейского регионального бюро ВОЗ по дозорному эпиднадзору за гриппом среди людей от 2011 года приведены стандартные определения для легких и тяжелых форм ОРИ.</w:t>
      </w:r>
    </w:p>
    <w:p w:rsidR="00E34749" w:rsidRPr="00CF13A4" w:rsidRDefault="00E34749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CF13A4" w:rsidRPr="00E34749" w:rsidRDefault="00CF13A4" w:rsidP="00E34749">
      <w:pPr>
        <w:pStyle w:val="2"/>
        <w:ind w:left="709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7" w:name="_Toc382321355"/>
      <w:r w:rsidRPr="00E3474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2.2 Определение случая ТОРИ (тяжелой острой респираторной инфекции)</w:t>
      </w:r>
      <w:bookmarkEnd w:id="7"/>
    </w:p>
    <w:p w:rsidR="00CF13A4" w:rsidRPr="005B325D" w:rsidRDefault="00CF13A4" w:rsidP="00CF13A4">
      <w:pPr>
        <w:ind w:firstLine="567"/>
        <w:jc w:val="both"/>
        <w:rPr>
          <w:rFonts w:cs="Times New Roman"/>
          <w:bCs/>
          <w:sz w:val="28"/>
          <w:szCs w:val="28"/>
        </w:rPr>
      </w:pPr>
      <w:r w:rsidRPr="005B325D">
        <w:rPr>
          <w:rFonts w:cs="Times New Roman"/>
          <w:bCs/>
          <w:sz w:val="28"/>
          <w:szCs w:val="28"/>
        </w:rPr>
        <w:t xml:space="preserve">Диагноз ТОРИ ставится в случае заболевания, возникшего в течение предшествующих 7 дней, потребовавшего госпитализации на ночь и характеризующегося следующими проявлениями: </w:t>
      </w:r>
    </w:p>
    <w:p w:rsidR="00CF13A4" w:rsidRPr="005B325D" w:rsidRDefault="00CF13A4" w:rsidP="00CF13A4">
      <w:pPr>
        <w:numPr>
          <w:ilvl w:val="0"/>
          <w:numId w:val="11"/>
        </w:numPr>
        <w:tabs>
          <w:tab w:val="left" w:pos="851"/>
        </w:tabs>
        <w:ind w:left="567" w:firstLine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Лихорадка ≥ 38</w:t>
      </w:r>
      <w:r w:rsidRPr="005B325D">
        <w:rPr>
          <w:rFonts w:cs="Times New Roman"/>
          <w:bCs/>
          <w:sz w:val="28"/>
          <w:szCs w:val="28"/>
        </w:rPr>
        <w:t xml:space="preserve">ºC – по результатам измерения или в анамнезе, А ТАКЖЕ </w:t>
      </w:r>
    </w:p>
    <w:p w:rsidR="00CF13A4" w:rsidRPr="005B325D" w:rsidRDefault="00CF13A4" w:rsidP="00CF13A4">
      <w:pPr>
        <w:numPr>
          <w:ilvl w:val="0"/>
          <w:numId w:val="11"/>
        </w:numPr>
        <w:tabs>
          <w:tab w:val="left" w:pos="851"/>
        </w:tabs>
        <w:ind w:left="567" w:firstLine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</w:t>
      </w:r>
      <w:r w:rsidRPr="005B325D">
        <w:rPr>
          <w:rFonts w:cs="Times New Roman"/>
          <w:bCs/>
          <w:sz w:val="28"/>
          <w:szCs w:val="28"/>
        </w:rPr>
        <w:t xml:space="preserve">ашель, А ТАКЖЕ </w:t>
      </w:r>
    </w:p>
    <w:p w:rsidR="00CF13A4" w:rsidRPr="005B325D" w:rsidRDefault="00CF13A4" w:rsidP="00CF13A4">
      <w:pPr>
        <w:numPr>
          <w:ilvl w:val="0"/>
          <w:numId w:val="11"/>
        </w:numPr>
        <w:tabs>
          <w:tab w:val="left" w:pos="851"/>
        </w:tabs>
        <w:ind w:left="567" w:firstLine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Pr="005B325D">
        <w:rPr>
          <w:rFonts w:cs="Times New Roman"/>
          <w:bCs/>
          <w:sz w:val="28"/>
          <w:szCs w:val="28"/>
        </w:rPr>
        <w:t xml:space="preserve">дышка или затрудненное дыхание. </w:t>
      </w:r>
    </w:p>
    <w:p w:rsidR="00CF13A4" w:rsidRDefault="00CF13A4" w:rsidP="00CF13A4">
      <w:pPr>
        <w:ind w:firstLine="567"/>
        <w:jc w:val="both"/>
        <w:rPr>
          <w:rFonts w:cs="Times New Roman"/>
          <w:bCs/>
          <w:lang w:val="en-US"/>
        </w:rPr>
      </w:pPr>
    </w:p>
    <w:p w:rsidR="00CF13A4" w:rsidRPr="005B325D" w:rsidRDefault="00CF13A4" w:rsidP="00CF13A4">
      <w:pPr>
        <w:ind w:firstLine="567"/>
        <w:jc w:val="both"/>
        <w:rPr>
          <w:rFonts w:cs="Times New Roman"/>
          <w:bCs/>
        </w:rPr>
      </w:pPr>
      <w:r w:rsidRPr="005B325D">
        <w:rPr>
          <w:rFonts w:cs="Times New Roman"/>
          <w:bCs/>
        </w:rPr>
        <w:t xml:space="preserve">Примечания </w:t>
      </w:r>
    </w:p>
    <w:p w:rsidR="00CF13A4" w:rsidRPr="005B325D" w:rsidRDefault="00CF13A4" w:rsidP="00CF13A4">
      <w:pPr>
        <w:numPr>
          <w:ilvl w:val="0"/>
          <w:numId w:val="14"/>
        </w:numPr>
        <w:ind w:left="0" w:firstLine="567"/>
        <w:jc w:val="both"/>
        <w:rPr>
          <w:rFonts w:cs="Times New Roman"/>
          <w:bCs/>
        </w:rPr>
      </w:pPr>
      <w:r w:rsidRPr="005B325D">
        <w:rPr>
          <w:rFonts w:cs="Times New Roman"/>
          <w:bCs/>
        </w:rPr>
        <w:t>Требование "госпитализации на ночь" означает, что, по мнению лечащего врача, лечение больного должно про</w:t>
      </w:r>
      <w:r>
        <w:rPr>
          <w:rFonts w:cs="Times New Roman"/>
          <w:bCs/>
        </w:rPr>
        <w:t>водиться в условиях стационара</w:t>
      </w:r>
      <w:r w:rsidRPr="005B325D">
        <w:rPr>
          <w:rFonts w:cs="Times New Roman"/>
          <w:bCs/>
        </w:rPr>
        <w:t>;</w:t>
      </w:r>
    </w:p>
    <w:p w:rsidR="00CF13A4" w:rsidRPr="005B325D" w:rsidRDefault="00CF13A4" w:rsidP="00CF13A4">
      <w:pPr>
        <w:numPr>
          <w:ilvl w:val="0"/>
          <w:numId w:val="14"/>
        </w:numPr>
        <w:ind w:left="0" w:firstLine="567"/>
        <w:jc w:val="both"/>
        <w:rPr>
          <w:rFonts w:cs="Times New Roman"/>
          <w:bCs/>
        </w:rPr>
      </w:pPr>
      <w:r w:rsidRPr="005B325D">
        <w:rPr>
          <w:rFonts w:cs="Times New Roman"/>
          <w:bCs/>
        </w:rPr>
        <w:lastRenderedPageBreak/>
        <w:t xml:space="preserve">Понятие «одышка или затрудненное дыхание" охватывает такие симптомы, как диспнея илинехватка воздуха, не связанные с заложенностью носа или с другими видами обструкции </w:t>
      </w:r>
      <w:r>
        <w:rPr>
          <w:rFonts w:cs="Times New Roman"/>
          <w:bCs/>
        </w:rPr>
        <w:t>верхних дыхательных путей</w:t>
      </w:r>
      <w:r w:rsidRPr="005B325D">
        <w:rPr>
          <w:rFonts w:cs="Times New Roman"/>
          <w:bCs/>
        </w:rPr>
        <w:t>;</w:t>
      </w:r>
    </w:p>
    <w:p w:rsidR="00CF13A4" w:rsidRPr="005B325D" w:rsidRDefault="00CF13A4" w:rsidP="00CF13A4">
      <w:pPr>
        <w:numPr>
          <w:ilvl w:val="0"/>
          <w:numId w:val="14"/>
        </w:numPr>
        <w:ind w:left="0" w:firstLine="567"/>
        <w:jc w:val="both"/>
        <w:rPr>
          <w:rFonts w:cs="Times New Roman"/>
          <w:bCs/>
        </w:rPr>
      </w:pPr>
      <w:r w:rsidRPr="005B325D">
        <w:rPr>
          <w:rFonts w:cs="Times New Roman"/>
          <w:bCs/>
        </w:rPr>
        <w:t xml:space="preserve">Диагностический критерий «лихорадка в анамнезе» не требует документированного </w:t>
      </w:r>
    </w:p>
    <w:p w:rsidR="00CF13A4" w:rsidRPr="005B325D" w:rsidRDefault="00CF13A4" w:rsidP="00CF13A4">
      <w:pPr>
        <w:numPr>
          <w:ilvl w:val="0"/>
          <w:numId w:val="14"/>
        </w:numPr>
        <w:ind w:left="0" w:firstLine="567"/>
        <w:jc w:val="both"/>
        <w:rPr>
          <w:rFonts w:cs="Times New Roman"/>
          <w:bCs/>
        </w:rPr>
      </w:pPr>
      <w:r w:rsidRPr="005B325D">
        <w:rPr>
          <w:rFonts w:cs="Times New Roman"/>
          <w:bCs/>
        </w:rPr>
        <w:t>подтверждения и может основываться на сообщенной пациентом информации о перенесенной лихорадке или об ощущен</w:t>
      </w:r>
      <w:r>
        <w:rPr>
          <w:rFonts w:cs="Times New Roman"/>
          <w:bCs/>
        </w:rPr>
        <w:t>ии повышенной температуры тела</w:t>
      </w:r>
      <w:r w:rsidRPr="005B325D">
        <w:rPr>
          <w:rFonts w:cs="Times New Roman"/>
          <w:bCs/>
        </w:rPr>
        <w:t>;</w:t>
      </w:r>
    </w:p>
    <w:p w:rsidR="00CF13A4" w:rsidRPr="005B325D" w:rsidRDefault="00CF13A4" w:rsidP="00CF13A4">
      <w:pPr>
        <w:numPr>
          <w:ilvl w:val="0"/>
          <w:numId w:val="14"/>
        </w:numPr>
        <w:ind w:left="0" w:firstLine="567"/>
        <w:jc w:val="both"/>
        <w:rPr>
          <w:rFonts w:cs="Times New Roman"/>
          <w:bCs/>
        </w:rPr>
      </w:pPr>
      <w:r w:rsidRPr="005B325D">
        <w:rPr>
          <w:rFonts w:cs="Times New Roman"/>
          <w:bCs/>
        </w:rPr>
        <w:t>ТОРИ может означать новое заболевание, развившееся на фоне основного патологическогосостояния или болезни с бо</w:t>
      </w:r>
      <w:r>
        <w:rPr>
          <w:rFonts w:cs="Times New Roman"/>
          <w:bCs/>
        </w:rPr>
        <w:t>лее длительным анамнезом</w:t>
      </w:r>
      <w:r w:rsidRPr="005B325D">
        <w:rPr>
          <w:rFonts w:cs="Times New Roman"/>
          <w:bCs/>
        </w:rPr>
        <w:t>;</w:t>
      </w:r>
    </w:p>
    <w:p w:rsidR="00CF13A4" w:rsidRPr="005B325D" w:rsidRDefault="00CF13A4" w:rsidP="00CF13A4">
      <w:pPr>
        <w:numPr>
          <w:ilvl w:val="0"/>
          <w:numId w:val="14"/>
        </w:numPr>
        <w:ind w:left="0" w:firstLine="567"/>
        <w:jc w:val="both"/>
        <w:rPr>
          <w:rFonts w:cs="Times New Roman"/>
          <w:bCs/>
        </w:rPr>
      </w:pPr>
      <w:r w:rsidRPr="005B325D">
        <w:rPr>
          <w:rFonts w:cs="Times New Roman"/>
          <w:bCs/>
        </w:rPr>
        <w:t>ТОРИ не является эквивалентом классической пневмонии и не всегда проявляется в виде пневмонии. Предполагается, что многие тяжелые респираторные нарушения, связанные с гриппом, обусловлены обострением, например, хронической болезни легких или сердца и необладают признаками пневмонии, указывающими на необходимость госпитализации.</w:t>
      </w:r>
    </w:p>
    <w:p w:rsidR="00CF13A4" w:rsidRDefault="00CF13A4" w:rsidP="00CF13A4">
      <w:pPr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F13A4" w:rsidRPr="00E34749" w:rsidRDefault="00CF13A4" w:rsidP="00E34749">
      <w:pPr>
        <w:pStyle w:val="2"/>
        <w:ind w:left="567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8" w:name="_Toc382321356"/>
      <w:r w:rsidRPr="00E34749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2.3 </w:t>
      </w:r>
      <w:r w:rsidRPr="00E3474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Определение случая «гриппоподобного заболевания»</w:t>
      </w:r>
      <w:bookmarkEnd w:id="8"/>
    </w:p>
    <w:p w:rsidR="00CF13A4" w:rsidRPr="007E063E" w:rsidRDefault="00CF13A4" w:rsidP="00CF13A4">
      <w:pPr>
        <w:ind w:firstLine="567"/>
        <w:jc w:val="both"/>
        <w:rPr>
          <w:rFonts w:cs="Times New Roman"/>
          <w:sz w:val="28"/>
          <w:szCs w:val="28"/>
        </w:rPr>
      </w:pPr>
      <w:r w:rsidRPr="008F0072">
        <w:rPr>
          <w:rFonts w:cs="Times New Roman"/>
          <w:sz w:val="28"/>
          <w:szCs w:val="28"/>
        </w:rPr>
        <w:t xml:space="preserve">Острое респираторное заболевание, возникшее в течение предшествующих 7 дней и характеризующееся </w:t>
      </w:r>
      <w:r>
        <w:rPr>
          <w:rFonts w:cs="Times New Roman"/>
          <w:sz w:val="28"/>
          <w:szCs w:val="28"/>
        </w:rPr>
        <w:t>следующими проявлениями:</w:t>
      </w:r>
    </w:p>
    <w:p w:rsidR="00CF13A4" w:rsidRPr="007E063E" w:rsidRDefault="00CF13A4" w:rsidP="00CF13A4">
      <w:pPr>
        <w:numPr>
          <w:ilvl w:val="0"/>
          <w:numId w:val="10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Pr="007E063E">
        <w:rPr>
          <w:rFonts w:cs="Times New Roman"/>
          <w:sz w:val="28"/>
          <w:szCs w:val="28"/>
        </w:rPr>
        <w:t>емпе</w:t>
      </w:r>
      <w:r>
        <w:rPr>
          <w:rFonts w:cs="Times New Roman"/>
          <w:sz w:val="28"/>
          <w:szCs w:val="28"/>
        </w:rPr>
        <w:t xml:space="preserve">ратура тела </w:t>
      </w:r>
      <w:r>
        <w:rPr>
          <w:rFonts w:cs="Times New Roman"/>
          <w:bCs/>
          <w:sz w:val="28"/>
          <w:szCs w:val="28"/>
        </w:rPr>
        <w:t>≥ 38</w:t>
      </w:r>
      <w:r w:rsidRPr="005B325D">
        <w:rPr>
          <w:rFonts w:cs="Times New Roman"/>
          <w:bCs/>
          <w:sz w:val="28"/>
          <w:szCs w:val="28"/>
        </w:rPr>
        <w:t>ºC</w:t>
      </w:r>
      <w:r>
        <w:rPr>
          <w:rFonts w:cs="Times New Roman"/>
          <w:sz w:val="28"/>
          <w:szCs w:val="28"/>
        </w:rPr>
        <w:t xml:space="preserve"> (по результатам измерения), А ТАКЖЕ</w:t>
      </w:r>
    </w:p>
    <w:p w:rsidR="00CF13A4" w:rsidRPr="007E063E" w:rsidRDefault="00CF13A4" w:rsidP="00CF13A4">
      <w:pPr>
        <w:numPr>
          <w:ilvl w:val="0"/>
          <w:numId w:val="10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Кашель</w:t>
      </w:r>
      <w:r w:rsidRPr="007E063E">
        <w:rPr>
          <w:rFonts w:cs="Times New Roman"/>
          <w:sz w:val="28"/>
          <w:szCs w:val="28"/>
        </w:rPr>
        <w:t>.</w:t>
      </w:r>
    </w:p>
    <w:p w:rsidR="00CF13A4" w:rsidRDefault="00CF13A4" w:rsidP="00CF13A4">
      <w:pPr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F13A4" w:rsidRPr="00E34749" w:rsidRDefault="00CF13A4" w:rsidP="00E34749">
      <w:pPr>
        <w:pStyle w:val="2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382321357"/>
      <w:r w:rsidRPr="00E34749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2.4 </w:t>
      </w:r>
      <w:r w:rsidRPr="00E3474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Определение случая ОРИ</w:t>
      </w:r>
      <w:bookmarkEnd w:id="9"/>
    </w:p>
    <w:p w:rsidR="00CF13A4" w:rsidRPr="008F0072" w:rsidRDefault="00CF13A4" w:rsidP="00CF13A4">
      <w:pPr>
        <w:ind w:firstLine="567"/>
        <w:jc w:val="both"/>
        <w:rPr>
          <w:rFonts w:cs="Times New Roman"/>
          <w:sz w:val="28"/>
          <w:szCs w:val="28"/>
        </w:rPr>
      </w:pPr>
      <w:r w:rsidRPr="008F0072">
        <w:rPr>
          <w:rFonts w:cs="Times New Roman"/>
          <w:sz w:val="28"/>
          <w:szCs w:val="28"/>
        </w:rPr>
        <w:t xml:space="preserve">Диагноз ОРИ ставится при остром развитии по крайней мере одного из следующих четырех симптомов респираторного заболевания: </w:t>
      </w:r>
    </w:p>
    <w:p w:rsidR="00CF13A4" w:rsidRPr="008F0072" w:rsidRDefault="00CF13A4" w:rsidP="00CF13A4">
      <w:pPr>
        <w:numPr>
          <w:ilvl w:val="0"/>
          <w:numId w:val="12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Pr="008F0072">
        <w:rPr>
          <w:rFonts w:cs="Times New Roman"/>
          <w:sz w:val="28"/>
          <w:szCs w:val="28"/>
        </w:rPr>
        <w:t xml:space="preserve">ашель; </w:t>
      </w:r>
    </w:p>
    <w:p w:rsidR="00CF13A4" w:rsidRPr="008F0072" w:rsidRDefault="00CF13A4" w:rsidP="00CF13A4">
      <w:pPr>
        <w:numPr>
          <w:ilvl w:val="0"/>
          <w:numId w:val="12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 w:rsidRPr="008F0072">
        <w:rPr>
          <w:rFonts w:cs="Times New Roman"/>
          <w:sz w:val="28"/>
          <w:szCs w:val="28"/>
        </w:rPr>
        <w:t xml:space="preserve">оль в горле (фарингит); </w:t>
      </w:r>
    </w:p>
    <w:p w:rsidR="00CF13A4" w:rsidRPr="008F0072" w:rsidRDefault="00CF13A4" w:rsidP="00CF13A4">
      <w:pPr>
        <w:numPr>
          <w:ilvl w:val="0"/>
          <w:numId w:val="12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8F0072">
        <w:rPr>
          <w:rFonts w:cs="Times New Roman"/>
          <w:sz w:val="28"/>
          <w:szCs w:val="28"/>
        </w:rPr>
        <w:t xml:space="preserve">дышка; </w:t>
      </w:r>
    </w:p>
    <w:p w:rsidR="00CF13A4" w:rsidRPr="008F0072" w:rsidRDefault="00CF13A4" w:rsidP="00CF13A4">
      <w:pPr>
        <w:numPr>
          <w:ilvl w:val="0"/>
          <w:numId w:val="12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8F0072">
        <w:rPr>
          <w:rFonts w:cs="Times New Roman"/>
          <w:sz w:val="28"/>
          <w:szCs w:val="28"/>
        </w:rPr>
        <w:t xml:space="preserve">стрый насморк </w:t>
      </w:r>
    </w:p>
    <w:p w:rsidR="00CF13A4" w:rsidRPr="008F0072" w:rsidRDefault="00CF13A4" w:rsidP="00CF13A4">
      <w:pPr>
        <w:ind w:firstLine="567"/>
        <w:jc w:val="both"/>
        <w:rPr>
          <w:rFonts w:cs="Times New Roman"/>
          <w:sz w:val="28"/>
          <w:szCs w:val="28"/>
        </w:rPr>
      </w:pPr>
      <w:r w:rsidRPr="008F0072">
        <w:rPr>
          <w:rFonts w:cs="Times New Roman"/>
          <w:sz w:val="28"/>
          <w:szCs w:val="28"/>
        </w:rPr>
        <w:t xml:space="preserve">А ТАКЖЕ </w:t>
      </w:r>
    </w:p>
    <w:p w:rsidR="00CF13A4" w:rsidRPr="008F0072" w:rsidRDefault="00CF13A4" w:rsidP="00CF13A4">
      <w:pPr>
        <w:numPr>
          <w:ilvl w:val="0"/>
          <w:numId w:val="13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8F0072">
        <w:rPr>
          <w:rFonts w:cs="Times New Roman"/>
          <w:sz w:val="28"/>
          <w:szCs w:val="28"/>
        </w:rPr>
        <w:t xml:space="preserve">а основании клинического заключения о том, что заболевание обусловлено инфекцией. </w:t>
      </w:r>
    </w:p>
    <w:p w:rsidR="00CF13A4" w:rsidRDefault="00CF13A4" w:rsidP="00CF13A4">
      <w:pPr>
        <w:ind w:firstLine="567"/>
        <w:jc w:val="both"/>
        <w:rPr>
          <w:rFonts w:cs="Times New Roman"/>
          <w:lang w:val="en-US"/>
        </w:rPr>
      </w:pPr>
    </w:p>
    <w:p w:rsidR="00CF13A4" w:rsidRPr="008F0072" w:rsidRDefault="00CF13A4" w:rsidP="00CF13A4">
      <w:pPr>
        <w:ind w:firstLine="567"/>
        <w:jc w:val="both"/>
        <w:rPr>
          <w:rFonts w:cs="Times New Roman"/>
        </w:rPr>
      </w:pPr>
      <w:r w:rsidRPr="008F0072">
        <w:rPr>
          <w:rFonts w:cs="Times New Roman"/>
        </w:rPr>
        <w:t xml:space="preserve">Примечание </w:t>
      </w:r>
    </w:p>
    <w:p w:rsidR="00CF13A4" w:rsidRDefault="00CF13A4" w:rsidP="00CF13A4">
      <w:pPr>
        <w:numPr>
          <w:ilvl w:val="1"/>
          <w:numId w:val="15"/>
        </w:numPr>
        <w:ind w:left="0" w:firstLine="567"/>
        <w:jc w:val="both"/>
        <w:rPr>
          <w:rFonts w:cs="Times New Roman"/>
        </w:rPr>
      </w:pPr>
      <w:r w:rsidRPr="008F0072">
        <w:rPr>
          <w:rFonts w:cs="Times New Roman"/>
        </w:rPr>
        <w:t>ОРИ может протекать как с повышением, так и</w:t>
      </w:r>
      <w:r>
        <w:rPr>
          <w:rFonts w:cs="Times New Roman"/>
        </w:rPr>
        <w:t xml:space="preserve"> без повышения температуры тела.</w:t>
      </w:r>
    </w:p>
    <w:p w:rsidR="001222E2" w:rsidRPr="00CF13A4" w:rsidRDefault="001222E2" w:rsidP="00CF13A4">
      <w:pPr>
        <w:jc w:val="both"/>
        <w:rPr>
          <w:rFonts w:cs="Times New Roman"/>
          <w:sz w:val="28"/>
          <w:szCs w:val="28"/>
        </w:rPr>
      </w:pPr>
    </w:p>
    <w:p w:rsidR="0003574E" w:rsidRPr="001222E2" w:rsidRDefault="00CD3ED5" w:rsidP="00E708DC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cs="Times New Roman"/>
          <w:sz w:val="28"/>
          <w:szCs w:val="28"/>
        </w:rPr>
      </w:pPr>
      <w:bookmarkStart w:id="10" w:name="_Toc382321358"/>
      <w:r w:rsidRPr="001222E2">
        <w:rPr>
          <w:rFonts w:cs="Times New Roman"/>
          <w:b/>
          <w:bCs/>
          <w:sz w:val="28"/>
          <w:szCs w:val="28"/>
        </w:rPr>
        <w:t>Показания для госпитализации больных гриппом</w:t>
      </w:r>
      <w:bookmarkEnd w:id="10"/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1. Тяжелое состояние больного, обусловленное интоксикацией (гипертермия, геморрагический синдром, спутанность сознания, менингизм, бред, гипоксия, нарушение ритма сердечных сокращений, бледность кожи, уменьшение диуреза, тошнота, рвота);</w:t>
      </w:r>
    </w:p>
    <w:p w:rsidR="00CD3ED5" w:rsidRPr="001222E2" w:rsidRDefault="00CD3ED5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2. Наличие первых признаков острой дыхательной недостаточности и ОРДС;</w:t>
      </w:r>
    </w:p>
    <w:p w:rsidR="0003574E" w:rsidRPr="001222E2" w:rsidRDefault="00290CF1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 xml:space="preserve">3. Осложненные формы гриппа с </w:t>
      </w:r>
      <w:r w:rsidR="0003574E" w:rsidRPr="001222E2">
        <w:rPr>
          <w:rFonts w:cs="Times New Roman"/>
          <w:sz w:val="28"/>
          <w:szCs w:val="28"/>
        </w:rPr>
        <w:t>наличие</w:t>
      </w:r>
      <w:r w:rsidRPr="001222E2">
        <w:rPr>
          <w:rFonts w:cs="Times New Roman"/>
          <w:sz w:val="28"/>
          <w:szCs w:val="28"/>
        </w:rPr>
        <w:t xml:space="preserve">мотека легких и </w:t>
      </w:r>
      <w:r w:rsidR="0003574E" w:rsidRPr="001222E2">
        <w:rPr>
          <w:rFonts w:cs="Times New Roman"/>
          <w:sz w:val="28"/>
          <w:szCs w:val="28"/>
        </w:rPr>
        <w:t xml:space="preserve">симптомов </w:t>
      </w:r>
      <w:r w:rsidR="0003574E" w:rsidRPr="001222E2">
        <w:rPr>
          <w:rFonts w:cs="Times New Roman"/>
          <w:sz w:val="28"/>
          <w:szCs w:val="28"/>
        </w:rPr>
        <w:lastRenderedPageBreak/>
        <w:t>дыхательной недостаточности</w:t>
      </w:r>
      <w:r w:rsidRPr="001222E2">
        <w:rPr>
          <w:rFonts w:cs="Times New Roman"/>
          <w:sz w:val="28"/>
          <w:szCs w:val="28"/>
        </w:rPr>
        <w:t>, кровохарканья, бронхообструктивного</w:t>
      </w:r>
      <w:r w:rsidR="0003574E" w:rsidRPr="001222E2">
        <w:rPr>
          <w:rFonts w:cs="Times New Roman"/>
          <w:sz w:val="28"/>
          <w:szCs w:val="28"/>
        </w:rPr>
        <w:t xml:space="preserve"> синдром</w:t>
      </w:r>
      <w:r w:rsidRPr="001222E2">
        <w:rPr>
          <w:rFonts w:cs="Times New Roman"/>
          <w:sz w:val="28"/>
          <w:szCs w:val="28"/>
        </w:rPr>
        <w:t>а, острого отечного</w:t>
      </w:r>
      <w:r w:rsidR="0003574E" w:rsidRPr="001222E2">
        <w:rPr>
          <w:rFonts w:cs="Times New Roman"/>
          <w:sz w:val="28"/>
          <w:szCs w:val="28"/>
        </w:rPr>
        <w:t xml:space="preserve"> ларингит</w:t>
      </w:r>
      <w:r w:rsidRPr="001222E2">
        <w:rPr>
          <w:rFonts w:cs="Times New Roman"/>
          <w:sz w:val="28"/>
          <w:szCs w:val="28"/>
        </w:rPr>
        <w:t>а, пневмонии, острого</w:t>
      </w:r>
      <w:r w:rsidR="0003574E" w:rsidRPr="001222E2">
        <w:rPr>
          <w:rFonts w:cs="Times New Roman"/>
          <w:sz w:val="28"/>
          <w:szCs w:val="28"/>
        </w:rPr>
        <w:t xml:space="preserve"> воспалени</w:t>
      </w:r>
      <w:r w:rsidRPr="001222E2">
        <w:rPr>
          <w:rFonts w:cs="Times New Roman"/>
          <w:sz w:val="28"/>
          <w:szCs w:val="28"/>
        </w:rPr>
        <w:t>я придаточных пазух носа</w:t>
      </w:r>
      <w:r w:rsidR="0003574E" w:rsidRPr="001222E2">
        <w:rPr>
          <w:rFonts w:cs="Times New Roman"/>
          <w:sz w:val="28"/>
          <w:szCs w:val="28"/>
        </w:rPr>
        <w:t>;</w:t>
      </w:r>
    </w:p>
    <w:p w:rsidR="0003574E" w:rsidRPr="001222E2" w:rsidRDefault="00290CF1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4</w:t>
      </w:r>
      <w:r w:rsidR="0003574E" w:rsidRPr="001222E2">
        <w:rPr>
          <w:rFonts w:cs="Times New Roman"/>
          <w:sz w:val="28"/>
          <w:szCs w:val="28"/>
        </w:rPr>
        <w:t>. Больные из группы риска неблагоприятного развития болезни: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- дети младше 2 лет;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- беременные на любом сроке беременности;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- лица с хроническими заболеваниями легких (бронхиальная астма, ХОБЛ);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- лица с хроническими заболеваниями сердечно-сосудистой системы (пороки, ИБС с признаками сердечной недостаточности);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- лица с нарушениями обмена веществ (сахарный диабет, ожирение 2-3 степени);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- лица с хронической болезнью почек, хронической болезнью печени, с определенными неврологическими состояниями (</w:t>
      </w:r>
      <w:r w:rsidR="00290CF1" w:rsidRPr="001222E2">
        <w:rPr>
          <w:rFonts w:cs="Times New Roman"/>
          <w:sz w:val="28"/>
          <w:szCs w:val="28"/>
        </w:rPr>
        <w:t>включая нейромускульные, нейроко</w:t>
      </w:r>
      <w:r w:rsidRPr="001222E2">
        <w:rPr>
          <w:rFonts w:cs="Times New Roman"/>
          <w:sz w:val="28"/>
          <w:szCs w:val="28"/>
        </w:rPr>
        <w:t>гнитивные нарушения, эпилепсию), гемоглобинопатиями или угнетенным иммунным состоянием, либо по причине первичных иммуносупрессивных состояний, таких как ВИЧ-инфекция, либо в связи с вторичными иммунодефицитными состояниями вследствие приема иммуносупрессорных медикаментов или злокачественных новообразований.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- дети, получавшие аспирин для лечения хронического заболевания;</w:t>
      </w:r>
    </w:p>
    <w:p w:rsidR="0003574E" w:rsidRPr="001222E2" w:rsidRDefault="0003574E" w:rsidP="00E708DC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1222E2">
        <w:rPr>
          <w:rFonts w:cs="Times New Roman"/>
          <w:sz w:val="28"/>
          <w:szCs w:val="28"/>
        </w:rPr>
        <w:t xml:space="preserve">- </w:t>
      </w:r>
      <w:r w:rsidR="0047209B" w:rsidRPr="001222E2">
        <w:rPr>
          <w:rFonts w:cs="Times New Roman"/>
          <w:sz w:val="28"/>
          <w:szCs w:val="28"/>
        </w:rPr>
        <w:t>лица в возрасте 65 лет и старше.</w:t>
      </w:r>
    </w:p>
    <w:p w:rsidR="00CD3ED5" w:rsidRPr="001222E2" w:rsidRDefault="00CD3ED5" w:rsidP="00E708DC">
      <w:pPr>
        <w:ind w:firstLine="709"/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217C2C" w:rsidRPr="001222E2" w:rsidRDefault="00217C2C" w:rsidP="00E708DC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11" w:name="_Toc382321359"/>
      <w:r w:rsidRPr="001222E2">
        <w:rPr>
          <w:rFonts w:cs="Times New Roman"/>
          <w:b/>
          <w:bCs/>
          <w:sz w:val="28"/>
          <w:szCs w:val="28"/>
        </w:rPr>
        <w:t>Лечение</w:t>
      </w:r>
      <w:r w:rsidR="000C6880" w:rsidRPr="001222E2">
        <w:rPr>
          <w:rFonts w:cs="Times New Roman"/>
          <w:b/>
          <w:bCs/>
          <w:sz w:val="28"/>
          <w:szCs w:val="28"/>
        </w:rPr>
        <w:t xml:space="preserve"> гриппа и гриппоподобных заболеваний</w:t>
      </w:r>
      <w:bookmarkEnd w:id="11"/>
    </w:p>
    <w:p w:rsidR="000C6880" w:rsidRDefault="000C6880" w:rsidP="00E708DC">
      <w:pPr>
        <w:pStyle w:val="a9"/>
        <w:tabs>
          <w:tab w:val="left" w:pos="993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 xml:space="preserve">Лечение больных гриппом должно быть </w:t>
      </w:r>
      <w:r w:rsidR="001222E2" w:rsidRPr="001222E2">
        <w:rPr>
          <w:rFonts w:cs="Times New Roman"/>
          <w:bCs/>
          <w:sz w:val="28"/>
          <w:szCs w:val="28"/>
        </w:rPr>
        <w:t>комплексным</w:t>
      </w:r>
      <w:r w:rsidRPr="001222E2">
        <w:rPr>
          <w:rFonts w:cs="Times New Roman"/>
          <w:bCs/>
          <w:sz w:val="28"/>
          <w:szCs w:val="28"/>
        </w:rPr>
        <w:t xml:space="preserve"> с этипатогенетической направленностью. </w:t>
      </w:r>
    </w:p>
    <w:p w:rsidR="001222E2" w:rsidRPr="001222E2" w:rsidRDefault="001222E2" w:rsidP="00E708DC">
      <w:pPr>
        <w:pStyle w:val="a9"/>
        <w:tabs>
          <w:tab w:val="left" w:pos="993"/>
        </w:tabs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03574E" w:rsidRPr="001222E2" w:rsidRDefault="00CD3ED5" w:rsidP="00E708DC">
      <w:pPr>
        <w:pStyle w:val="2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2" w:name="_Toc382321360"/>
      <w:r w:rsidRPr="001222E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4.1 </w:t>
      </w:r>
      <w:r w:rsidR="00CF13A4">
        <w:rPr>
          <w:rFonts w:ascii="Times New Roman" w:hAnsi="Times New Roman" w:cs="Times New Roman"/>
          <w:bCs w:val="0"/>
          <w:color w:val="auto"/>
          <w:sz w:val="28"/>
          <w:szCs w:val="28"/>
        </w:rPr>
        <w:t>Противовирусная</w:t>
      </w:r>
      <w:r w:rsidR="0003574E" w:rsidRPr="001222E2">
        <w:rPr>
          <w:rFonts w:ascii="Times New Roman" w:hAnsi="Times New Roman" w:cs="Times New Roman"/>
          <w:color w:val="auto"/>
          <w:sz w:val="28"/>
          <w:szCs w:val="28"/>
        </w:rPr>
        <w:t xml:space="preserve"> терапия</w:t>
      </w:r>
      <w:bookmarkEnd w:id="12"/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Этиотропные лекарственные средства должны быть назначены как можно раньше (в первые часы/дни заболевания) при регистрации врачом «гриппоподобного заболевания», либо лабораторно-подтвержденного диагноза «грипп».</w:t>
      </w:r>
    </w:p>
    <w:p w:rsidR="000C6880" w:rsidRPr="001222E2" w:rsidRDefault="00CF13A4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Противовирусные препараты</w:t>
      </w:r>
      <w:r w:rsidR="000C6880" w:rsidRPr="001222E2">
        <w:rPr>
          <w:rFonts w:cs="Times New Roman"/>
          <w:b/>
          <w:bCs/>
          <w:sz w:val="28"/>
          <w:szCs w:val="28"/>
        </w:rPr>
        <w:t>:</w:t>
      </w:r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 xml:space="preserve">1. </w:t>
      </w:r>
      <w:r w:rsidRPr="001222E2">
        <w:rPr>
          <w:rFonts w:cs="Times New Roman"/>
          <w:b/>
          <w:bCs/>
          <w:sz w:val="28"/>
          <w:szCs w:val="28"/>
        </w:rPr>
        <w:t>Осельтамивир</w:t>
      </w:r>
      <w:r w:rsidRPr="001222E2">
        <w:rPr>
          <w:rFonts w:cs="Times New Roman"/>
          <w:bCs/>
          <w:sz w:val="28"/>
          <w:szCs w:val="28"/>
        </w:rPr>
        <w:t xml:space="preserve"> (Тамифлю) - по 75 мг</w:t>
      </w:r>
      <w:r w:rsidR="000C6880" w:rsidRPr="001222E2">
        <w:rPr>
          <w:rFonts w:cs="Times New Roman"/>
          <w:bCs/>
          <w:sz w:val="28"/>
          <w:szCs w:val="28"/>
        </w:rPr>
        <w:t xml:space="preserve"> (1 капсула)</w:t>
      </w:r>
      <w:r w:rsidRPr="001222E2">
        <w:rPr>
          <w:rFonts w:cs="Times New Roman"/>
          <w:bCs/>
          <w:sz w:val="28"/>
          <w:szCs w:val="28"/>
        </w:rPr>
        <w:t xml:space="preserve"> два раза в день (суточная доза 150 мг) в течение 5 дней;</w:t>
      </w:r>
    </w:p>
    <w:p w:rsidR="00217C2C" w:rsidRPr="001222E2" w:rsidRDefault="00217C2C" w:rsidP="00E708DC">
      <w:pPr>
        <w:ind w:firstLine="709"/>
        <w:jc w:val="both"/>
        <w:rPr>
          <w:rFonts w:cs="Times New Roman"/>
          <w:bCs/>
          <w:sz w:val="28"/>
          <w:szCs w:val="28"/>
          <w:u w:val="single"/>
        </w:rPr>
      </w:pPr>
      <w:r w:rsidRPr="001222E2">
        <w:rPr>
          <w:rFonts w:cs="Times New Roman"/>
          <w:bCs/>
          <w:sz w:val="28"/>
          <w:szCs w:val="28"/>
          <w:u w:val="single"/>
        </w:rPr>
        <w:t>или</w:t>
      </w:r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 xml:space="preserve">2. </w:t>
      </w:r>
      <w:r w:rsidRPr="001222E2">
        <w:rPr>
          <w:rFonts w:cs="Times New Roman"/>
          <w:b/>
          <w:bCs/>
          <w:sz w:val="28"/>
          <w:szCs w:val="28"/>
        </w:rPr>
        <w:t>Занамивир</w:t>
      </w:r>
      <w:r w:rsidRPr="001222E2">
        <w:rPr>
          <w:rFonts w:cs="Times New Roman"/>
          <w:bCs/>
          <w:sz w:val="28"/>
          <w:szCs w:val="28"/>
        </w:rPr>
        <w:t xml:space="preserve"> (Реленза) - в виде порошка для ингаляционного применения через дискхалер по 2 ингаляции 2 раза в сутки в течение 5 дней;</w:t>
      </w:r>
    </w:p>
    <w:p w:rsidR="00217C2C" w:rsidRPr="001222E2" w:rsidRDefault="00217C2C" w:rsidP="00E708DC">
      <w:pPr>
        <w:ind w:firstLine="709"/>
        <w:jc w:val="both"/>
        <w:rPr>
          <w:rFonts w:cs="Times New Roman"/>
          <w:bCs/>
          <w:sz w:val="28"/>
          <w:szCs w:val="28"/>
          <w:u w:val="single"/>
        </w:rPr>
      </w:pPr>
      <w:r w:rsidRPr="001222E2">
        <w:rPr>
          <w:rFonts w:cs="Times New Roman"/>
          <w:bCs/>
          <w:sz w:val="28"/>
          <w:szCs w:val="28"/>
          <w:u w:val="single"/>
        </w:rPr>
        <w:t>или</w:t>
      </w:r>
    </w:p>
    <w:p w:rsidR="00CF13A4" w:rsidRPr="00CF13A4" w:rsidRDefault="00297B76" w:rsidP="00CF13A4">
      <w:pPr>
        <w:pStyle w:val="a9"/>
        <w:numPr>
          <w:ilvl w:val="0"/>
          <w:numId w:val="6"/>
        </w:numPr>
        <w:jc w:val="both"/>
        <w:rPr>
          <w:rFonts w:cs="Times New Roman"/>
          <w:bCs/>
          <w:sz w:val="28"/>
          <w:szCs w:val="28"/>
        </w:rPr>
      </w:pPr>
      <w:r w:rsidRPr="00CF13A4">
        <w:rPr>
          <w:rFonts w:cs="Times New Roman"/>
          <w:b/>
          <w:bCs/>
          <w:sz w:val="28"/>
          <w:szCs w:val="28"/>
        </w:rPr>
        <w:t>Умифеновир</w:t>
      </w:r>
      <w:r w:rsidRPr="00CF13A4">
        <w:rPr>
          <w:rFonts w:cs="Times New Roman"/>
          <w:bCs/>
          <w:sz w:val="28"/>
          <w:szCs w:val="28"/>
        </w:rPr>
        <w:t xml:space="preserve"> (</w:t>
      </w:r>
      <w:r w:rsidR="0003574E" w:rsidRPr="00CF13A4">
        <w:rPr>
          <w:rFonts w:cs="Times New Roman"/>
          <w:bCs/>
          <w:sz w:val="28"/>
          <w:szCs w:val="28"/>
        </w:rPr>
        <w:t>Арбидол</w:t>
      </w:r>
      <w:r w:rsidRPr="00CF13A4">
        <w:rPr>
          <w:rFonts w:cs="Times New Roman"/>
          <w:bCs/>
          <w:sz w:val="28"/>
          <w:szCs w:val="28"/>
        </w:rPr>
        <w:t>)</w:t>
      </w:r>
      <w:r w:rsidR="000C6880" w:rsidRPr="00CF13A4">
        <w:rPr>
          <w:rFonts w:cs="Times New Roman"/>
          <w:bCs/>
          <w:sz w:val="28"/>
          <w:szCs w:val="28"/>
        </w:rPr>
        <w:t xml:space="preserve">-таблетки - </w:t>
      </w:r>
      <w:r w:rsidR="0003574E" w:rsidRPr="00CF13A4">
        <w:rPr>
          <w:rFonts w:cs="Times New Roman"/>
          <w:bCs/>
          <w:sz w:val="28"/>
          <w:szCs w:val="28"/>
        </w:rPr>
        <w:t>4 раза в сутки</w:t>
      </w:r>
      <w:r w:rsidR="000C6880" w:rsidRPr="00CF13A4">
        <w:rPr>
          <w:rFonts w:cs="Times New Roman"/>
          <w:bCs/>
          <w:sz w:val="28"/>
          <w:szCs w:val="28"/>
        </w:rPr>
        <w:t>,</w:t>
      </w:r>
      <w:r w:rsidR="0003574E" w:rsidRPr="00CF13A4">
        <w:rPr>
          <w:rFonts w:cs="Times New Roman"/>
          <w:bCs/>
          <w:sz w:val="28"/>
          <w:szCs w:val="28"/>
        </w:rPr>
        <w:t xml:space="preserve"> по 200 мг каждые 6 часов (суточная доза 800мг) в течение 7-10 дней;</w:t>
      </w:r>
    </w:p>
    <w:p w:rsidR="00CF13A4" w:rsidRPr="00CF13A4" w:rsidRDefault="00CF13A4" w:rsidP="00373EE6">
      <w:pPr>
        <w:pStyle w:val="a9"/>
        <w:numPr>
          <w:ilvl w:val="0"/>
          <w:numId w:val="6"/>
        </w:numPr>
        <w:jc w:val="both"/>
        <w:rPr>
          <w:rFonts w:cs="Times New Roman"/>
          <w:bCs/>
          <w:sz w:val="28"/>
          <w:szCs w:val="28"/>
        </w:rPr>
      </w:pPr>
      <w:r w:rsidRPr="00CF13A4">
        <w:rPr>
          <w:rFonts w:cs="Times New Roman"/>
          <w:b/>
          <w:bCs/>
          <w:sz w:val="28"/>
          <w:szCs w:val="28"/>
        </w:rPr>
        <w:t xml:space="preserve">Имидазолилэтанамид пентандиовой кислоты </w:t>
      </w:r>
      <w:r w:rsidRPr="00CF13A4">
        <w:rPr>
          <w:rFonts w:cs="Times New Roman"/>
          <w:bCs/>
          <w:sz w:val="28"/>
          <w:szCs w:val="28"/>
        </w:rPr>
        <w:t>(Ингавирин) - суточная доза 90 мг 1 раз в день в течение 5 дней (с учетом назначения препарата в первые 2 дня от начала заболевания);</w:t>
      </w:r>
    </w:p>
    <w:p w:rsidR="00CF13A4" w:rsidRDefault="00CF13A4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297B76" w:rsidRPr="001222E2" w:rsidRDefault="00373EE6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lastRenderedPageBreak/>
        <w:t>*</w:t>
      </w:r>
      <w:r w:rsidR="000C6880" w:rsidRPr="001222E2">
        <w:rPr>
          <w:rFonts w:cs="Times New Roman"/>
          <w:b/>
          <w:bCs/>
          <w:sz w:val="28"/>
          <w:szCs w:val="28"/>
        </w:rPr>
        <w:t>Индукторы интерферона</w:t>
      </w:r>
      <w:r w:rsidR="00297B76" w:rsidRPr="001222E2">
        <w:rPr>
          <w:rFonts w:cs="Times New Roman"/>
          <w:b/>
          <w:bCs/>
          <w:sz w:val="28"/>
          <w:szCs w:val="28"/>
        </w:rPr>
        <w:t>:</w:t>
      </w:r>
    </w:p>
    <w:p w:rsidR="00297B76" w:rsidRPr="001222E2" w:rsidRDefault="00297B76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 xml:space="preserve">- </w:t>
      </w:r>
      <w:r w:rsidR="00373EE6" w:rsidRPr="00B6033A">
        <w:rPr>
          <w:rFonts w:cs="Times New Roman"/>
          <w:b/>
          <w:bCs/>
          <w:sz w:val="28"/>
          <w:szCs w:val="28"/>
        </w:rPr>
        <w:t>Меглюмина акридонацетат</w:t>
      </w:r>
      <w:r w:rsidR="00373EE6" w:rsidRPr="00373EE6">
        <w:rPr>
          <w:rFonts w:cs="Times New Roman"/>
          <w:bCs/>
          <w:sz w:val="28"/>
          <w:szCs w:val="28"/>
        </w:rPr>
        <w:t>(</w:t>
      </w:r>
      <w:r w:rsidRPr="00373EE6">
        <w:rPr>
          <w:rFonts w:cs="Times New Roman"/>
          <w:bCs/>
          <w:sz w:val="28"/>
          <w:szCs w:val="28"/>
        </w:rPr>
        <w:t>Циклоферон</w:t>
      </w:r>
      <w:r w:rsidR="00373EE6" w:rsidRPr="00373EE6">
        <w:rPr>
          <w:rFonts w:cs="Times New Roman"/>
          <w:bCs/>
          <w:sz w:val="28"/>
          <w:szCs w:val="28"/>
        </w:rPr>
        <w:t>)</w:t>
      </w:r>
      <w:r w:rsidRPr="001222E2">
        <w:rPr>
          <w:rFonts w:cs="Times New Roman"/>
          <w:bCs/>
          <w:sz w:val="28"/>
          <w:szCs w:val="28"/>
        </w:rPr>
        <w:t xml:space="preserve"> - по 600 мг (4 табл.) 1 раз в сутки за 30 мин до еды через день, 5 приемов (курс лечения - 20 табл.);</w:t>
      </w:r>
    </w:p>
    <w:p w:rsidR="00297B76" w:rsidRPr="00CF13A4" w:rsidRDefault="00297B76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 xml:space="preserve">- Тилорон </w:t>
      </w:r>
      <w:r w:rsidRPr="001222E2">
        <w:rPr>
          <w:rFonts w:cs="Times New Roman"/>
          <w:bCs/>
          <w:sz w:val="28"/>
          <w:szCs w:val="28"/>
        </w:rPr>
        <w:t>(Амиксин, Лавомакс)– по 125 мг в первые 2 дня, затем по 125 мг через день (ку</w:t>
      </w:r>
      <w:r w:rsidR="00CF13A4">
        <w:rPr>
          <w:rFonts w:cs="Times New Roman"/>
          <w:bCs/>
          <w:sz w:val="28"/>
          <w:szCs w:val="28"/>
        </w:rPr>
        <w:t>рсовая доза 750 мг, 6 таблеток)</w:t>
      </w:r>
      <w:r w:rsidR="00CF13A4" w:rsidRPr="00CF13A4">
        <w:rPr>
          <w:rFonts w:cs="Times New Roman"/>
          <w:bCs/>
          <w:sz w:val="28"/>
          <w:szCs w:val="28"/>
        </w:rPr>
        <w:t>;</w:t>
      </w:r>
    </w:p>
    <w:p w:rsidR="00CF13A4" w:rsidRPr="007E063E" w:rsidRDefault="00CF13A4" w:rsidP="00CF13A4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- </w:t>
      </w:r>
      <w:r>
        <w:rPr>
          <w:rFonts w:cs="Times New Roman"/>
          <w:b/>
          <w:bCs/>
          <w:sz w:val="28"/>
          <w:szCs w:val="28"/>
        </w:rPr>
        <w:t xml:space="preserve">Кагоцел </w:t>
      </w:r>
      <w:r w:rsidRPr="00E9193C">
        <w:rPr>
          <w:rFonts w:cs="Times New Roman"/>
          <w:b/>
          <w:bCs/>
          <w:sz w:val="28"/>
          <w:szCs w:val="28"/>
        </w:rPr>
        <w:t xml:space="preserve">- </w:t>
      </w:r>
      <w:r w:rsidRPr="00E9193C">
        <w:rPr>
          <w:rFonts w:cs="Times New Roman"/>
          <w:bCs/>
          <w:sz w:val="28"/>
          <w:szCs w:val="28"/>
        </w:rPr>
        <w:t>24 мг (2 табл.) 3 раза в сутки в первые 2 дня, затем по 12 мг (1 табл.) 3 раза в сутки в течение 2 дней (курсовая доза 216 мг, 18 табл.).</w:t>
      </w:r>
    </w:p>
    <w:p w:rsidR="000C6880" w:rsidRPr="001222E2" w:rsidRDefault="000C6880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 xml:space="preserve">* </w:t>
      </w:r>
      <w:r w:rsidRPr="001222E2">
        <w:rPr>
          <w:rFonts w:cs="Times New Roman"/>
          <w:bCs/>
          <w:i/>
          <w:sz w:val="28"/>
          <w:szCs w:val="28"/>
        </w:rPr>
        <w:t>препараты назначаются преимущественно в период</w:t>
      </w:r>
      <w:r w:rsidR="00CF13A4">
        <w:rPr>
          <w:rFonts w:cs="Times New Roman"/>
          <w:bCs/>
          <w:i/>
          <w:sz w:val="28"/>
          <w:szCs w:val="28"/>
        </w:rPr>
        <w:t>ранней и поздней</w:t>
      </w:r>
      <w:r w:rsidRPr="001222E2">
        <w:rPr>
          <w:rFonts w:cs="Times New Roman"/>
          <w:bCs/>
          <w:i/>
          <w:sz w:val="28"/>
          <w:szCs w:val="28"/>
        </w:rPr>
        <w:t xml:space="preserve"> реконвалесценции.</w:t>
      </w:r>
    </w:p>
    <w:p w:rsidR="001222E2" w:rsidRDefault="001222E2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03574E" w:rsidRPr="001222E2" w:rsidRDefault="00CD3ED5" w:rsidP="00E708DC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382321361"/>
      <w:r w:rsidRPr="001222E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4.2 </w:t>
      </w:r>
      <w:r w:rsidR="0003574E" w:rsidRPr="001222E2">
        <w:rPr>
          <w:rFonts w:ascii="Times New Roman" w:hAnsi="Times New Roman" w:cs="Times New Roman"/>
          <w:color w:val="auto"/>
          <w:sz w:val="28"/>
          <w:szCs w:val="28"/>
        </w:rPr>
        <w:t>Противовоспалительная и жаропонижающая терапия</w:t>
      </w:r>
      <w:bookmarkEnd w:id="13"/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Из группы нестероидных противовоспалительных препаратов рекомендуется назначение лекарственных форм, обладающих, как выраженным жаропонижающим, так и выраженным противовоспалительным действием. Противовоспалительную терапию необходимо начинать в сочетании с этиотропной терапией с первых дней заболевания.</w:t>
      </w:r>
    </w:p>
    <w:p w:rsidR="0003574E" w:rsidRPr="001222E2" w:rsidRDefault="0003574E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>Рекомендуется назначение одного из перечисленных препаратов:</w:t>
      </w:r>
    </w:p>
    <w:p w:rsidR="0003574E" w:rsidRPr="001222E2" w:rsidRDefault="0003574E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 xml:space="preserve">- Ибупрофен </w:t>
      </w:r>
      <w:r w:rsidRPr="001222E2">
        <w:rPr>
          <w:rFonts w:cs="Times New Roman"/>
          <w:bCs/>
          <w:sz w:val="28"/>
          <w:szCs w:val="28"/>
        </w:rPr>
        <w:t>– по 200-400 мг 3-4 раза в сутки в течение 3-5 дней (Максимальная суточная доза - 1200 мг);</w:t>
      </w:r>
    </w:p>
    <w:p w:rsidR="0003574E" w:rsidRPr="001222E2" w:rsidRDefault="0003574E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 xml:space="preserve">- Целекоксиб </w:t>
      </w:r>
      <w:r w:rsidRPr="001222E2">
        <w:rPr>
          <w:rFonts w:cs="Times New Roman"/>
          <w:bCs/>
          <w:sz w:val="28"/>
          <w:szCs w:val="28"/>
        </w:rPr>
        <w:t>– 100-200 мг 2 раза в день в течение 3-5 дней (Максимальная рекомендованная суточная доза при длительном приеме — 400 мг);</w:t>
      </w:r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Показаниями для использования дополнительных жаропонижающих средств являются абсолютные цифры термометрии (выше 38-38,5 С), выраженные мозговые и сердечно-сосудистые нарушения.</w:t>
      </w:r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В подобных случаях предпочтение следует отдавать следующим препаратам:</w:t>
      </w:r>
    </w:p>
    <w:p w:rsidR="000C6880" w:rsidRPr="001222E2" w:rsidRDefault="000C6880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>- Напроксен</w:t>
      </w:r>
      <w:r w:rsidRPr="001222E2">
        <w:rPr>
          <w:rFonts w:cs="Times New Roman"/>
          <w:bCs/>
          <w:sz w:val="28"/>
          <w:szCs w:val="28"/>
        </w:rPr>
        <w:t xml:space="preserve"> (Налгезин форте)</w:t>
      </w:r>
      <w:r w:rsidR="00F54C49" w:rsidRPr="001222E2">
        <w:rPr>
          <w:rFonts w:cs="Times New Roman"/>
          <w:bCs/>
          <w:sz w:val="28"/>
          <w:szCs w:val="28"/>
        </w:rPr>
        <w:t xml:space="preserve"> – таблетки – по 250 мг 2 раза в сутки в течение 4 дней.</w:t>
      </w:r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 xml:space="preserve">- Парацетамол </w:t>
      </w:r>
      <w:r w:rsidRPr="001222E2">
        <w:rPr>
          <w:rFonts w:cs="Times New Roman"/>
          <w:bCs/>
          <w:sz w:val="28"/>
          <w:szCs w:val="28"/>
        </w:rPr>
        <w:t>– 500-1000 мг до 4 раз в день (не более 4 г в сутки);</w:t>
      </w:r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>-Анальгин</w:t>
      </w:r>
      <w:r w:rsidRPr="001222E2">
        <w:rPr>
          <w:rFonts w:cs="Times New Roman"/>
          <w:bCs/>
          <w:sz w:val="28"/>
          <w:szCs w:val="28"/>
        </w:rPr>
        <w:t xml:space="preserve"> – по 500 мг 2-3 раза в день после еды. Максимальная разовая доза — 1 г (2 таблетки), суточная — 3 г (6 таблеток). При длительном (более недели) применении препарата необходим контроль клинического анализа крови и функционального состояния печени.</w:t>
      </w:r>
      <w:r w:rsidR="00373EE6">
        <w:rPr>
          <w:rFonts w:cs="Times New Roman"/>
          <w:bCs/>
          <w:sz w:val="28"/>
          <w:szCs w:val="28"/>
        </w:rPr>
        <w:t xml:space="preserve"> Препарат применяется с учетом противопоказаний: кроме больных с ХОБЛ и угрозой развития бронхоспазма.</w:t>
      </w:r>
    </w:p>
    <w:p w:rsidR="00425C69" w:rsidRPr="001222E2" w:rsidRDefault="00425C69" w:rsidP="00E708DC">
      <w:pPr>
        <w:ind w:firstLine="709"/>
        <w:jc w:val="both"/>
        <w:rPr>
          <w:rFonts w:cs="Times New Roman"/>
          <w:b/>
          <w:bCs/>
          <w:sz w:val="28"/>
          <w:szCs w:val="28"/>
          <w:u w:val="single"/>
        </w:rPr>
      </w:pPr>
      <w:r w:rsidRPr="001222E2">
        <w:rPr>
          <w:rFonts w:cs="Times New Roman"/>
          <w:b/>
          <w:bCs/>
          <w:sz w:val="28"/>
          <w:szCs w:val="28"/>
          <w:u w:val="single"/>
        </w:rPr>
        <w:t>Литическая смесь:</w:t>
      </w:r>
    </w:p>
    <w:p w:rsidR="008D6BDC" w:rsidRPr="001222E2" w:rsidRDefault="008D6BDC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в/м инъекция (в одном шприце из расчета 0,15-0,2 мл смеси на кг):</w:t>
      </w:r>
    </w:p>
    <w:p w:rsidR="00373EE6" w:rsidRDefault="008D6BDC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Анальгин 2,0 мл - 50% + Папаверина гидрохлорид 2,0 мл - 2% + Димедрол 1,0-2,0 мл - 1%;</w:t>
      </w:r>
      <w:r w:rsidR="00373EE6">
        <w:rPr>
          <w:rFonts w:cs="Times New Roman"/>
          <w:bCs/>
          <w:sz w:val="28"/>
          <w:szCs w:val="28"/>
        </w:rPr>
        <w:t xml:space="preserve"> (под контролем АД, с учетом противопоказаний:</w:t>
      </w:r>
    </w:p>
    <w:p w:rsidR="008D6BDC" w:rsidRPr="001222E2" w:rsidRDefault="00373EE6" w:rsidP="00373EE6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кроме больных с ХОБЛ и угрозой развития бронхоспазма)</w:t>
      </w:r>
    </w:p>
    <w:p w:rsidR="001222E2" w:rsidRDefault="001222E2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03574E" w:rsidRPr="001222E2" w:rsidRDefault="00CD3ED5" w:rsidP="00E708DC">
      <w:pPr>
        <w:pStyle w:val="2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4" w:name="_Toc382321362"/>
      <w:r w:rsidRPr="001222E2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4.3 </w:t>
      </w:r>
      <w:r w:rsidR="0003574E" w:rsidRPr="001222E2">
        <w:rPr>
          <w:rFonts w:ascii="Times New Roman" w:hAnsi="Times New Roman" w:cs="Times New Roman"/>
          <w:color w:val="auto"/>
          <w:sz w:val="28"/>
          <w:szCs w:val="28"/>
        </w:rPr>
        <w:t>Дезинтоксикационная и антиоксидантная терапия</w:t>
      </w:r>
      <w:bookmarkEnd w:id="14"/>
    </w:p>
    <w:p w:rsidR="0003574E" w:rsidRPr="001222E2" w:rsidRDefault="0003574E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В течение лихорадочного периода больному рекомендуется соблюдение постельного режима. Целесообразно назначение обильного горячего питья (теплое молоко, чай, морс, соки). Количество употребляемой жидкости должно составлять не менее 2 литров в сутки.</w:t>
      </w:r>
    </w:p>
    <w:p w:rsidR="0003574E" w:rsidRPr="001222E2" w:rsidRDefault="0003574E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>В качестве антиоксидантной терапии рекомендуется назначение флавоноидов и витаминов:</w:t>
      </w:r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 xml:space="preserve">- Рутозид </w:t>
      </w:r>
      <w:r w:rsidRPr="001222E2">
        <w:rPr>
          <w:rFonts w:cs="Times New Roman"/>
          <w:bCs/>
          <w:sz w:val="28"/>
          <w:szCs w:val="28"/>
        </w:rPr>
        <w:t>(Рутин, Аскорутин) – по 1-2 таблетки 3-4 раза в день;</w:t>
      </w:r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>- Витамин С</w:t>
      </w:r>
      <w:r w:rsidRPr="001222E2">
        <w:rPr>
          <w:rFonts w:cs="Times New Roman"/>
          <w:bCs/>
          <w:sz w:val="28"/>
          <w:szCs w:val="28"/>
        </w:rPr>
        <w:t xml:space="preserve"> – по 50–100 мг 3–5 раз в сутки.</w:t>
      </w:r>
    </w:p>
    <w:p w:rsidR="00425C69" w:rsidRPr="001222E2" w:rsidRDefault="001222E2" w:rsidP="00E708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- </w:t>
      </w:r>
      <w:r w:rsidR="00425C69" w:rsidRPr="001222E2">
        <w:rPr>
          <w:rFonts w:cs="Times New Roman"/>
          <w:b/>
          <w:bCs/>
          <w:sz w:val="28"/>
          <w:szCs w:val="28"/>
        </w:rPr>
        <w:t>Дигидрокверцетин</w:t>
      </w:r>
      <w:r w:rsidR="00425C69" w:rsidRPr="001222E2">
        <w:rPr>
          <w:rFonts w:cs="Times New Roman"/>
          <w:bCs/>
          <w:sz w:val="28"/>
          <w:szCs w:val="28"/>
        </w:rPr>
        <w:t xml:space="preserve"> (Дигидрокверцетин в таблетках, Диквертин, Дигидрокверцетин </w:t>
      </w:r>
      <w:r w:rsidR="00425C69" w:rsidRPr="001222E2">
        <w:rPr>
          <w:rFonts w:cs="Times New Roman"/>
          <w:bCs/>
          <w:sz w:val="28"/>
          <w:szCs w:val="28"/>
          <w:lang w:val="en-US"/>
        </w:rPr>
        <w:t>NTG</w:t>
      </w:r>
      <w:r w:rsidR="00425C69" w:rsidRPr="001222E2">
        <w:rPr>
          <w:rFonts w:cs="Times New Roman"/>
          <w:bCs/>
          <w:sz w:val="28"/>
          <w:szCs w:val="28"/>
        </w:rPr>
        <w:t xml:space="preserve">, Араглин Д) - </w:t>
      </w:r>
      <w:r w:rsidR="00425C69" w:rsidRPr="001222E2">
        <w:rPr>
          <w:rFonts w:cs="Times New Roman"/>
          <w:sz w:val="28"/>
          <w:szCs w:val="28"/>
        </w:rPr>
        <w:t>по 40–60 мг 4 раза в сутки, в период реконвалесценции </w:t>
      </w:r>
      <w:r w:rsidR="008D6BDC" w:rsidRPr="001222E2">
        <w:rPr>
          <w:rFonts w:cs="Times New Roman"/>
          <w:sz w:val="28"/>
          <w:szCs w:val="28"/>
        </w:rPr>
        <w:t>-</w:t>
      </w:r>
      <w:r w:rsidR="00425C69" w:rsidRPr="001222E2">
        <w:rPr>
          <w:rFonts w:cs="Times New Roman"/>
          <w:sz w:val="28"/>
          <w:szCs w:val="28"/>
        </w:rPr>
        <w:t xml:space="preserve"> по 20 мг 4 раза в сутки (курс 3–4 недели).</w:t>
      </w:r>
    </w:p>
    <w:p w:rsidR="00425C69" w:rsidRPr="001222E2" w:rsidRDefault="00425C69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>- Витамин E</w:t>
      </w:r>
      <w:r w:rsidRPr="001222E2">
        <w:rPr>
          <w:rFonts w:cs="Times New Roman"/>
          <w:bCs/>
          <w:sz w:val="28"/>
          <w:szCs w:val="28"/>
        </w:rPr>
        <w:t xml:space="preserve"> – по 100–300 мг/сут (3-4 недели)</w:t>
      </w:r>
      <w:r w:rsidRPr="001222E2">
        <w:rPr>
          <w:rFonts w:cs="Times New Roman"/>
          <w:sz w:val="28"/>
          <w:szCs w:val="28"/>
        </w:rPr>
        <w:t>.</w:t>
      </w:r>
    </w:p>
    <w:p w:rsidR="001222E2" w:rsidRDefault="001222E2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03574E" w:rsidRPr="001222E2" w:rsidRDefault="00CD3ED5" w:rsidP="00E708DC">
      <w:pPr>
        <w:pStyle w:val="2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5" w:name="_Toc382321363"/>
      <w:r w:rsidRPr="001222E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4.4 </w:t>
      </w:r>
      <w:r w:rsidR="0003574E" w:rsidRPr="001222E2">
        <w:rPr>
          <w:rFonts w:ascii="Times New Roman" w:hAnsi="Times New Roman" w:cs="Times New Roman"/>
          <w:color w:val="auto"/>
          <w:sz w:val="28"/>
          <w:szCs w:val="28"/>
        </w:rPr>
        <w:t>Симптоматическая терапия</w:t>
      </w:r>
      <w:bookmarkEnd w:id="15"/>
    </w:p>
    <w:p w:rsidR="0003574E" w:rsidRPr="001222E2" w:rsidRDefault="0003574E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Симптоматическая терапия назначается при необходимости купирования отдельных симптомов заболевания с целью профилактики осложнений и улучшения самочувствия больного.</w:t>
      </w:r>
    </w:p>
    <w:p w:rsidR="001222E2" w:rsidRDefault="001222E2" w:rsidP="00E708DC">
      <w:pPr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03574E" w:rsidRPr="001222E2" w:rsidRDefault="00CD3ED5" w:rsidP="00E708DC">
      <w:pPr>
        <w:pStyle w:val="3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6" w:name="_Toc382321364"/>
      <w:r w:rsidRPr="001222E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4.4.1 </w:t>
      </w:r>
      <w:r w:rsidR="0003574E" w:rsidRPr="001222E2">
        <w:rPr>
          <w:rFonts w:ascii="Times New Roman" w:hAnsi="Times New Roman" w:cs="Times New Roman"/>
          <w:color w:val="auto"/>
          <w:sz w:val="28"/>
          <w:szCs w:val="28"/>
        </w:rPr>
        <w:t>Отхаркивающие средства:</w:t>
      </w:r>
      <w:bookmarkEnd w:id="16"/>
    </w:p>
    <w:p w:rsidR="0003574E" w:rsidRPr="001222E2" w:rsidRDefault="0003574E" w:rsidP="00E708DC">
      <w:pPr>
        <w:ind w:firstLine="709"/>
        <w:jc w:val="both"/>
        <w:rPr>
          <w:rFonts w:cs="Times New Roman"/>
          <w:bCs/>
          <w:sz w:val="28"/>
          <w:szCs w:val="28"/>
        </w:rPr>
      </w:pPr>
      <w:r w:rsidRPr="001222E2">
        <w:rPr>
          <w:rFonts w:cs="Times New Roman"/>
          <w:bCs/>
          <w:sz w:val="28"/>
          <w:szCs w:val="28"/>
        </w:rPr>
        <w:t>Отхаркивающие средства не рекомендуется применять одновременно с противокашлевыми средствами, что может за счет подавления кашлевого рефлекса способствовать застою мокроты.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b/>
          <w:bCs/>
          <w:sz w:val="28"/>
          <w:szCs w:val="28"/>
        </w:rPr>
        <w:t xml:space="preserve">- </w:t>
      </w:r>
      <w:r w:rsidRPr="001222E2">
        <w:rPr>
          <w:rFonts w:cs="Times New Roman"/>
          <w:b/>
          <w:sz w:val="28"/>
          <w:szCs w:val="28"/>
        </w:rPr>
        <w:t>Ацетилцистеин</w:t>
      </w:r>
      <w:r w:rsidRPr="001222E2">
        <w:rPr>
          <w:rFonts w:cs="Times New Roman"/>
          <w:sz w:val="28"/>
          <w:szCs w:val="28"/>
        </w:rPr>
        <w:t xml:space="preserve"> (Ацетилцистеин, Флуимуцил) – по 200 мг 2-3 раза в сутки после еды</w:t>
      </w:r>
      <w:r w:rsidR="00F54C49" w:rsidRPr="001222E2">
        <w:rPr>
          <w:rFonts w:cs="Times New Roman"/>
          <w:sz w:val="28"/>
          <w:szCs w:val="28"/>
        </w:rPr>
        <w:t xml:space="preserve"> (нельзя сочетать с приемом парацетамола)</w:t>
      </w:r>
      <w:r w:rsidRPr="001222E2">
        <w:rPr>
          <w:rFonts w:cs="Times New Roman"/>
          <w:sz w:val="28"/>
          <w:szCs w:val="28"/>
        </w:rPr>
        <w:t>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b/>
          <w:sz w:val="28"/>
          <w:szCs w:val="28"/>
        </w:rPr>
        <w:t>-Гвайфенезин</w:t>
      </w:r>
      <w:r w:rsidRPr="001222E2">
        <w:rPr>
          <w:rFonts w:cs="Times New Roman"/>
          <w:sz w:val="28"/>
          <w:szCs w:val="28"/>
        </w:rPr>
        <w:t xml:space="preserve"> - 200–400 мг (10–20 мл) 3-4 раза в сутки после еды;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b/>
          <w:sz w:val="28"/>
          <w:szCs w:val="28"/>
        </w:rPr>
        <w:t>-Бромгексин</w:t>
      </w:r>
      <w:r w:rsidRPr="001222E2">
        <w:rPr>
          <w:rFonts w:cs="Times New Roman"/>
          <w:sz w:val="28"/>
          <w:szCs w:val="28"/>
        </w:rPr>
        <w:t xml:space="preserve"> - по 1–2 табл. 3–4 раза в день.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b/>
          <w:sz w:val="28"/>
          <w:szCs w:val="28"/>
        </w:rPr>
        <w:t>-Амброксол</w:t>
      </w:r>
      <w:r w:rsidRPr="001222E2">
        <w:rPr>
          <w:rFonts w:cs="Times New Roman"/>
          <w:sz w:val="28"/>
          <w:szCs w:val="28"/>
        </w:rPr>
        <w:t xml:space="preserve"> (Амбробене, Амброксол, Коделак-бронхо) – по 30 мг 3 раза в сутки.</w:t>
      </w:r>
    </w:p>
    <w:p w:rsidR="001222E2" w:rsidRDefault="001222E2" w:rsidP="00E708DC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03574E" w:rsidRPr="001222E2" w:rsidRDefault="00CD3ED5" w:rsidP="00E708DC">
      <w:pPr>
        <w:pStyle w:val="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382321365"/>
      <w:r w:rsidRPr="001222E2">
        <w:rPr>
          <w:rFonts w:ascii="Times New Roman" w:hAnsi="Times New Roman" w:cs="Times New Roman"/>
          <w:color w:val="auto"/>
          <w:sz w:val="28"/>
          <w:szCs w:val="28"/>
        </w:rPr>
        <w:t xml:space="preserve">4.4.2 </w:t>
      </w:r>
      <w:r w:rsidR="0003574E" w:rsidRPr="001222E2">
        <w:rPr>
          <w:rFonts w:ascii="Times New Roman" w:hAnsi="Times New Roman" w:cs="Times New Roman"/>
          <w:color w:val="auto"/>
          <w:sz w:val="28"/>
          <w:szCs w:val="28"/>
        </w:rPr>
        <w:t>Сосудосуживающие</w:t>
      </w:r>
      <w:r w:rsidR="00F54C49" w:rsidRPr="001222E2">
        <w:rPr>
          <w:rFonts w:ascii="Times New Roman" w:hAnsi="Times New Roman" w:cs="Times New Roman"/>
          <w:bCs w:val="0"/>
          <w:color w:val="auto"/>
          <w:sz w:val="28"/>
          <w:szCs w:val="28"/>
        </w:rPr>
        <w:t>, антиконгестивные</w:t>
      </w:r>
      <w:r w:rsidR="0003574E" w:rsidRPr="001222E2">
        <w:rPr>
          <w:rFonts w:ascii="Times New Roman" w:hAnsi="Times New Roman" w:cs="Times New Roman"/>
          <w:color w:val="auto"/>
          <w:sz w:val="28"/>
          <w:szCs w:val="28"/>
        </w:rPr>
        <w:t xml:space="preserve"> препараты:</w:t>
      </w:r>
      <w:bookmarkEnd w:id="17"/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sz w:val="28"/>
          <w:szCs w:val="28"/>
        </w:rPr>
        <w:t>Показаниями для назначения сосудосуживающих препаратов являются: острый ринит, профилактика и лечение синуситов, евтахиитов, отитов.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b/>
          <w:sz w:val="28"/>
          <w:szCs w:val="28"/>
        </w:rPr>
        <w:t xml:space="preserve">- Нафазолин </w:t>
      </w:r>
      <w:r w:rsidRPr="001222E2">
        <w:rPr>
          <w:rFonts w:cs="Times New Roman"/>
          <w:sz w:val="28"/>
          <w:szCs w:val="28"/>
        </w:rPr>
        <w:t>(Нафтизин, Санорин) - интраназально (в каждый носовой ход), по 1–3 капли 0,05–0,1% раствора 3–4 раза в сутки;</w:t>
      </w:r>
    </w:p>
    <w:p w:rsidR="0003574E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b/>
          <w:sz w:val="28"/>
          <w:szCs w:val="28"/>
        </w:rPr>
        <w:t>- Ксилометазолин</w:t>
      </w:r>
      <w:r w:rsidRPr="001222E2">
        <w:rPr>
          <w:rFonts w:cs="Times New Roman"/>
          <w:sz w:val="28"/>
          <w:szCs w:val="28"/>
        </w:rPr>
        <w:t xml:space="preserve"> (Галазолин</w:t>
      </w:r>
      <w:r w:rsidR="00F54C49" w:rsidRPr="001222E2">
        <w:rPr>
          <w:rFonts w:cs="Times New Roman"/>
          <w:sz w:val="28"/>
          <w:szCs w:val="28"/>
        </w:rPr>
        <w:t>, Ксимелин, Отривин</w:t>
      </w:r>
      <w:r w:rsidRPr="001222E2">
        <w:rPr>
          <w:rFonts w:cs="Times New Roman"/>
          <w:sz w:val="28"/>
          <w:szCs w:val="28"/>
        </w:rPr>
        <w:t>) – интраназально (в каждый носовой ход), по 2–3 капли 0,1% раствора или одно впрыскивание из распылителя в каждую ноздрю 4 раза в день;</w:t>
      </w:r>
    </w:p>
    <w:p w:rsidR="000C2E36" w:rsidRPr="001222E2" w:rsidRDefault="0003574E" w:rsidP="00E708DC">
      <w:pPr>
        <w:ind w:firstLine="709"/>
        <w:jc w:val="both"/>
        <w:rPr>
          <w:rFonts w:cs="Times New Roman"/>
          <w:sz w:val="28"/>
          <w:szCs w:val="28"/>
        </w:rPr>
      </w:pPr>
      <w:r w:rsidRPr="001222E2">
        <w:rPr>
          <w:rFonts w:cs="Times New Roman"/>
          <w:b/>
          <w:sz w:val="28"/>
          <w:szCs w:val="28"/>
        </w:rPr>
        <w:t>-Оксиметазолин</w:t>
      </w:r>
      <w:r w:rsidRPr="001222E2">
        <w:rPr>
          <w:rFonts w:cs="Times New Roman"/>
          <w:sz w:val="28"/>
          <w:szCs w:val="28"/>
        </w:rPr>
        <w:t xml:space="preserve"> (Називин, Назол) - интраназально (в каждый носовой ход), по 1–2 капли 0,025–0,05% раствора 2–3 раза в сутки или по 2–3 впрыскивания 0,05% спрея.</w:t>
      </w:r>
    </w:p>
    <w:p w:rsidR="00F54C49" w:rsidRPr="001222E2" w:rsidRDefault="00F54C49" w:rsidP="00E708DC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F54C49" w:rsidRPr="001222E2" w:rsidRDefault="00F54C49" w:rsidP="00E708DC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cs="Times New Roman"/>
          <w:b/>
          <w:color w:val="000000"/>
          <w:sz w:val="28"/>
          <w:szCs w:val="28"/>
        </w:rPr>
      </w:pPr>
      <w:bookmarkStart w:id="18" w:name="_Toc382321366"/>
      <w:r w:rsidRPr="001222E2">
        <w:rPr>
          <w:rFonts w:cs="Times New Roman"/>
          <w:b/>
          <w:color w:val="000000"/>
          <w:sz w:val="28"/>
          <w:szCs w:val="28"/>
        </w:rPr>
        <w:lastRenderedPageBreak/>
        <w:t>Неспецифическая профилактика гриппа и гриппоподобных заболеваний</w:t>
      </w:r>
      <w:bookmarkEnd w:id="18"/>
    </w:p>
    <w:p w:rsidR="003C21F5" w:rsidRPr="001222E2" w:rsidRDefault="003C21F5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Во внешней среде вирус гриппа способен сохраняться не долго — от 2-х до 8 часов. Погибает под воздействием высоких температур (75–100°С), а также некоторых бактерицидных агентов, таких как спирт, перекись водорода, щелочь (мыло). Антисептики на основе йода также эффективны против вирусов гриппа при использовании в соответствующих концентрациях на протяжении достаточного количества времени.</w:t>
      </w:r>
    </w:p>
    <w:p w:rsidR="001222E2" w:rsidRDefault="001222E2" w:rsidP="00E708DC">
      <w:pPr>
        <w:ind w:firstLine="709"/>
        <w:jc w:val="both"/>
        <w:rPr>
          <w:rFonts w:cs="Times New Roman"/>
          <w:b/>
          <w:iCs/>
          <w:sz w:val="28"/>
          <w:szCs w:val="28"/>
        </w:rPr>
      </w:pPr>
    </w:p>
    <w:p w:rsidR="00986754" w:rsidRPr="001222E2" w:rsidRDefault="00373EE6" w:rsidP="00E708DC">
      <w:pPr>
        <w:pStyle w:val="2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19" w:name="_Toc382321367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5.1 </w:t>
      </w:r>
      <w:r w:rsidR="00F54C49" w:rsidRPr="001222E2">
        <w:rPr>
          <w:rFonts w:ascii="Times New Roman" w:hAnsi="Times New Roman" w:cs="Times New Roman"/>
          <w:iCs/>
          <w:color w:val="auto"/>
          <w:sz w:val="28"/>
          <w:szCs w:val="28"/>
        </w:rPr>
        <w:t>Мероприятия</w:t>
      </w:r>
      <w:r w:rsidR="00986754" w:rsidRPr="001222E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направленные на механизм передачи </w:t>
      </w:r>
      <w:r w:rsidR="00F54C49" w:rsidRPr="001222E2">
        <w:rPr>
          <w:rFonts w:ascii="Times New Roman" w:hAnsi="Times New Roman" w:cs="Times New Roman"/>
          <w:iCs/>
          <w:color w:val="auto"/>
          <w:sz w:val="28"/>
          <w:szCs w:val="28"/>
        </w:rPr>
        <w:t>возбудителя</w:t>
      </w:r>
      <w:bookmarkEnd w:id="19"/>
    </w:p>
    <w:p w:rsidR="0003574E" w:rsidRPr="001222E2" w:rsidRDefault="0003574E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1. Избега</w:t>
      </w:r>
      <w:r w:rsidR="00406C24" w:rsidRPr="001222E2">
        <w:rPr>
          <w:rFonts w:cs="Times New Roman"/>
          <w:iCs/>
          <w:sz w:val="28"/>
          <w:szCs w:val="28"/>
        </w:rPr>
        <w:t>ть</w:t>
      </w:r>
      <w:r w:rsidRPr="001222E2">
        <w:rPr>
          <w:rFonts w:cs="Times New Roman"/>
          <w:iCs/>
          <w:sz w:val="28"/>
          <w:szCs w:val="28"/>
        </w:rPr>
        <w:t xml:space="preserve"> прямых контактов с больными ОРВИ (ближе 1 метра), избега</w:t>
      </w:r>
      <w:r w:rsidR="00406C24" w:rsidRPr="001222E2">
        <w:rPr>
          <w:rFonts w:cs="Times New Roman"/>
          <w:iCs/>
          <w:sz w:val="28"/>
          <w:szCs w:val="28"/>
        </w:rPr>
        <w:t xml:space="preserve">ть </w:t>
      </w:r>
      <w:r w:rsidRPr="001222E2">
        <w:rPr>
          <w:rFonts w:cs="Times New Roman"/>
          <w:iCs/>
          <w:sz w:val="28"/>
          <w:szCs w:val="28"/>
        </w:rPr>
        <w:t>людных мест в периоды эпидемии или пандемии гриппа;</w:t>
      </w:r>
    </w:p>
    <w:p w:rsidR="0003574E" w:rsidRPr="001222E2" w:rsidRDefault="0003574E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2. Использова</w:t>
      </w:r>
      <w:r w:rsidR="00406C24" w:rsidRPr="001222E2">
        <w:rPr>
          <w:rFonts w:cs="Times New Roman"/>
          <w:iCs/>
          <w:sz w:val="28"/>
          <w:szCs w:val="28"/>
        </w:rPr>
        <w:t xml:space="preserve">ть </w:t>
      </w:r>
      <w:r w:rsidRPr="001222E2">
        <w:rPr>
          <w:rFonts w:cs="Times New Roman"/>
          <w:iCs/>
          <w:sz w:val="28"/>
          <w:szCs w:val="28"/>
        </w:rPr>
        <w:t>одноразовы</w:t>
      </w:r>
      <w:r w:rsidR="00406C24" w:rsidRPr="001222E2">
        <w:rPr>
          <w:rFonts w:cs="Times New Roman"/>
          <w:iCs/>
          <w:sz w:val="28"/>
          <w:szCs w:val="28"/>
        </w:rPr>
        <w:t xml:space="preserve">е </w:t>
      </w:r>
      <w:r w:rsidRPr="001222E2">
        <w:rPr>
          <w:rFonts w:cs="Times New Roman"/>
          <w:iCs/>
          <w:sz w:val="28"/>
          <w:szCs w:val="28"/>
        </w:rPr>
        <w:t>мас</w:t>
      </w:r>
      <w:r w:rsidR="00406C24" w:rsidRPr="001222E2">
        <w:rPr>
          <w:rFonts w:cs="Times New Roman"/>
          <w:iCs/>
          <w:sz w:val="28"/>
          <w:szCs w:val="28"/>
        </w:rPr>
        <w:t>ки</w:t>
      </w:r>
      <w:r w:rsidRPr="001222E2">
        <w:rPr>
          <w:rFonts w:cs="Times New Roman"/>
          <w:iCs/>
          <w:sz w:val="28"/>
          <w:szCs w:val="28"/>
        </w:rPr>
        <w:t xml:space="preserve"> (смена маски каждые 2-3 часа). Наиболее целесообразно применение маски на больном с целью предотвращения образования мелкодисперсной аэрозольной взвеси, содержащей вирусные частицы, при разговоре, кашле и чихании;</w:t>
      </w:r>
    </w:p>
    <w:p w:rsidR="00406C24" w:rsidRPr="001222E2" w:rsidRDefault="00406C24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3. Промывать нос сол</w:t>
      </w:r>
      <w:r w:rsidR="0047209B" w:rsidRPr="001222E2">
        <w:rPr>
          <w:rFonts w:cs="Times New Roman"/>
          <w:iCs/>
          <w:sz w:val="28"/>
          <w:szCs w:val="28"/>
        </w:rPr>
        <w:t>евыми растворами, интраназально</w:t>
      </w:r>
      <w:r w:rsidRPr="001222E2">
        <w:rPr>
          <w:rFonts w:cs="Times New Roman"/>
          <w:iCs/>
          <w:sz w:val="28"/>
          <w:szCs w:val="28"/>
        </w:rPr>
        <w:t xml:space="preserve"> использовать оксолиновую мазь.</w:t>
      </w:r>
    </w:p>
    <w:p w:rsidR="0003574E" w:rsidRPr="001222E2" w:rsidRDefault="00406C24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4</w:t>
      </w:r>
      <w:r w:rsidR="0003574E" w:rsidRPr="001222E2">
        <w:rPr>
          <w:rFonts w:cs="Times New Roman"/>
          <w:iCs/>
          <w:sz w:val="28"/>
          <w:szCs w:val="28"/>
        </w:rPr>
        <w:t>. Регулярно проветрива</w:t>
      </w:r>
      <w:r w:rsidRPr="001222E2">
        <w:rPr>
          <w:rFonts w:cs="Times New Roman"/>
          <w:iCs/>
          <w:sz w:val="28"/>
          <w:szCs w:val="28"/>
        </w:rPr>
        <w:t>ть</w:t>
      </w:r>
      <w:r w:rsidR="0003574E" w:rsidRPr="001222E2">
        <w:rPr>
          <w:rFonts w:cs="Times New Roman"/>
          <w:iCs/>
          <w:sz w:val="28"/>
          <w:szCs w:val="28"/>
        </w:rPr>
        <w:t xml:space="preserve"> помещени</w:t>
      </w:r>
      <w:r w:rsidRPr="001222E2">
        <w:rPr>
          <w:rFonts w:cs="Times New Roman"/>
          <w:iCs/>
          <w:sz w:val="28"/>
          <w:szCs w:val="28"/>
        </w:rPr>
        <w:t>я</w:t>
      </w:r>
      <w:r w:rsidR="0003574E" w:rsidRPr="001222E2">
        <w:rPr>
          <w:rFonts w:cs="Times New Roman"/>
          <w:iCs/>
          <w:sz w:val="28"/>
          <w:szCs w:val="28"/>
        </w:rPr>
        <w:t xml:space="preserve"> общего пользования;</w:t>
      </w:r>
    </w:p>
    <w:p w:rsidR="0003574E" w:rsidRPr="001222E2" w:rsidRDefault="00406C24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5</w:t>
      </w:r>
      <w:r w:rsidR="0003574E" w:rsidRPr="001222E2">
        <w:rPr>
          <w:rFonts w:cs="Times New Roman"/>
          <w:iCs/>
          <w:sz w:val="28"/>
          <w:szCs w:val="28"/>
        </w:rPr>
        <w:t>. Использова</w:t>
      </w:r>
      <w:r w:rsidRPr="001222E2">
        <w:rPr>
          <w:rFonts w:cs="Times New Roman"/>
          <w:iCs/>
          <w:sz w:val="28"/>
          <w:szCs w:val="28"/>
        </w:rPr>
        <w:t>ть</w:t>
      </w:r>
      <w:r w:rsidR="0003574E" w:rsidRPr="001222E2">
        <w:rPr>
          <w:rFonts w:cs="Times New Roman"/>
          <w:iCs/>
          <w:sz w:val="28"/>
          <w:szCs w:val="28"/>
        </w:rPr>
        <w:t xml:space="preserve"> одноразовы</w:t>
      </w:r>
      <w:r w:rsidRPr="001222E2">
        <w:rPr>
          <w:rFonts w:cs="Times New Roman"/>
          <w:iCs/>
          <w:sz w:val="28"/>
          <w:szCs w:val="28"/>
        </w:rPr>
        <w:t>е</w:t>
      </w:r>
      <w:r w:rsidR="0003574E" w:rsidRPr="001222E2">
        <w:rPr>
          <w:rFonts w:cs="Times New Roman"/>
          <w:iCs/>
          <w:sz w:val="28"/>
          <w:szCs w:val="28"/>
        </w:rPr>
        <w:t xml:space="preserve"> бумажны</w:t>
      </w:r>
      <w:r w:rsidRPr="001222E2">
        <w:rPr>
          <w:rFonts w:cs="Times New Roman"/>
          <w:iCs/>
          <w:sz w:val="28"/>
          <w:szCs w:val="28"/>
        </w:rPr>
        <w:t>е</w:t>
      </w:r>
      <w:r w:rsidR="0003574E" w:rsidRPr="001222E2">
        <w:rPr>
          <w:rFonts w:cs="Times New Roman"/>
          <w:iCs/>
          <w:sz w:val="28"/>
          <w:szCs w:val="28"/>
        </w:rPr>
        <w:t xml:space="preserve"> платк</w:t>
      </w:r>
      <w:r w:rsidRPr="001222E2">
        <w:rPr>
          <w:rFonts w:cs="Times New Roman"/>
          <w:iCs/>
          <w:sz w:val="28"/>
          <w:szCs w:val="28"/>
        </w:rPr>
        <w:t>и</w:t>
      </w:r>
      <w:r w:rsidR="0003574E" w:rsidRPr="001222E2">
        <w:rPr>
          <w:rFonts w:cs="Times New Roman"/>
          <w:iCs/>
          <w:sz w:val="28"/>
          <w:szCs w:val="28"/>
        </w:rPr>
        <w:t xml:space="preserve"> и регулярно мыть рук</w:t>
      </w:r>
      <w:r w:rsidRPr="001222E2">
        <w:rPr>
          <w:rFonts w:cs="Times New Roman"/>
          <w:iCs/>
          <w:sz w:val="28"/>
          <w:szCs w:val="28"/>
        </w:rPr>
        <w:t>и</w:t>
      </w:r>
      <w:r w:rsidR="0003574E" w:rsidRPr="001222E2">
        <w:rPr>
          <w:rFonts w:cs="Times New Roman"/>
          <w:iCs/>
          <w:sz w:val="28"/>
          <w:szCs w:val="28"/>
        </w:rPr>
        <w:t xml:space="preserve"> с мылом, избега</w:t>
      </w:r>
      <w:r w:rsidRPr="001222E2">
        <w:rPr>
          <w:rFonts w:cs="Times New Roman"/>
          <w:iCs/>
          <w:sz w:val="28"/>
          <w:szCs w:val="28"/>
        </w:rPr>
        <w:t>ть</w:t>
      </w:r>
      <w:r w:rsidR="0003574E" w:rsidRPr="001222E2">
        <w:rPr>
          <w:rFonts w:cs="Times New Roman"/>
          <w:iCs/>
          <w:sz w:val="28"/>
          <w:szCs w:val="28"/>
        </w:rPr>
        <w:t xml:space="preserve"> прямых контактов кистей рук с поверхностями общего пользования в периоды эпидемии или пандемии гриппа;</w:t>
      </w:r>
      <w:r w:rsidRPr="001222E2">
        <w:rPr>
          <w:rFonts w:cs="Times New Roman"/>
          <w:iCs/>
          <w:sz w:val="28"/>
          <w:szCs w:val="28"/>
        </w:rPr>
        <w:t xml:space="preserve"> не снимать перчатки в транспорте.</w:t>
      </w:r>
    </w:p>
    <w:p w:rsidR="0003574E" w:rsidRPr="001222E2" w:rsidRDefault="00406C24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6. Избегать</w:t>
      </w:r>
      <w:r w:rsidR="0003574E" w:rsidRPr="001222E2">
        <w:rPr>
          <w:rFonts w:cs="Times New Roman"/>
          <w:iCs/>
          <w:sz w:val="28"/>
          <w:szCs w:val="28"/>
        </w:rPr>
        <w:t xml:space="preserve"> контактов грязных рук с глазами, носом и ртом;</w:t>
      </w:r>
    </w:p>
    <w:p w:rsidR="0003574E" w:rsidRPr="001222E2" w:rsidRDefault="00406C24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7. Регулярно обрабатывать поверхности</w:t>
      </w:r>
      <w:r w:rsidR="0003574E" w:rsidRPr="001222E2">
        <w:rPr>
          <w:rFonts w:cs="Times New Roman"/>
          <w:iCs/>
          <w:sz w:val="28"/>
          <w:szCs w:val="28"/>
        </w:rPr>
        <w:t xml:space="preserve"> общего пользования антисептическими растворами.</w:t>
      </w:r>
    </w:p>
    <w:p w:rsidR="001222E2" w:rsidRDefault="001222E2" w:rsidP="00E708DC">
      <w:pPr>
        <w:ind w:firstLine="709"/>
        <w:jc w:val="both"/>
        <w:rPr>
          <w:rFonts w:cs="Times New Roman"/>
          <w:b/>
          <w:iCs/>
          <w:sz w:val="28"/>
          <w:szCs w:val="28"/>
        </w:rPr>
      </w:pPr>
    </w:p>
    <w:p w:rsidR="00986754" w:rsidRPr="001222E2" w:rsidRDefault="00373EE6" w:rsidP="00E708DC">
      <w:pPr>
        <w:pStyle w:val="2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0" w:name="_Toc382321368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5.2 </w:t>
      </w:r>
      <w:r w:rsidR="00F54C49" w:rsidRPr="001222E2">
        <w:rPr>
          <w:rFonts w:ascii="Times New Roman" w:hAnsi="Times New Roman" w:cs="Times New Roman"/>
          <w:iCs/>
          <w:color w:val="auto"/>
          <w:sz w:val="28"/>
          <w:szCs w:val="28"/>
        </w:rPr>
        <w:t>Мероприятия в отношении</w:t>
      </w:r>
      <w:r w:rsidR="00986754" w:rsidRPr="001222E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воспр</w:t>
      </w:r>
      <w:r w:rsidR="00F54C49" w:rsidRPr="001222E2">
        <w:rPr>
          <w:rFonts w:ascii="Times New Roman" w:hAnsi="Times New Roman" w:cs="Times New Roman"/>
          <w:iCs/>
          <w:color w:val="auto"/>
          <w:sz w:val="28"/>
          <w:szCs w:val="28"/>
        </w:rPr>
        <w:t>иимчивого</w:t>
      </w:r>
      <w:r w:rsidR="00986754" w:rsidRPr="001222E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организм</w:t>
      </w:r>
      <w:r w:rsidR="00F54C49" w:rsidRPr="001222E2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bookmarkEnd w:id="20"/>
    </w:p>
    <w:p w:rsidR="0003574E" w:rsidRPr="001222E2" w:rsidRDefault="0003574E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1. Ведение здорового образа жизни (полноценный сон, свежий воздух, активный отдых, сбалансированная пища, богатая витаминами);</w:t>
      </w:r>
    </w:p>
    <w:p w:rsidR="0003574E" w:rsidRPr="001222E2" w:rsidRDefault="0003574E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2. Профилактика и лечение сопутствующих заболеваний и состояний, обуславливающих повышение восприимчивости организма к вирусу гриппа или способствующих развитию иммунодефицита, а также являющихся факторами риска тяжелого/осложненного течения гриппа;</w:t>
      </w:r>
    </w:p>
    <w:p w:rsidR="00F54C49" w:rsidRPr="001222E2" w:rsidRDefault="0003574E" w:rsidP="00E708DC">
      <w:pPr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t>3. Проведение химиопрофилактики (при наличии в анамнезе непосредственного контакта с больным гриппом или ОРВИ другой этиологии).</w:t>
      </w:r>
    </w:p>
    <w:p w:rsidR="00F54C49" w:rsidRPr="001222E2" w:rsidRDefault="00F54C49" w:rsidP="001222E2">
      <w:pPr>
        <w:widowControl/>
        <w:suppressAutoHyphens w:val="0"/>
        <w:ind w:firstLine="709"/>
        <w:jc w:val="both"/>
        <w:rPr>
          <w:rFonts w:cs="Times New Roman"/>
          <w:iCs/>
          <w:sz w:val="28"/>
          <w:szCs w:val="28"/>
        </w:rPr>
      </w:pPr>
      <w:r w:rsidRPr="001222E2">
        <w:rPr>
          <w:rFonts w:cs="Times New Roman"/>
          <w:iCs/>
          <w:sz w:val="28"/>
          <w:szCs w:val="28"/>
        </w:rPr>
        <w:br w:type="page"/>
      </w:r>
    </w:p>
    <w:p w:rsidR="00F54C49" w:rsidRPr="001222E2" w:rsidRDefault="00F54C49" w:rsidP="001222E2">
      <w:pPr>
        <w:pStyle w:val="1"/>
        <w:jc w:val="right"/>
        <w:rPr>
          <w:rFonts w:ascii="Times New Roman" w:hAnsi="Times New Roman" w:cs="Times New Roman"/>
          <w:color w:val="auto"/>
          <w:szCs w:val="28"/>
        </w:rPr>
      </w:pPr>
      <w:bookmarkStart w:id="21" w:name="_Toc382321369"/>
      <w:r w:rsidRPr="001222E2">
        <w:rPr>
          <w:rFonts w:ascii="Times New Roman" w:hAnsi="Times New Roman" w:cs="Times New Roman"/>
          <w:color w:val="auto"/>
          <w:szCs w:val="28"/>
        </w:rPr>
        <w:lastRenderedPageBreak/>
        <w:t>Приложение 1</w:t>
      </w:r>
      <w:bookmarkEnd w:id="21"/>
    </w:p>
    <w:p w:rsidR="00F54C49" w:rsidRDefault="00F54C49" w:rsidP="00F54C49">
      <w:pPr>
        <w:spacing w:line="360" w:lineRule="auto"/>
        <w:jc w:val="right"/>
        <w:rPr>
          <w:rFonts w:cs="Times New Roman"/>
          <w:b/>
          <w:sz w:val="26"/>
          <w:szCs w:val="26"/>
        </w:rPr>
      </w:pPr>
    </w:p>
    <w:p w:rsidR="00F54C49" w:rsidRPr="00101265" w:rsidRDefault="00F54C49" w:rsidP="00F54C49">
      <w:pPr>
        <w:spacing w:line="360" w:lineRule="auto"/>
        <w:rPr>
          <w:rFonts w:cs="Times New Roman"/>
          <w:b/>
          <w:sz w:val="26"/>
          <w:szCs w:val="26"/>
        </w:rPr>
      </w:pPr>
      <w:r w:rsidRPr="00101265">
        <w:rPr>
          <w:rFonts w:cs="Times New Roman"/>
          <w:b/>
          <w:sz w:val="26"/>
          <w:szCs w:val="26"/>
        </w:rPr>
        <w:t>Препараты для лечения гриппа</w:t>
      </w:r>
      <w:r>
        <w:rPr>
          <w:rFonts w:cs="Times New Roman"/>
          <w:b/>
          <w:sz w:val="26"/>
          <w:szCs w:val="26"/>
        </w:rPr>
        <w:t xml:space="preserve"> и гриппоподобных заболеваний</w:t>
      </w:r>
      <w:r w:rsidRPr="00101265">
        <w:rPr>
          <w:rFonts w:cs="Times New Roman"/>
          <w:b/>
          <w:sz w:val="26"/>
          <w:szCs w:val="26"/>
        </w:rPr>
        <w:t>.</w:t>
      </w:r>
    </w:p>
    <w:tbl>
      <w:tblPr>
        <w:tblStyle w:val="a6"/>
        <w:tblW w:w="0" w:type="auto"/>
        <w:tblLook w:val="04A0"/>
      </w:tblPr>
      <w:tblGrid>
        <w:gridCol w:w="3357"/>
        <w:gridCol w:w="1949"/>
        <w:gridCol w:w="2189"/>
        <w:gridCol w:w="2076"/>
      </w:tblGrid>
      <w:tr w:rsidR="00F54C49" w:rsidTr="00A207A0">
        <w:trPr>
          <w:trHeight w:val="675"/>
        </w:trPr>
        <w:tc>
          <w:tcPr>
            <w:tcW w:w="3138" w:type="dxa"/>
          </w:tcPr>
          <w:p w:rsidR="00F54C49" w:rsidRPr="00752B7A" w:rsidRDefault="00F54C49" w:rsidP="00A207A0">
            <w:pPr>
              <w:jc w:val="center"/>
              <w:rPr>
                <w:rFonts w:cs="Times New Roman"/>
                <w:b/>
              </w:rPr>
            </w:pPr>
            <w:r w:rsidRPr="00752B7A">
              <w:rPr>
                <w:rFonts w:cs="Times New Roman"/>
                <w:b/>
              </w:rPr>
              <w:t>Название препарата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Способ применения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jc w:val="center"/>
              <w:rPr>
                <w:rFonts w:cs="Times New Roman"/>
                <w:b/>
              </w:rPr>
            </w:pPr>
            <w:r w:rsidRPr="00752B7A">
              <w:rPr>
                <w:rFonts w:cs="Times New Roman"/>
                <w:b/>
              </w:rPr>
              <w:t>Дозировка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jc w:val="center"/>
              <w:rPr>
                <w:rFonts w:cs="Times New Roman"/>
                <w:b/>
              </w:rPr>
            </w:pPr>
            <w:r w:rsidRPr="00752B7A">
              <w:rPr>
                <w:rFonts w:cs="Times New Roman"/>
                <w:b/>
              </w:rPr>
              <w:t>Длительность лечения</w:t>
            </w:r>
          </w:p>
        </w:tc>
      </w:tr>
      <w:tr w:rsidR="00F54C49" w:rsidRPr="00752B7A" w:rsidTr="00A207A0">
        <w:trPr>
          <w:trHeight w:val="399"/>
        </w:trPr>
        <w:tc>
          <w:tcPr>
            <w:tcW w:w="9571" w:type="dxa"/>
            <w:gridSpan w:val="4"/>
          </w:tcPr>
          <w:p w:rsidR="00F54C49" w:rsidRPr="00752B7A" w:rsidRDefault="00F54C49" w:rsidP="00A207A0">
            <w:pPr>
              <w:rPr>
                <w:rFonts w:cs="Times New Roman"/>
                <w:b/>
              </w:rPr>
            </w:pPr>
            <w:r w:rsidRPr="00752B7A">
              <w:rPr>
                <w:rFonts w:cs="Times New Roman"/>
                <w:b/>
              </w:rPr>
              <w:t>1. Противовирусная терапия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  <w:bCs/>
              </w:rPr>
              <w:t>Осельтамивир</w:t>
            </w:r>
            <w:r w:rsidRPr="00752B7A">
              <w:rPr>
                <w:rFonts w:cs="Times New Roman"/>
                <w:bCs/>
              </w:rPr>
              <w:t xml:space="preserve"> (Тамифлю)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52B7A">
              <w:rPr>
                <w:rFonts w:cs="Times New Roman"/>
              </w:rPr>
              <w:t>75 мг два раза в день (суточная доза 150 мг)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  <w:bCs/>
              </w:rPr>
              <w:t>Занамивир</w:t>
            </w:r>
            <w:r w:rsidRPr="00752B7A">
              <w:rPr>
                <w:rFonts w:cs="Times New Roman"/>
                <w:bCs/>
              </w:rPr>
              <w:t xml:space="preserve"> (Реленза)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ингаляционно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854B6">
              <w:rPr>
                <w:rFonts w:cs="Times New Roman"/>
              </w:rPr>
              <w:t>2 ингаляции 2 раза в сутки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297B76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  <w:bCs/>
              </w:rPr>
              <w:t>Умифеновир</w:t>
            </w:r>
            <w:r w:rsidRPr="00297B76">
              <w:rPr>
                <w:rFonts w:cs="Times New Roman"/>
                <w:bCs/>
              </w:rPr>
              <w:t xml:space="preserve"> (Арбидол)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854B6">
              <w:rPr>
                <w:rFonts w:cs="Times New Roman"/>
              </w:rPr>
              <w:t>4 раза в сутки по 200 мг каждые 6 часов (суточная доза 800мг)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7-10 дней</w:t>
            </w:r>
          </w:p>
        </w:tc>
      </w:tr>
      <w:tr w:rsidR="00E34749" w:rsidRPr="00752B7A" w:rsidTr="00A207A0">
        <w:tc>
          <w:tcPr>
            <w:tcW w:w="3138" w:type="dxa"/>
          </w:tcPr>
          <w:p w:rsidR="00E34749" w:rsidRPr="007C6DFD" w:rsidRDefault="00E34749" w:rsidP="00A207A0">
            <w:pPr>
              <w:rPr>
                <w:rFonts w:cs="Times New Roman"/>
                <w:b/>
                <w:bCs/>
              </w:rPr>
            </w:pPr>
            <w:r w:rsidRPr="00E34749">
              <w:rPr>
                <w:rFonts w:cs="Times New Roman"/>
                <w:b/>
                <w:bCs/>
              </w:rPr>
              <w:t xml:space="preserve">Имидазолилэтанамид пентандиовой кислоты </w:t>
            </w:r>
            <w:r w:rsidRPr="00E34749">
              <w:rPr>
                <w:rFonts w:cs="Times New Roman"/>
                <w:bCs/>
              </w:rPr>
              <w:t>(Ингавирин)</w:t>
            </w:r>
          </w:p>
        </w:tc>
        <w:tc>
          <w:tcPr>
            <w:tcW w:w="2069" w:type="dxa"/>
          </w:tcPr>
          <w:p w:rsidR="00E34749" w:rsidRDefault="00E347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E34749" w:rsidRPr="001854B6" w:rsidRDefault="00E34749" w:rsidP="00A207A0">
            <w:pPr>
              <w:rPr>
                <w:rFonts w:cs="Times New Roman"/>
              </w:rPr>
            </w:pPr>
            <w:r w:rsidRPr="00E34749">
              <w:rPr>
                <w:rFonts w:cs="Times New Roman"/>
              </w:rPr>
              <w:t xml:space="preserve">суточная доза 90 </w:t>
            </w:r>
            <w:r>
              <w:rPr>
                <w:rFonts w:cs="Times New Roman"/>
              </w:rPr>
              <w:t>мг 1 раз в день</w:t>
            </w:r>
          </w:p>
        </w:tc>
        <w:tc>
          <w:tcPr>
            <w:tcW w:w="2231" w:type="dxa"/>
          </w:tcPr>
          <w:p w:rsidR="00E34749" w:rsidRDefault="00E347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373EE6" w:rsidP="00A207A0">
            <w:pPr>
              <w:rPr>
                <w:rFonts w:cs="Times New Roman"/>
                <w:b/>
                <w:bCs/>
              </w:rPr>
            </w:pPr>
            <w:r w:rsidRPr="00373EE6">
              <w:rPr>
                <w:rFonts w:cs="Times New Roman"/>
                <w:b/>
                <w:bCs/>
              </w:rPr>
              <w:t xml:space="preserve">Меглюмина акридонацетат </w:t>
            </w:r>
            <w:r w:rsidRPr="00373EE6">
              <w:rPr>
                <w:rFonts w:cs="Times New Roman"/>
                <w:bCs/>
              </w:rPr>
              <w:t>(Циклоферон)</w:t>
            </w:r>
          </w:p>
        </w:tc>
        <w:tc>
          <w:tcPr>
            <w:tcW w:w="2069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297B76" w:rsidRDefault="00F54C49" w:rsidP="00A207A0">
            <w:pPr>
              <w:rPr>
                <w:rFonts w:cs="Times New Roman"/>
                <w:bCs/>
              </w:rPr>
            </w:pPr>
            <w:r w:rsidRPr="00297B76">
              <w:rPr>
                <w:rFonts w:cs="Times New Roman"/>
                <w:bCs/>
              </w:rPr>
              <w:t>600 мг (4 табл.) 1 раз в сутки за 30 мин до еды через день, 5 приемов (курс лечения - 20 табл.).</w:t>
            </w:r>
          </w:p>
        </w:tc>
        <w:tc>
          <w:tcPr>
            <w:tcW w:w="2231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10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297B76" w:rsidRDefault="00F54C49" w:rsidP="00A207A0">
            <w:pPr>
              <w:rPr>
                <w:rFonts w:cs="Times New Roman"/>
                <w:bCs/>
              </w:rPr>
            </w:pPr>
            <w:r w:rsidRPr="007C6DFD">
              <w:rPr>
                <w:rFonts w:cs="Times New Roman"/>
                <w:b/>
                <w:bCs/>
              </w:rPr>
              <w:t>Тилорон</w:t>
            </w:r>
            <w:r w:rsidRPr="00297B76">
              <w:rPr>
                <w:rFonts w:cs="Times New Roman"/>
                <w:bCs/>
              </w:rPr>
              <w:t xml:space="preserve"> (Амиксин, Лавомакс)</w:t>
            </w:r>
          </w:p>
        </w:tc>
        <w:tc>
          <w:tcPr>
            <w:tcW w:w="2069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297B76" w:rsidRDefault="00F54C49" w:rsidP="00A207A0">
            <w:pPr>
              <w:rPr>
                <w:rFonts w:cs="Times New Roman"/>
                <w:bCs/>
              </w:rPr>
            </w:pPr>
            <w:r w:rsidRPr="00297B76">
              <w:rPr>
                <w:rFonts w:cs="Times New Roman"/>
                <w:bCs/>
              </w:rPr>
              <w:t>125 мг в первые 2 дня, затем по 125 мг через день (курсовая доза 750 мг, 6 таблеток).</w:t>
            </w:r>
          </w:p>
          <w:p w:rsidR="00F54C49" w:rsidRPr="00297B76" w:rsidRDefault="00F54C49" w:rsidP="00A207A0">
            <w:pPr>
              <w:rPr>
                <w:rFonts w:cs="Times New Roman"/>
              </w:rPr>
            </w:pPr>
          </w:p>
        </w:tc>
        <w:tc>
          <w:tcPr>
            <w:tcW w:w="2231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10 дней</w:t>
            </w:r>
          </w:p>
        </w:tc>
      </w:tr>
      <w:tr w:rsidR="00373EE6" w:rsidRPr="00752B7A" w:rsidTr="00A207A0">
        <w:tc>
          <w:tcPr>
            <w:tcW w:w="3138" w:type="dxa"/>
          </w:tcPr>
          <w:p w:rsidR="00373EE6" w:rsidRPr="007C6DFD" w:rsidRDefault="00373EE6" w:rsidP="00A207A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Кагоцел</w:t>
            </w:r>
          </w:p>
        </w:tc>
        <w:tc>
          <w:tcPr>
            <w:tcW w:w="2069" w:type="dxa"/>
          </w:tcPr>
          <w:p w:rsidR="00373EE6" w:rsidRDefault="00373EE6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373EE6" w:rsidRPr="00297B76" w:rsidRDefault="00373EE6" w:rsidP="00A207A0">
            <w:pPr>
              <w:rPr>
                <w:rFonts w:cs="Times New Roman"/>
                <w:bCs/>
              </w:rPr>
            </w:pPr>
            <w:r w:rsidRPr="00373EE6">
              <w:rPr>
                <w:rFonts w:cs="Times New Roman"/>
                <w:bCs/>
              </w:rPr>
              <w:t>24 мг (2 табл.) 3 раза в сутки в первые 2 дня, затем по 12 мг (1 табл.) 3 раза в сутки в течение 2 дней (курсовая доза 216 мг, 18 табл.)</w:t>
            </w:r>
          </w:p>
        </w:tc>
        <w:tc>
          <w:tcPr>
            <w:tcW w:w="2231" w:type="dxa"/>
          </w:tcPr>
          <w:p w:rsidR="00373EE6" w:rsidRDefault="00373EE6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4 дня</w:t>
            </w:r>
          </w:p>
        </w:tc>
      </w:tr>
      <w:tr w:rsidR="00F54C49" w:rsidRPr="00752B7A" w:rsidTr="00A207A0">
        <w:trPr>
          <w:trHeight w:val="455"/>
        </w:trPr>
        <w:tc>
          <w:tcPr>
            <w:tcW w:w="9571" w:type="dxa"/>
            <w:gridSpan w:val="4"/>
          </w:tcPr>
          <w:p w:rsidR="00F54C49" w:rsidRPr="00752B7A" w:rsidRDefault="00F54C49" w:rsidP="00A207A0">
            <w:pPr>
              <w:rPr>
                <w:rFonts w:cs="Times New Roman"/>
                <w:b/>
              </w:rPr>
            </w:pPr>
            <w:r w:rsidRPr="00752B7A">
              <w:rPr>
                <w:rFonts w:cs="Times New Roman"/>
                <w:b/>
              </w:rPr>
              <w:t xml:space="preserve">2. </w:t>
            </w:r>
            <w:r w:rsidRPr="00752B7A">
              <w:rPr>
                <w:rFonts w:cs="Times New Roman"/>
                <w:b/>
                <w:bCs/>
              </w:rPr>
              <w:t>Противовоспалительная и жаропонижающая терапия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</w:rPr>
            </w:pPr>
            <w:r w:rsidRPr="007C6DFD">
              <w:rPr>
                <w:rFonts w:cs="Times New Roman"/>
                <w:b/>
                <w:bCs/>
              </w:rPr>
              <w:t>Ибупрофен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854B6">
              <w:rPr>
                <w:rFonts w:cs="Times New Roman"/>
              </w:rPr>
              <w:t>200-400 мг 3-4 раза в сутки(Максимальная суточная доза - 1200 мг)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</w:rPr>
            </w:pPr>
            <w:r w:rsidRPr="007C6DFD">
              <w:rPr>
                <w:rFonts w:cs="Times New Roman"/>
                <w:b/>
                <w:bCs/>
              </w:rPr>
              <w:t>Целекоксиб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854B6">
              <w:rPr>
                <w:rFonts w:cs="Times New Roman"/>
              </w:rPr>
              <w:t>100-200 мг 2 раза в</w:t>
            </w:r>
            <w:r>
              <w:rPr>
                <w:rFonts w:cs="Times New Roman"/>
              </w:rPr>
              <w:t xml:space="preserve"> сутки </w:t>
            </w:r>
            <w:r w:rsidRPr="001854B6">
              <w:rPr>
                <w:rFonts w:cs="Times New Roman"/>
              </w:rPr>
              <w:t xml:space="preserve">(Максимальная суточная доза </w:t>
            </w:r>
            <w:r>
              <w:rPr>
                <w:rFonts w:cs="Times New Roman"/>
              </w:rPr>
              <w:t>-</w:t>
            </w:r>
            <w:r w:rsidRPr="001854B6">
              <w:rPr>
                <w:rFonts w:cs="Times New Roman"/>
              </w:rPr>
              <w:t xml:space="preserve"> 400 мг)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Напроксен </w:t>
            </w:r>
            <w:r w:rsidRPr="00F54C49">
              <w:rPr>
                <w:rFonts w:cs="Times New Roman"/>
                <w:bCs/>
              </w:rPr>
              <w:t>(Налгезин форте)</w:t>
            </w:r>
          </w:p>
        </w:tc>
        <w:tc>
          <w:tcPr>
            <w:tcW w:w="2069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1854B6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250 мг 2 раза в сутки</w:t>
            </w:r>
          </w:p>
        </w:tc>
        <w:tc>
          <w:tcPr>
            <w:tcW w:w="2231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</w:rPr>
            </w:pPr>
            <w:r w:rsidRPr="007C6DFD">
              <w:rPr>
                <w:rFonts w:cs="Times New Roman"/>
                <w:b/>
                <w:bCs/>
              </w:rPr>
              <w:t>Парацетамол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854B6">
              <w:rPr>
                <w:rFonts w:cs="Times New Roman"/>
              </w:rPr>
              <w:t xml:space="preserve">500-1000 мг до 4 раз в </w:t>
            </w:r>
            <w:r>
              <w:rPr>
                <w:rFonts w:cs="Times New Roman"/>
              </w:rPr>
              <w:t>сутки (не более 4 г</w:t>
            </w:r>
            <w:r w:rsidRPr="001854B6">
              <w:rPr>
                <w:rFonts w:cs="Times New Roman"/>
              </w:rPr>
              <w:t>);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</w:rPr>
            </w:pPr>
            <w:r w:rsidRPr="007C6DFD">
              <w:rPr>
                <w:rFonts w:cs="Times New Roman"/>
                <w:b/>
                <w:bCs/>
              </w:rPr>
              <w:t>Анальгин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854B6">
              <w:rPr>
                <w:rFonts w:cs="Times New Roman"/>
              </w:rPr>
              <w:t xml:space="preserve">500 мг 2-3 раза в </w:t>
            </w:r>
            <w:r>
              <w:rPr>
                <w:rFonts w:cs="Times New Roman"/>
              </w:rPr>
              <w:t>сутки</w:t>
            </w:r>
            <w:r w:rsidRPr="001854B6">
              <w:rPr>
                <w:rFonts w:cs="Times New Roman"/>
              </w:rPr>
              <w:t xml:space="preserve"> после еды. </w:t>
            </w:r>
            <w:r>
              <w:rPr>
                <w:rFonts w:cs="Times New Roman"/>
              </w:rPr>
              <w:lastRenderedPageBreak/>
              <w:t>(</w:t>
            </w:r>
            <w:r w:rsidRPr="001854B6">
              <w:rPr>
                <w:rFonts w:cs="Times New Roman"/>
              </w:rPr>
              <w:t xml:space="preserve">Максимальная разовая доза </w:t>
            </w:r>
            <w:r>
              <w:rPr>
                <w:rFonts w:cs="Times New Roman"/>
              </w:rPr>
              <w:t>-</w:t>
            </w:r>
            <w:r w:rsidRPr="001854B6">
              <w:rPr>
                <w:rFonts w:cs="Times New Roman"/>
              </w:rPr>
              <w:t xml:space="preserve"> 1 г</w:t>
            </w:r>
            <w:r>
              <w:rPr>
                <w:rFonts w:cs="Times New Roman"/>
              </w:rPr>
              <w:t>,суточная -</w:t>
            </w:r>
            <w:r w:rsidRPr="001854B6">
              <w:rPr>
                <w:rFonts w:cs="Times New Roman"/>
              </w:rPr>
              <w:t xml:space="preserve"> 3 г</w:t>
            </w:r>
            <w:r>
              <w:rPr>
                <w:rFonts w:cs="Times New Roman"/>
              </w:rPr>
              <w:t>)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3-5 дней</w:t>
            </w:r>
          </w:p>
        </w:tc>
      </w:tr>
      <w:tr w:rsidR="00F54C49" w:rsidRPr="00752B7A" w:rsidTr="00A207A0">
        <w:trPr>
          <w:trHeight w:val="440"/>
        </w:trPr>
        <w:tc>
          <w:tcPr>
            <w:tcW w:w="9571" w:type="dxa"/>
            <w:gridSpan w:val="4"/>
          </w:tcPr>
          <w:p w:rsidR="00F54C49" w:rsidRPr="00752B7A" w:rsidRDefault="00F54C49" w:rsidP="00A207A0">
            <w:pPr>
              <w:rPr>
                <w:rFonts w:cs="Times New Roman"/>
                <w:b/>
              </w:rPr>
            </w:pPr>
            <w:r w:rsidRPr="00752B7A">
              <w:rPr>
                <w:rFonts w:cs="Times New Roman"/>
                <w:b/>
              </w:rPr>
              <w:lastRenderedPageBreak/>
              <w:t xml:space="preserve">3. </w:t>
            </w:r>
            <w:r w:rsidRPr="00752B7A">
              <w:rPr>
                <w:rFonts w:cs="Times New Roman"/>
                <w:b/>
                <w:bCs/>
              </w:rPr>
              <w:t>Дезинтоксикационная и антиоксидантная терапия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  <w:bCs/>
              </w:rPr>
              <w:t>Рутозид</w:t>
            </w:r>
            <w:r w:rsidRPr="001854B6">
              <w:rPr>
                <w:rFonts w:cs="Times New Roman"/>
                <w:bCs/>
              </w:rPr>
              <w:t>(Рутин, Аскорутин)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854B6">
              <w:rPr>
                <w:rFonts w:cs="Times New Roman"/>
              </w:rPr>
              <w:t>1-2 таблетки 3-4 раза в</w:t>
            </w:r>
            <w:r>
              <w:rPr>
                <w:rFonts w:cs="Times New Roman"/>
              </w:rPr>
              <w:t xml:space="preserve"> сутки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5-14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425C69" w:rsidRDefault="00F54C49" w:rsidP="00A207A0">
            <w:pPr>
              <w:rPr>
                <w:rFonts w:cs="Times New Roman"/>
                <w:bCs/>
              </w:rPr>
            </w:pPr>
            <w:r w:rsidRPr="007C6DFD">
              <w:rPr>
                <w:b/>
                <w:bCs/>
              </w:rPr>
              <w:t>Дигидрокверцетин</w:t>
            </w:r>
            <w:r w:rsidRPr="00425C69">
              <w:rPr>
                <w:bCs/>
              </w:rPr>
              <w:t xml:space="preserve"> (Дигидрокверцетин в таблетках, Диквертин, </w:t>
            </w:r>
            <w:r w:rsidRPr="00425C69">
              <w:rPr>
                <w:rFonts w:cs="Times New Roman"/>
                <w:bCs/>
              </w:rPr>
              <w:t xml:space="preserve">Дигидрокверцетин </w:t>
            </w:r>
            <w:r w:rsidRPr="00425C69">
              <w:rPr>
                <w:rFonts w:cs="Times New Roman"/>
                <w:bCs/>
                <w:lang w:val="en-US"/>
              </w:rPr>
              <w:t>NTG</w:t>
            </w:r>
            <w:r w:rsidRPr="00425C69">
              <w:rPr>
                <w:rFonts w:cs="Times New Roman"/>
                <w:bCs/>
              </w:rPr>
              <w:t>, Араглин Д)</w:t>
            </w:r>
          </w:p>
        </w:tc>
        <w:tc>
          <w:tcPr>
            <w:tcW w:w="2069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8D6BDC" w:rsidRDefault="00F54C49" w:rsidP="00A207A0">
            <w:pPr>
              <w:rPr>
                <w:rFonts w:cs="Times New Roman"/>
              </w:rPr>
            </w:pPr>
            <w:r w:rsidRPr="008D6BDC">
              <w:rPr>
                <w:rFonts w:cs="Times New Roman"/>
              </w:rPr>
              <w:t>40–60 мг 4 раза в сутки, в период реконвалесценции </w:t>
            </w:r>
            <w:r>
              <w:rPr>
                <w:rFonts w:cs="Times New Roman"/>
              </w:rPr>
              <w:t>-</w:t>
            </w:r>
            <w:r w:rsidRPr="008D6BDC">
              <w:rPr>
                <w:rFonts w:cs="Times New Roman"/>
              </w:rPr>
              <w:t xml:space="preserve"> по 20 мг 4 раза в сутки</w:t>
            </w:r>
          </w:p>
        </w:tc>
        <w:tc>
          <w:tcPr>
            <w:tcW w:w="2231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3-4 недели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  <w:bCs/>
              </w:rPr>
            </w:pPr>
            <w:r w:rsidRPr="007C6DFD">
              <w:rPr>
                <w:b/>
                <w:bCs/>
              </w:rPr>
              <w:t>Витамин E</w:t>
            </w:r>
          </w:p>
        </w:tc>
        <w:tc>
          <w:tcPr>
            <w:tcW w:w="2069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1854B6" w:rsidRDefault="00F54C49" w:rsidP="00A207A0">
            <w:pPr>
              <w:rPr>
                <w:rFonts w:cs="Times New Roman"/>
              </w:rPr>
            </w:pPr>
            <w:r w:rsidRPr="00425C69">
              <w:rPr>
                <w:bCs/>
              </w:rPr>
              <w:t>100–300 мг/сут</w:t>
            </w:r>
          </w:p>
        </w:tc>
        <w:tc>
          <w:tcPr>
            <w:tcW w:w="2231" w:type="dxa"/>
          </w:tcPr>
          <w:p w:rsidR="00F54C49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3-4 недели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</w:rPr>
            </w:pPr>
            <w:r w:rsidRPr="007C6DFD">
              <w:rPr>
                <w:rFonts w:cs="Times New Roman"/>
                <w:b/>
                <w:bCs/>
              </w:rPr>
              <w:t>Витамин С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50-</w:t>
            </w:r>
            <w:r w:rsidRPr="001854B6">
              <w:rPr>
                <w:rFonts w:cs="Times New Roman"/>
              </w:rPr>
              <w:t xml:space="preserve">100 мг </w:t>
            </w:r>
            <w:r>
              <w:rPr>
                <w:rFonts w:cs="Times New Roman"/>
              </w:rPr>
              <w:t>до 3-</w:t>
            </w:r>
            <w:r w:rsidRPr="001854B6">
              <w:rPr>
                <w:rFonts w:cs="Times New Roman"/>
              </w:rPr>
              <w:t>5 раз в сутки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5-14 дней</w:t>
            </w:r>
          </w:p>
        </w:tc>
      </w:tr>
      <w:tr w:rsidR="00F54C49" w:rsidRPr="00752B7A" w:rsidTr="00A207A0">
        <w:trPr>
          <w:trHeight w:val="420"/>
        </w:trPr>
        <w:tc>
          <w:tcPr>
            <w:tcW w:w="9571" w:type="dxa"/>
            <w:gridSpan w:val="4"/>
          </w:tcPr>
          <w:p w:rsidR="00F54C49" w:rsidRPr="00752B7A" w:rsidRDefault="00F54C49" w:rsidP="00A207A0">
            <w:pPr>
              <w:rPr>
                <w:rFonts w:cs="Times New Roman"/>
                <w:b/>
              </w:rPr>
            </w:pPr>
            <w:r w:rsidRPr="00752B7A">
              <w:rPr>
                <w:rFonts w:cs="Times New Roman"/>
                <w:b/>
              </w:rPr>
              <w:t>4. Симптоматическая терапия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</w:rPr>
              <w:t>Ацетилцистеин</w:t>
            </w:r>
            <w:r w:rsidRPr="001854B6">
              <w:rPr>
                <w:rFonts w:cs="Times New Roman"/>
              </w:rPr>
              <w:t>(Ацетилцистеин, Флуимуцил)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854B6">
              <w:rPr>
                <w:rFonts w:cs="Times New Roman"/>
              </w:rPr>
              <w:t>200 мг 2-3 раза в сутки после еды</w:t>
            </w:r>
            <w:r>
              <w:rPr>
                <w:rFonts w:cs="Times New Roman"/>
              </w:rPr>
              <w:t xml:space="preserve"> (не совмещать с приемом парацетамола)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5-</w:t>
            </w:r>
            <w:r>
              <w:rPr>
                <w:rFonts w:cs="Times New Roman"/>
                <w:lang w:val="en-US"/>
              </w:rPr>
              <w:t>10</w:t>
            </w:r>
            <w:r>
              <w:rPr>
                <w:rFonts w:cs="Times New Roman"/>
              </w:rPr>
              <w:t xml:space="preserve">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</w:rPr>
            </w:pPr>
            <w:r w:rsidRPr="007C6DFD">
              <w:rPr>
                <w:rFonts w:cs="Times New Roman"/>
                <w:b/>
              </w:rPr>
              <w:t>Гвайфенезин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200-</w:t>
            </w:r>
            <w:r w:rsidRPr="001854B6">
              <w:rPr>
                <w:rFonts w:cs="Times New Roman"/>
              </w:rPr>
              <w:t>400 мг (10</w:t>
            </w:r>
            <w:r>
              <w:rPr>
                <w:rFonts w:cs="Times New Roman"/>
              </w:rPr>
              <w:t>-</w:t>
            </w:r>
            <w:r w:rsidRPr="001854B6">
              <w:rPr>
                <w:rFonts w:cs="Times New Roman"/>
              </w:rPr>
              <w:t>20 мл) 3-4 раза в сутки после еды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5-1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 xml:space="preserve">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C6DFD" w:rsidRDefault="00F54C49" w:rsidP="00A207A0">
            <w:pPr>
              <w:rPr>
                <w:rFonts w:cs="Times New Roman"/>
                <w:b/>
              </w:rPr>
            </w:pPr>
            <w:r w:rsidRPr="007C6DFD">
              <w:rPr>
                <w:rFonts w:cs="Times New Roman"/>
                <w:b/>
              </w:rPr>
              <w:t>Бромгексин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01265">
              <w:rPr>
                <w:rFonts w:cs="Times New Roman"/>
              </w:rPr>
              <w:t>1–2 табл. 3–4 раза в</w:t>
            </w:r>
            <w:r>
              <w:rPr>
                <w:rFonts w:cs="Times New Roman"/>
              </w:rPr>
              <w:t xml:space="preserve"> сутки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5-1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 xml:space="preserve">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</w:rPr>
              <w:t>Амброксол</w:t>
            </w:r>
            <w:r w:rsidRPr="00101265">
              <w:rPr>
                <w:rFonts w:cs="Times New Roman"/>
              </w:rPr>
              <w:t>(Амбробене, Амброксол, Коделак-бронхо)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перорально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01265">
              <w:rPr>
                <w:rFonts w:cs="Times New Roman"/>
              </w:rPr>
              <w:t>30 мг 3 раза в сутки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5-1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 xml:space="preserve">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</w:rPr>
              <w:t>Нафазолин</w:t>
            </w:r>
            <w:r w:rsidRPr="00101265">
              <w:rPr>
                <w:rFonts w:cs="Times New Roman"/>
              </w:rPr>
              <w:t>(Нафтизин, Санорин)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интраназально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01265">
              <w:rPr>
                <w:rFonts w:cs="Times New Roman"/>
              </w:rPr>
              <w:t>в кажды</w:t>
            </w:r>
            <w:r>
              <w:rPr>
                <w:rFonts w:cs="Times New Roman"/>
              </w:rPr>
              <w:t>й носовой ход, по 1-3 капли 0,05-</w:t>
            </w:r>
            <w:r w:rsidRPr="00101265">
              <w:rPr>
                <w:rFonts w:cs="Times New Roman"/>
              </w:rPr>
              <w:t>0,1% раствора 3–4 раза в сутки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</w:rPr>
              <w:t>Ксилометазолин</w:t>
            </w:r>
            <w:r w:rsidRPr="00101265">
              <w:rPr>
                <w:rFonts w:cs="Times New Roman"/>
              </w:rPr>
              <w:t>(Галазолин</w:t>
            </w:r>
            <w:r>
              <w:rPr>
                <w:rFonts w:cs="Times New Roman"/>
              </w:rPr>
              <w:t>, Ксимелин, Отривин</w:t>
            </w:r>
            <w:r w:rsidRPr="00101265">
              <w:rPr>
                <w:rFonts w:cs="Times New Roman"/>
              </w:rPr>
              <w:t>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интраназально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в каждый носовой ход, по 2-</w:t>
            </w:r>
            <w:r w:rsidRPr="00101265">
              <w:rPr>
                <w:rFonts w:cs="Times New Roman"/>
              </w:rPr>
              <w:t>3 капли 0,1% раствора или одно впрыскивание из распылителя в каждую ноздрю 4 раза в</w:t>
            </w:r>
            <w:r>
              <w:rPr>
                <w:rFonts w:cs="Times New Roman"/>
              </w:rPr>
              <w:t xml:space="preserve"> сутки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3-5 дней</w:t>
            </w:r>
          </w:p>
        </w:tc>
      </w:tr>
      <w:tr w:rsidR="00F54C49" w:rsidRPr="00752B7A" w:rsidTr="00A207A0">
        <w:tc>
          <w:tcPr>
            <w:tcW w:w="3138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7C6DFD">
              <w:rPr>
                <w:rFonts w:cs="Times New Roman"/>
                <w:b/>
              </w:rPr>
              <w:t>Оксиметазолин</w:t>
            </w:r>
            <w:r w:rsidRPr="00101265">
              <w:rPr>
                <w:rFonts w:cs="Times New Roman"/>
              </w:rPr>
              <w:t>(Називин, Назол)</w:t>
            </w:r>
          </w:p>
        </w:tc>
        <w:tc>
          <w:tcPr>
            <w:tcW w:w="2069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интраназально</w:t>
            </w:r>
          </w:p>
        </w:tc>
        <w:tc>
          <w:tcPr>
            <w:tcW w:w="2133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 w:rsidRPr="00101265">
              <w:rPr>
                <w:rFonts w:cs="Times New Roman"/>
              </w:rPr>
              <w:t>в каждый носовой ход</w:t>
            </w:r>
            <w:r>
              <w:rPr>
                <w:rFonts w:cs="Times New Roman"/>
              </w:rPr>
              <w:t>, по 1-2 капли 0,025-</w:t>
            </w:r>
            <w:r w:rsidRPr="00101265">
              <w:rPr>
                <w:rFonts w:cs="Times New Roman"/>
              </w:rPr>
              <w:t>0,05% раст</w:t>
            </w:r>
            <w:r>
              <w:rPr>
                <w:rFonts w:cs="Times New Roman"/>
              </w:rPr>
              <w:t>вора 2-3 раза в сутки или по 2-</w:t>
            </w:r>
            <w:r w:rsidRPr="00101265">
              <w:rPr>
                <w:rFonts w:cs="Times New Roman"/>
              </w:rPr>
              <w:t>3 впрыскивания 0,05% спрея</w:t>
            </w:r>
          </w:p>
        </w:tc>
        <w:tc>
          <w:tcPr>
            <w:tcW w:w="2231" w:type="dxa"/>
          </w:tcPr>
          <w:p w:rsidR="00F54C49" w:rsidRPr="00752B7A" w:rsidRDefault="00F54C49" w:rsidP="00A207A0">
            <w:pPr>
              <w:rPr>
                <w:rFonts w:cs="Times New Roman"/>
              </w:rPr>
            </w:pPr>
            <w:r>
              <w:rPr>
                <w:rFonts w:cs="Times New Roman"/>
              </w:rPr>
              <w:t>3-5 дней</w:t>
            </w:r>
          </w:p>
        </w:tc>
      </w:tr>
    </w:tbl>
    <w:p w:rsidR="00F54C49" w:rsidRPr="00752B7A" w:rsidRDefault="00F54C49" w:rsidP="00F54C49">
      <w:pPr>
        <w:spacing w:line="360" w:lineRule="auto"/>
        <w:ind w:firstLine="567"/>
        <w:rPr>
          <w:rFonts w:cs="Times New Roman"/>
          <w:b/>
          <w:color w:val="000000"/>
          <w:sz w:val="26"/>
          <w:szCs w:val="26"/>
        </w:rPr>
      </w:pPr>
    </w:p>
    <w:p w:rsidR="00F54C49" w:rsidRDefault="00F54C49" w:rsidP="00F54C49">
      <w:pPr>
        <w:widowControl/>
        <w:suppressAutoHyphens w:val="0"/>
        <w:spacing w:after="200" w:line="276" w:lineRule="auto"/>
        <w:rPr>
          <w:rFonts w:cs="Times New Roman"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  <w:br w:type="page"/>
      </w:r>
    </w:p>
    <w:p w:rsidR="00F54C49" w:rsidRPr="001222E2" w:rsidRDefault="00F54C49" w:rsidP="001222E2">
      <w:pPr>
        <w:pStyle w:val="1"/>
        <w:jc w:val="right"/>
        <w:rPr>
          <w:rFonts w:ascii="Times New Roman" w:hAnsi="Times New Roman" w:cs="Times New Roman"/>
          <w:color w:val="auto"/>
          <w:szCs w:val="26"/>
        </w:rPr>
      </w:pPr>
      <w:bookmarkStart w:id="22" w:name="_Toc382321370"/>
      <w:r w:rsidRPr="001222E2">
        <w:rPr>
          <w:rFonts w:ascii="Times New Roman" w:hAnsi="Times New Roman" w:cs="Times New Roman"/>
          <w:color w:val="auto"/>
          <w:szCs w:val="26"/>
        </w:rPr>
        <w:lastRenderedPageBreak/>
        <w:t>Приложение 2</w:t>
      </w:r>
      <w:bookmarkEnd w:id="22"/>
    </w:p>
    <w:p w:rsidR="0003574E" w:rsidRPr="00466A14" w:rsidRDefault="00F54C49" w:rsidP="0075521B">
      <w:pPr>
        <w:spacing w:before="24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03574E" w:rsidRPr="00856E9C">
        <w:rPr>
          <w:b/>
          <w:sz w:val="26"/>
          <w:szCs w:val="26"/>
        </w:rPr>
        <w:t>редства неспецифической профилактики</w:t>
      </w:r>
      <w:r>
        <w:rPr>
          <w:b/>
          <w:sz w:val="26"/>
          <w:szCs w:val="26"/>
        </w:rPr>
        <w:t xml:space="preserve"> гриппа и гриппоподобных заболеваний.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825"/>
        <w:gridCol w:w="6162"/>
      </w:tblGrid>
      <w:tr w:rsidR="0003574E" w:rsidRPr="00042D22" w:rsidTr="00406C24">
        <w:trPr>
          <w:trHeight w:val="363"/>
        </w:trPr>
        <w:tc>
          <w:tcPr>
            <w:tcW w:w="9463" w:type="dxa"/>
            <w:gridSpan w:val="3"/>
            <w:vAlign w:val="center"/>
          </w:tcPr>
          <w:p w:rsidR="0003574E" w:rsidRPr="00297B76" w:rsidRDefault="0003574E" w:rsidP="0075521B">
            <w:pPr>
              <w:rPr>
                <w:b/>
              </w:rPr>
            </w:pPr>
            <w:r w:rsidRPr="00297B76">
              <w:rPr>
                <w:b/>
              </w:rPr>
              <w:t>Специфические противовирусные препараты</w:t>
            </w:r>
          </w:p>
        </w:tc>
      </w:tr>
      <w:tr w:rsidR="0003574E" w:rsidRPr="00042D22" w:rsidTr="009B202B">
        <w:tc>
          <w:tcPr>
            <w:tcW w:w="476" w:type="dxa"/>
          </w:tcPr>
          <w:p w:rsidR="0003574E" w:rsidRPr="00297B76" w:rsidRDefault="00406C24" w:rsidP="009B202B">
            <w:r w:rsidRPr="00297B76">
              <w:t>1</w:t>
            </w:r>
            <w:r w:rsidR="0003574E" w:rsidRPr="00297B76">
              <w:t>.</w:t>
            </w:r>
          </w:p>
        </w:tc>
        <w:tc>
          <w:tcPr>
            <w:tcW w:w="2825" w:type="dxa"/>
          </w:tcPr>
          <w:p w:rsidR="0003574E" w:rsidRPr="00297B76" w:rsidRDefault="00297B76" w:rsidP="009B202B">
            <w:pPr>
              <w:rPr>
                <w:b/>
              </w:rPr>
            </w:pPr>
            <w:r w:rsidRPr="00297B76">
              <w:rPr>
                <w:rFonts w:cs="Times New Roman"/>
                <w:b/>
                <w:bCs/>
              </w:rPr>
              <w:t>Умифеновир</w:t>
            </w:r>
            <w:r w:rsidRPr="00297B76">
              <w:rPr>
                <w:rFonts w:cs="Times New Roman"/>
                <w:bCs/>
              </w:rPr>
              <w:t xml:space="preserve"> (</w:t>
            </w:r>
            <w:r w:rsidR="0003574E" w:rsidRPr="00297B76">
              <w:t>Арбидол</w:t>
            </w:r>
            <w:r w:rsidRPr="00297B76">
              <w:t>)</w:t>
            </w:r>
          </w:p>
        </w:tc>
        <w:tc>
          <w:tcPr>
            <w:tcW w:w="6162" w:type="dxa"/>
          </w:tcPr>
          <w:p w:rsidR="0003574E" w:rsidRPr="00297B76" w:rsidRDefault="0003574E" w:rsidP="009B202B">
            <w:r w:rsidRPr="00297B76">
              <w:t>При</w:t>
            </w:r>
            <w:r w:rsidRPr="00297B76">
              <w:rPr>
                <w:iCs/>
              </w:rPr>
              <w:t xml:space="preserve"> непосредственном контакте с больным гриппом и другими ОРВИ</w:t>
            </w:r>
            <w:r w:rsidR="009B202B">
              <w:rPr>
                <w:iCs/>
              </w:rPr>
              <w:t xml:space="preserve"> - </w:t>
            </w:r>
            <w:r w:rsidRPr="00297B76">
              <w:t xml:space="preserve">200 мг/сут. Курс </w:t>
            </w:r>
            <w:r w:rsidR="009B202B">
              <w:t xml:space="preserve">- </w:t>
            </w:r>
            <w:r w:rsidRPr="00297B76">
              <w:t>10-14 дней.</w:t>
            </w:r>
          </w:p>
        </w:tc>
      </w:tr>
      <w:tr w:rsidR="009B202B" w:rsidRPr="00042D22" w:rsidTr="009B202B">
        <w:trPr>
          <w:trHeight w:val="414"/>
        </w:trPr>
        <w:tc>
          <w:tcPr>
            <w:tcW w:w="9463" w:type="dxa"/>
            <w:gridSpan w:val="3"/>
            <w:vAlign w:val="center"/>
          </w:tcPr>
          <w:p w:rsidR="009B202B" w:rsidRPr="009B202B" w:rsidRDefault="009B202B" w:rsidP="009B202B">
            <w:pPr>
              <w:rPr>
                <w:i/>
              </w:rPr>
            </w:pPr>
            <w:r w:rsidRPr="009B202B">
              <w:rPr>
                <w:i/>
                <w:color w:val="000000"/>
              </w:rPr>
              <w:t>Препараты интерферона</w:t>
            </w:r>
          </w:p>
        </w:tc>
      </w:tr>
      <w:tr w:rsidR="0003574E" w:rsidRPr="00042D22" w:rsidTr="009B202B">
        <w:tc>
          <w:tcPr>
            <w:tcW w:w="476" w:type="dxa"/>
          </w:tcPr>
          <w:p w:rsidR="0003574E" w:rsidRPr="00297B76" w:rsidRDefault="00F54C49" w:rsidP="009B202B">
            <w:r>
              <w:t>2</w:t>
            </w:r>
            <w:r w:rsidR="0003574E" w:rsidRPr="00297B76">
              <w:t>.</w:t>
            </w:r>
          </w:p>
        </w:tc>
        <w:tc>
          <w:tcPr>
            <w:tcW w:w="2825" w:type="dxa"/>
          </w:tcPr>
          <w:p w:rsidR="0003574E" w:rsidRPr="00297B76" w:rsidRDefault="008D6BDC" w:rsidP="009B202B">
            <w:pPr>
              <w:rPr>
                <w:b/>
              </w:rPr>
            </w:pPr>
            <w:r w:rsidRPr="00297B76">
              <w:rPr>
                <w:b/>
              </w:rPr>
              <w:t>Реаферон-Липинт</w:t>
            </w:r>
          </w:p>
        </w:tc>
        <w:tc>
          <w:tcPr>
            <w:tcW w:w="6162" w:type="dxa"/>
          </w:tcPr>
          <w:p w:rsidR="0003574E" w:rsidRPr="00297B76" w:rsidRDefault="008D6BDC" w:rsidP="009B202B">
            <w:pPr>
              <w:rPr>
                <w:color w:val="000000"/>
              </w:rPr>
            </w:pPr>
            <w:r w:rsidRPr="00297B76">
              <w:rPr>
                <w:color w:val="000000"/>
              </w:rPr>
              <w:t xml:space="preserve">500000 </w:t>
            </w:r>
            <w:r w:rsidRPr="00297B76">
              <w:rPr>
                <w:color w:val="000000"/>
                <w:lang w:val="en-US"/>
              </w:rPr>
              <w:t>ME</w:t>
            </w:r>
            <w:r w:rsidRPr="00297B76">
              <w:rPr>
                <w:color w:val="000000"/>
              </w:rPr>
              <w:t xml:space="preserve"> (1 капсула)</w:t>
            </w:r>
            <w:r w:rsidR="009B202B">
              <w:rPr>
                <w:color w:val="000000"/>
              </w:rPr>
              <w:t xml:space="preserve"> в сутки</w:t>
            </w:r>
            <w:r w:rsidRPr="00297B76">
              <w:rPr>
                <w:color w:val="000000"/>
              </w:rPr>
              <w:t>, 2 раза в неделю в течение месяца.</w:t>
            </w:r>
          </w:p>
        </w:tc>
      </w:tr>
      <w:tr w:rsidR="0003574E" w:rsidRPr="00042D22" w:rsidTr="009B202B">
        <w:tc>
          <w:tcPr>
            <w:tcW w:w="476" w:type="dxa"/>
          </w:tcPr>
          <w:p w:rsidR="0003574E" w:rsidRPr="00297B76" w:rsidRDefault="00F54C49" w:rsidP="009B202B">
            <w:r>
              <w:t>3</w:t>
            </w:r>
            <w:r w:rsidR="00406C24" w:rsidRPr="00297B76">
              <w:t>.</w:t>
            </w:r>
          </w:p>
        </w:tc>
        <w:tc>
          <w:tcPr>
            <w:tcW w:w="2825" w:type="dxa"/>
          </w:tcPr>
          <w:p w:rsidR="0003574E" w:rsidRPr="00297B76" w:rsidRDefault="0003574E" w:rsidP="009B202B">
            <w:pPr>
              <w:rPr>
                <w:rFonts w:eastAsia="Times New Roman"/>
                <w:b/>
                <w:color w:val="000000"/>
              </w:rPr>
            </w:pPr>
            <w:r w:rsidRPr="00297B76">
              <w:rPr>
                <w:rFonts w:eastAsia="Times New Roman"/>
                <w:b/>
                <w:color w:val="000000"/>
              </w:rPr>
              <w:t>Ингарон</w:t>
            </w:r>
          </w:p>
        </w:tc>
        <w:tc>
          <w:tcPr>
            <w:tcW w:w="6162" w:type="dxa"/>
          </w:tcPr>
          <w:p w:rsidR="0003574E" w:rsidRPr="00297B76" w:rsidRDefault="0003574E" w:rsidP="009B202B">
            <w:pPr>
              <w:rPr>
                <w:color w:val="000000"/>
              </w:rPr>
            </w:pPr>
            <w:r w:rsidRPr="00297B76">
              <w:rPr>
                <w:bCs/>
              </w:rPr>
              <w:t xml:space="preserve">2 капли в </w:t>
            </w:r>
            <w:r w:rsidR="00C53115" w:rsidRPr="00297B76">
              <w:rPr>
                <w:bCs/>
              </w:rPr>
              <w:t xml:space="preserve">каждый носовой ход 1 раз в </w:t>
            </w:r>
            <w:r w:rsidR="009B202B">
              <w:rPr>
                <w:bCs/>
              </w:rPr>
              <w:t>сутки</w:t>
            </w:r>
            <w:r w:rsidR="00C53115" w:rsidRPr="00297B76">
              <w:rPr>
                <w:bCs/>
              </w:rPr>
              <w:t xml:space="preserve"> в течение 10 дней</w:t>
            </w:r>
          </w:p>
        </w:tc>
      </w:tr>
      <w:tr w:rsidR="009B202B" w:rsidRPr="00042D22" w:rsidTr="009B202B">
        <w:trPr>
          <w:trHeight w:val="364"/>
        </w:trPr>
        <w:tc>
          <w:tcPr>
            <w:tcW w:w="9463" w:type="dxa"/>
            <w:gridSpan w:val="3"/>
            <w:vAlign w:val="center"/>
          </w:tcPr>
          <w:p w:rsidR="009B202B" w:rsidRPr="009B202B" w:rsidRDefault="009B202B" w:rsidP="009B202B">
            <w:pPr>
              <w:rPr>
                <w:i/>
                <w:color w:val="000000"/>
              </w:rPr>
            </w:pPr>
            <w:r w:rsidRPr="009B202B">
              <w:rPr>
                <w:i/>
                <w:color w:val="000000"/>
              </w:rPr>
              <w:t>Индукторы интерферона</w:t>
            </w:r>
          </w:p>
        </w:tc>
      </w:tr>
      <w:tr w:rsidR="0003574E" w:rsidRPr="00042D22" w:rsidTr="009B202B">
        <w:tc>
          <w:tcPr>
            <w:tcW w:w="476" w:type="dxa"/>
          </w:tcPr>
          <w:p w:rsidR="0003574E" w:rsidRPr="00297B76" w:rsidRDefault="00F54C49" w:rsidP="009B202B">
            <w:r>
              <w:t>4</w:t>
            </w:r>
            <w:r w:rsidR="00406C24" w:rsidRPr="00297B76">
              <w:t>.</w:t>
            </w:r>
          </w:p>
        </w:tc>
        <w:tc>
          <w:tcPr>
            <w:tcW w:w="2825" w:type="dxa"/>
          </w:tcPr>
          <w:p w:rsidR="0003574E" w:rsidRPr="00297B76" w:rsidRDefault="00E34749" w:rsidP="009B202B">
            <w:pPr>
              <w:rPr>
                <w:b/>
              </w:rPr>
            </w:pPr>
            <w:r w:rsidRPr="00373EE6">
              <w:rPr>
                <w:rFonts w:cs="Times New Roman"/>
                <w:b/>
                <w:bCs/>
              </w:rPr>
              <w:t xml:space="preserve">Меглюмина акридонацетат </w:t>
            </w:r>
            <w:r w:rsidRPr="00373EE6">
              <w:rPr>
                <w:rFonts w:cs="Times New Roman"/>
                <w:bCs/>
              </w:rPr>
              <w:t>(Циклоферон)</w:t>
            </w:r>
          </w:p>
        </w:tc>
        <w:tc>
          <w:tcPr>
            <w:tcW w:w="6162" w:type="dxa"/>
          </w:tcPr>
          <w:p w:rsidR="0003574E" w:rsidRPr="00297B76" w:rsidRDefault="0003574E" w:rsidP="009B202B">
            <w:r w:rsidRPr="00297B76">
              <w:rPr>
                <w:iCs/>
              </w:rPr>
              <w:t>450–600 мг (3–4 табл.) в сутки за 30 минут до еды на 1, 2, 4, 6, 8-е сутки. Далее делают перерыв 72 ч (3 суток) и продолжают курс на 11, 14, 17, 20, 23-и сутки. Общий курс составляет от 5 до 10 приемов.</w:t>
            </w:r>
          </w:p>
        </w:tc>
      </w:tr>
      <w:tr w:rsidR="0003574E" w:rsidRPr="00042D22" w:rsidTr="009B202B">
        <w:tc>
          <w:tcPr>
            <w:tcW w:w="476" w:type="dxa"/>
          </w:tcPr>
          <w:p w:rsidR="0003574E" w:rsidRPr="00297B76" w:rsidRDefault="00F54C49" w:rsidP="009B202B">
            <w:r>
              <w:t>5</w:t>
            </w:r>
            <w:r w:rsidR="00406C24" w:rsidRPr="00297B76">
              <w:t>.</w:t>
            </w:r>
          </w:p>
        </w:tc>
        <w:tc>
          <w:tcPr>
            <w:tcW w:w="2825" w:type="dxa"/>
          </w:tcPr>
          <w:p w:rsidR="0003574E" w:rsidRPr="00297B76" w:rsidRDefault="009B202B" w:rsidP="009B202B">
            <w:pPr>
              <w:rPr>
                <w:b/>
              </w:rPr>
            </w:pPr>
            <w:r w:rsidRPr="007C6DFD">
              <w:rPr>
                <w:rFonts w:cs="Times New Roman"/>
                <w:b/>
                <w:bCs/>
              </w:rPr>
              <w:t>Тилорон</w:t>
            </w:r>
            <w:r w:rsidRPr="00297B76">
              <w:rPr>
                <w:rFonts w:cs="Times New Roman"/>
                <w:bCs/>
              </w:rPr>
              <w:t xml:space="preserve"> (Амиксин, Лавомакс)</w:t>
            </w:r>
          </w:p>
        </w:tc>
        <w:tc>
          <w:tcPr>
            <w:tcW w:w="6162" w:type="dxa"/>
          </w:tcPr>
          <w:p w:rsidR="0003574E" w:rsidRPr="00297B76" w:rsidRDefault="0003574E" w:rsidP="009B202B">
            <w:r w:rsidRPr="00297B76">
              <w:t>125 мг 1 раз в неделю в течение 6 недель. Курсовая доза - 750 мг (6 таблеток)</w:t>
            </w:r>
            <w:r w:rsidR="008D6BDC" w:rsidRPr="00297B76">
              <w:t>.</w:t>
            </w:r>
          </w:p>
        </w:tc>
      </w:tr>
      <w:tr w:rsidR="00E34749" w:rsidRPr="00042D22" w:rsidTr="009B202B">
        <w:tc>
          <w:tcPr>
            <w:tcW w:w="476" w:type="dxa"/>
          </w:tcPr>
          <w:p w:rsidR="00E34749" w:rsidRDefault="00E34749" w:rsidP="009B202B">
            <w:r>
              <w:t>6.</w:t>
            </w:r>
          </w:p>
        </w:tc>
        <w:tc>
          <w:tcPr>
            <w:tcW w:w="2825" w:type="dxa"/>
          </w:tcPr>
          <w:p w:rsidR="00E34749" w:rsidRPr="007C6DFD" w:rsidRDefault="00E34749" w:rsidP="009B202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Кагоцел</w:t>
            </w:r>
          </w:p>
        </w:tc>
        <w:tc>
          <w:tcPr>
            <w:tcW w:w="6162" w:type="dxa"/>
          </w:tcPr>
          <w:p w:rsidR="00E34749" w:rsidRPr="00297B76" w:rsidRDefault="00E34749" w:rsidP="009B202B">
            <w:r w:rsidRPr="00E34749">
              <w:t>2 дня - по 2 таблетки 1 раз/</w:t>
            </w:r>
            <w:r>
              <w:t>сутки</w:t>
            </w:r>
            <w:r w:rsidRPr="00E34749">
              <w:t>, перерыв в течение 5 дней. Затем цикл повторяют. Длительность профилактического курса варьирует от 1 недели до нескольких месяцев.</w:t>
            </w:r>
          </w:p>
        </w:tc>
      </w:tr>
    </w:tbl>
    <w:p w:rsidR="0003574E" w:rsidRPr="0003574E" w:rsidRDefault="0003574E" w:rsidP="0075521B"/>
    <w:sectPr w:rsidR="0003574E" w:rsidRPr="0003574E" w:rsidSect="004C34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E6" w:rsidRDefault="00E859E6" w:rsidP="00AA27D2">
      <w:r>
        <w:separator/>
      </w:r>
    </w:p>
  </w:endnote>
  <w:endnote w:type="continuationSeparator" w:id="1">
    <w:p w:rsidR="00E859E6" w:rsidRDefault="00E859E6" w:rsidP="00AA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64106"/>
      <w:docPartObj>
        <w:docPartGallery w:val="Page Numbers (Bottom of Page)"/>
        <w:docPartUnique/>
      </w:docPartObj>
    </w:sdtPr>
    <w:sdtContent>
      <w:p w:rsidR="00AA27D2" w:rsidRDefault="00BC6B9A">
        <w:pPr>
          <w:pStyle w:val="ae"/>
          <w:jc w:val="center"/>
        </w:pPr>
        <w:r>
          <w:fldChar w:fldCharType="begin"/>
        </w:r>
        <w:r w:rsidR="00AA27D2">
          <w:instrText>PAGE   \* MERGEFORMAT</w:instrText>
        </w:r>
        <w:r>
          <w:fldChar w:fldCharType="separate"/>
        </w:r>
        <w:r w:rsidR="00E85B0C">
          <w:rPr>
            <w:noProof/>
          </w:rPr>
          <w:t>1</w:t>
        </w:r>
        <w:r>
          <w:fldChar w:fldCharType="end"/>
        </w:r>
      </w:p>
    </w:sdtContent>
  </w:sdt>
  <w:p w:rsidR="00AA27D2" w:rsidRDefault="00AA27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E6" w:rsidRDefault="00E859E6" w:rsidP="00AA27D2">
      <w:r>
        <w:separator/>
      </w:r>
    </w:p>
  </w:footnote>
  <w:footnote w:type="continuationSeparator" w:id="1">
    <w:p w:rsidR="00E859E6" w:rsidRDefault="00E859E6" w:rsidP="00AA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F3"/>
    <w:multiLevelType w:val="hybridMultilevel"/>
    <w:tmpl w:val="0A20DF36"/>
    <w:lvl w:ilvl="0" w:tplc="E0687C4A">
      <w:start w:val="1"/>
      <w:numFmt w:val="bullet"/>
      <w:lvlText w:val="-"/>
      <w:lvlJc w:val="left"/>
      <w:pPr>
        <w:ind w:left="1343" w:hanging="360"/>
      </w:pPr>
      <w:rPr>
        <w:rFonts w:ascii="Shruti" w:hAnsi="Shruti" w:hint="default"/>
      </w:rPr>
    </w:lvl>
    <w:lvl w:ilvl="1" w:tplc="E0687C4A">
      <w:start w:val="1"/>
      <w:numFmt w:val="bullet"/>
      <w:lvlText w:val="-"/>
      <w:lvlJc w:val="left"/>
      <w:pPr>
        <w:ind w:left="2063" w:hanging="360"/>
      </w:pPr>
      <w:rPr>
        <w:rFonts w:ascii="Shruti" w:hAnsi="Shruti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02F9362A"/>
    <w:multiLevelType w:val="hybridMultilevel"/>
    <w:tmpl w:val="30D49666"/>
    <w:lvl w:ilvl="0" w:tplc="E0687C4A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E90D8D"/>
    <w:multiLevelType w:val="multilevel"/>
    <w:tmpl w:val="8028E0D8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3">
    <w:nsid w:val="0C6F28A3"/>
    <w:multiLevelType w:val="hybridMultilevel"/>
    <w:tmpl w:val="4A086522"/>
    <w:lvl w:ilvl="0" w:tplc="E0687C4A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F87CBB"/>
    <w:multiLevelType w:val="hybridMultilevel"/>
    <w:tmpl w:val="D994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59E6"/>
    <w:multiLevelType w:val="hybridMultilevel"/>
    <w:tmpl w:val="339AE882"/>
    <w:lvl w:ilvl="0" w:tplc="E0687C4A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D50920"/>
    <w:multiLevelType w:val="hybridMultilevel"/>
    <w:tmpl w:val="088C39D2"/>
    <w:lvl w:ilvl="0" w:tplc="F4282C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17B"/>
    <w:multiLevelType w:val="hybridMultilevel"/>
    <w:tmpl w:val="073E3D62"/>
    <w:lvl w:ilvl="0" w:tplc="28407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C4F2F"/>
    <w:multiLevelType w:val="hybridMultilevel"/>
    <w:tmpl w:val="E34EA550"/>
    <w:lvl w:ilvl="0" w:tplc="E0687C4A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000111"/>
    <w:multiLevelType w:val="hybridMultilevel"/>
    <w:tmpl w:val="444C90F8"/>
    <w:lvl w:ilvl="0" w:tplc="E0687C4A">
      <w:start w:val="1"/>
      <w:numFmt w:val="bullet"/>
      <w:lvlText w:val="-"/>
      <w:lvlJc w:val="left"/>
      <w:pPr>
        <w:ind w:left="1343" w:hanging="360"/>
      </w:pPr>
      <w:rPr>
        <w:rFonts w:ascii="Shruti" w:hAnsi="Shruti" w:hint="default"/>
      </w:rPr>
    </w:lvl>
    <w:lvl w:ilvl="1" w:tplc="E9D66764">
      <w:numFmt w:val="bullet"/>
      <w:lvlText w:val="•"/>
      <w:lvlJc w:val="left"/>
      <w:pPr>
        <w:ind w:left="2063" w:hanging="360"/>
      </w:pPr>
      <w:rPr>
        <w:rFonts w:ascii="Times New Roman" w:eastAsia="Droid San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>
    <w:nsid w:val="347E1509"/>
    <w:multiLevelType w:val="hybridMultilevel"/>
    <w:tmpl w:val="5EE0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F1350"/>
    <w:multiLevelType w:val="multilevel"/>
    <w:tmpl w:val="3F2CE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6"/>
      </w:rPr>
    </w:lvl>
  </w:abstractNum>
  <w:abstractNum w:abstractNumId="12">
    <w:nsid w:val="3AD413C9"/>
    <w:multiLevelType w:val="hybridMultilevel"/>
    <w:tmpl w:val="9884663E"/>
    <w:lvl w:ilvl="0" w:tplc="E0687C4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276FA"/>
    <w:multiLevelType w:val="hybridMultilevel"/>
    <w:tmpl w:val="FCF4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524BF"/>
    <w:multiLevelType w:val="hybridMultilevel"/>
    <w:tmpl w:val="C6B6E5B2"/>
    <w:lvl w:ilvl="0" w:tplc="F464559C">
      <w:start w:val="3"/>
      <w:numFmt w:val="decimal"/>
      <w:lvlText w:val="%1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F670A04"/>
    <w:multiLevelType w:val="hybridMultilevel"/>
    <w:tmpl w:val="3AD2EED8"/>
    <w:lvl w:ilvl="0" w:tplc="0E4E02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FC45ADC"/>
    <w:multiLevelType w:val="hybridMultilevel"/>
    <w:tmpl w:val="5CB29ED0"/>
    <w:lvl w:ilvl="0" w:tplc="E0687C4A">
      <w:start w:val="1"/>
      <w:numFmt w:val="bullet"/>
      <w:lvlText w:val="-"/>
      <w:lvlJc w:val="left"/>
      <w:pPr>
        <w:ind w:left="927" w:hanging="360"/>
      </w:pPr>
      <w:rPr>
        <w:rFonts w:ascii="Shruti" w:hAnsi="Shrut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6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574E"/>
    <w:rsid w:val="0003574E"/>
    <w:rsid w:val="0005057C"/>
    <w:rsid w:val="00053874"/>
    <w:rsid w:val="000C2E36"/>
    <w:rsid w:val="000C6880"/>
    <w:rsid w:val="00101265"/>
    <w:rsid w:val="001222E2"/>
    <w:rsid w:val="00122DA3"/>
    <w:rsid w:val="001854B6"/>
    <w:rsid w:val="001A60FD"/>
    <w:rsid w:val="001E4234"/>
    <w:rsid w:val="00217C2C"/>
    <w:rsid w:val="00290CF1"/>
    <w:rsid w:val="00297B76"/>
    <w:rsid w:val="00373EE6"/>
    <w:rsid w:val="003C21F5"/>
    <w:rsid w:val="003E3C22"/>
    <w:rsid w:val="00406C24"/>
    <w:rsid w:val="00425C69"/>
    <w:rsid w:val="00443FCD"/>
    <w:rsid w:val="0047209B"/>
    <w:rsid w:val="004C3476"/>
    <w:rsid w:val="004E1116"/>
    <w:rsid w:val="004F1F23"/>
    <w:rsid w:val="005D3003"/>
    <w:rsid w:val="0072134D"/>
    <w:rsid w:val="00752B7A"/>
    <w:rsid w:val="0075439B"/>
    <w:rsid w:val="0075521B"/>
    <w:rsid w:val="007C6DFD"/>
    <w:rsid w:val="008C16AF"/>
    <w:rsid w:val="008D6BDC"/>
    <w:rsid w:val="00986754"/>
    <w:rsid w:val="009B202B"/>
    <w:rsid w:val="00A51C85"/>
    <w:rsid w:val="00AA1CA1"/>
    <w:rsid w:val="00AA27D2"/>
    <w:rsid w:val="00AD3F3A"/>
    <w:rsid w:val="00BA082B"/>
    <w:rsid w:val="00BA7F1B"/>
    <w:rsid w:val="00BC6B9A"/>
    <w:rsid w:val="00C53115"/>
    <w:rsid w:val="00CC56DD"/>
    <w:rsid w:val="00CD2B20"/>
    <w:rsid w:val="00CD3ED5"/>
    <w:rsid w:val="00CF13A4"/>
    <w:rsid w:val="00D61843"/>
    <w:rsid w:val="00E34749"/>
    <w:rsid w:val="00E708DC"/>
    <w:rsid w:val="00E859E6"/>
    <w:rsid w:val="00E85B0C"/>
    <w:rsid w:val="00E87D6F"/>
    <w:rsid w:val="00F47E1E"/>
    <w:rsid w:val="00F5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E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222E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E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2E2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74E"/>
    <w:pPr>
      <w:spacing w:after="120"/>
    </w:pPr>
  </w:style>
  <w:style w:type="character" w:customStyle="1" w:styleId="a4">
    <w:name w:val="Основной текст Знак"/>
    <w:basedOn w:val="a0"/>
    <w:link w:val="a3"/>
    <w:rsid w:val="0003574E"/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03574E"/>
    <w:pPr>
      <w:suppressLineNumbers/>
    </w:pPr>
  </w:style>
  <w:style w:type="table" w:styleId="a6">
    <w:name w:val="Table Grid"/>
    <w:basedOn w:val="a1"/>
    <w:uiPriority w:val="59"/>
    <w:rsid w:val="00752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6BDC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D6BDC"/>
    <w:rPr>
      <w:rFonts w:ascii="Tahoma" w:eastAsia="Droid Sans" w:hAnsi="Tahoma" w:cs="Mangal"/>
      <w:kern w:val="1"/>
      <w:sz w:val="16"/>
      <w:szCs w:val="14"/>
      <w:lang w:eastAsia="zh-CN" w:bidi="hi-IN"/>
    </w:rPr>
  </w:style>
  <w:style w:type="paragraph" w:styleId="a9">
    <w:name w:val="List Paragraph"/>
    <w:basedOn w:val="a"/>
    <w:uiPriority w:val="34"/>
    <w:qFormat/>
    <w:rsid w:val="00CD2B20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1222E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222E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1222E2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aa">
    <w:name w:val="TOC Heading"/>
    <w:basedOn w:val="1"/>
    <w:next w:val="a"/>
    <w:uiPriority w:val="39"/>
    <w:semiHidden/>
    <w:unhideWhenUsed/>
    <w:qFormat/>
    <w:rsid w:val="00E708DC"/>
    <w:pPr>
      <w:widowControl/>
      <w:suppressAutoHyphens w:val="0"/>
      <w:spacing w:line="276" w:lineRule="auto"/>
      <w:outlineLvl w:val="9"/>
    </w:pPr>
    <w:rPr>
      <w:rFonts w:cstheme="majorBidi"/>
      <w:kern w:val="0"/>
      <w:szCs w:val="28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E708DC"/>
    <w:pPr>
      <w:spacing w:after="100"/>
    </w:pPr>
    <w:rPr>
      <w:rFonts w:cs="Mangal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E708DC"/>
    <w:pPr>
      <w:spacing w:after="100"/>
      <w:ind w:left="240"/>
    </w:pPr>
    <w:rPr>
      <w:rFonts w:cs="Mangal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E708DC"/>
    <w:pPr>
      <w:spacing w:after="100"/>
      <w:ind w:left="480"/>
    </w:pPr>
    <w:rPr>
      <w:rFonts w:cs="Mangal"/>
      <w:szCs w:val="21"/>
    </w:rPr>
  </w:style>
  <w:style w:type="character" w:styleId="ab">
    <w:name w:val="Hyperlink"/>
    <w:basedOn w:val="a0"/>
    <w:uiPriority w:val="99"/>
    <w:unhideWhenUsed/>
    <w:rsid w:val="00E708D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A27D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27D2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AA27D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27D2"/>
    <w:rPr>
      <w:rFonts w:ascii="Times New Roman" w:eastAsia="Droid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E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222E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E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2E2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74E"/>
    <w:pPr>
      <w:spacing w:after="120"/>
    </w:pPr>
  </w:style>
  <w:style w:type="character" w:customStyle="1" w:styleId="a4">
    <w:name w:val="Основной текст Знак"/>
    <w:basedOn w:val="a0"/>
    <w:link w:val="a3"/>
    <w:rsid w:val="0003574E"/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03574E"/>
    <w:pPr>
      <w:suppressLineNumbers/>
    </w:pPr>
  </w:style>
  <w:style w:type="table" w:styleId="a6">
    <w:name w:val="Table Grid"/>
    <w:basedOn w:val="a1"/>
    <w:uiPriority w:val="59"/>
    <w:rsid w:val="0075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6BDC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D6BDC"/>
    <w:rPr>
      <w:rFonts w:ascii="Tahoma" w:eastAsia="Droid Sans" w:hAnsi="Tahoma" w:cs="Mangal"/>
      <w:kern w:val="1"/>
      <w:sz w:val="16"/>
      <w:szCs w:val="14"/>
      <w:lang w:eastAsia="zh-CN" w:bidi="hi-IN"/>
    </w:rPr>
  </w:style>
  <w:style w:type="paragraph" w:styleId="a9">
    <w:name w:val="List Paragraph"/>
    <w:basedOn w:val="a"/>
    <w:uiPriority w:val="34"/>
    <w:qFormat/>
    <w:rsid w:val="00CD2B20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1222E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222E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1222E2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aa">
    <w:name w:val="TOC Heading"/>
    <w:basedOn w:val="1"/>
    <w:next w:val="a"/>
    <w:uiPriority w:val="39"/>
    <w:semiHidden/>
    <w:unhideWhenUsed/>
    <w:qFormat/>
    <w:rsid w:val="00E708DC"/>
    <w:pPr>
      <w:widowControl/>
      <w:suppressAutoHyphens w:val="0"/>
      <w:spacing w:line="276" w:lineRule="auto"/>
      <w:outlineLvl w:val="9"/>
    </w:pPr>
    <w:rPr>
      <w:rFonts w:cstheme="majorBidi"/>
      <w:kern w:val="0"/>
      <w:szCs w:val="28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E708DC"/>
    <w:pPr>
      <w:spacing w:after="100"/>
    </w:pPr>
    <w:rPr>
      <w:rFonts w:cs="Mangal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E708DC"/>
    <w:pPr>
      <w:spacing w:after="100"/>
      <w:ind w:left="240"/>
    </w:pPr>
    <w:rPr>
      <w:rFonts w:cs="Mangal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E708DC"/>
    <w:pPr>
      <w:spacing w:after="100"/>
      <w:ind w:left="480"/>
    </w:pPr>
    <w:rPr>
      <w:rFonts w:cs="Mangal"/>
      <w:szCs w:val="21"/>
    </w:rPr>
  </w:style>
  <w:style w:type="character" w:styleId="ab">
    <w:name w:val="Hyperlink"/>
    <w:basedOn w:val="a0"/>
    <w:uiPriority w:val="99"/>
    <w:unhideWhenUsed/>
    <w:rsid w:val="00E708D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A27D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27D2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AA27D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27D2"/>
    <w:rPr>
      <w:rFonts w:ascii="Times New Roman" w:eastAsia="Droid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AB6A-E075-4A1E-BE9B-03D2015F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НИИ гриппа РАМН</Company>
  <LinksUpToDate>false</LinksUpToDate>
  <CharactersWithSpaces>20212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Эсауленко</dc:creator>
  <cp:lastModifiedBy>Админ</cp:lastModifiedBy>
  <cp:revision>2</cp:revision>
  <cp:lastPrinted>2014-01-23T12:45:00Z</cp:lastPrinted>
  <dcterms:created xsi:type="dcterms:W3CDTF">2016-01-28T14:07:00Z</dcterms:created>
  <dcterms:modified xsi:type="dcterms:W3CDTF">2016-01-28T14:07:00Z</dcterms:modified>
</cp:coreProperties>
</file>