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C" w:rsidRPr="00611F69" w:rsidRDefault="00081B6C" w:rsidP="00611F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1F69">
        <w:rPr>
          <w:rFonts w:ascii="Times New Roman" w:eastAsia="Times New Roman" w:hAnsi="Times New Roman" w:cs="Times New Roman"/>
          <w:sz w:val="24"/>
          <w:szCs w:val="24"/>
        </w:rPr>
        <w:t>2022 — Год народного искусства и нематериального культурного наследия народов России</w:t>
      </w:r>
    </w:p>
    <w:p w:rsidR="00611F69" w:rsidRPr="00611F69" w:rsidRDefault="00611F69" w:rsidP="00611F6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1B6C" w:rsidRPr="00611F69" w:rsidRDefault="00081B6C" w:rsidP="00611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2532088"/>
            <wp:effectExtent l="19050" t="0" r="0" b="0"/>
            <wp:docPr id="1" name="Рисунок 1" descr="WhatsApp Image 2022 01 11 at 10.52.49 AM 1024x59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 01 11 at 10.52.49 AM 1024x590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17" cy="253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69" w:rsidRPr="00611F69" w:rsidRDefault="00611F69" w:rsidP="00611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B6C" w:rsidRPr="00611F69" w:rsidRDefault="00081B6C" w:rsidP="00611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F69">
        <w:rPr>
          <w:rFonts w:ascii="Times New Roman" w:hAnsi="Times New Roman" w:cs="Times New Roman"/>
          <w:sz w:val="24"/>
          <w:szCs w:val="24"/>
          <w:shd w:val="clear" w:color="auto" w:fill="FFFFFF"/>
        </w:rPr>
        <w:t>2022 год объявлен Годом культурного наследия народов России. Соответствующий  </w:t>
      </w:r>
      <w:hyperlink r:id="rId5" w:history="1">
        <w:r w:rsidRPr="00611F69">
          <w:rPr>
            <w:rStyle w:val="a6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Указ Президента Российской Федерации от 30.12.2021 № 745 «О проведении в Российской Федерации Года культурного наследия народов России» </w:t>
        </w:r>
      </w:hyperlink>
      <w:r w:rsidRPr="00611F69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подписал Президент Российской Федерации Владимир Путин. Данный документ был опубликован на официальном интернет-портале правовой информации.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rPr>
          <w:rStyle w:val="a8"/>
          <w:i/>
          <w:iCs/>
        </w:rPr>
        <w:t>«Решение было принято 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общностей»</w:t>
      </w:r>
      <w:r w:rsidRPr="00611F69">
        <w:rPr>
          <w:rStyle w:val="a5"/>
        </w:rPr>
        <w:t>, </w:t>
      </w:r>
      <w:r w:rsidRPr="00611F69">
        <w:t>— говорится в Указе.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Мы, живущие в 21 веке, имеем богатейшее культурное наследие, оставленное нам, нашими предками. Издревле Россия славилась своими традициями, праздниками, обычаями, обрядами. В огромном многонациональном государстве важно сохранять уникальные народные традиции, искусства и ремесла.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Нематериальное культурное наследие в образах народного искусства, бережно сохраняемое, воссоздаваемое и передаваемое от поколения к поколению, формирует у представителей разных народов чувство самобытности и преемственности, отражает культурный код и дух каждого народа.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rPr>
          <w:rStyle w:val="a5"/>
          <w:b/>
          <w:bCs/>
        </w:rPr>
        <w:t>Основная цель мероприятий в рамках Года народного искусства</w:t>
      </w:r>
      <w:r w:rsidRPr="00611F69">
        <w:t> – поддержка мастеров народных ремесел, популяризация культурных традиций народов и народного искусства, сохранение культурных традиций, памятников истории и культуры народов, населяющих Россию.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Согласно Конвенции об охране нематериального культурного наследия, принятой ЮНЕСКО 17.10.2003 года, </w:t>
      </w:r>
      <w:r w:rsidRPr="00611F69">
        <w:rPr>
          <w:rStyle w:val="a8"/>
          <w:i/>
          <w:iCs/>
        </w:rPr>
        <w:t>«Нематериальное культурное наследие»</w:t>
      </w:r>
      <w:r w:rsidRPr="00611F69">
        <w:t> означает обычаи, формы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</w:pPr>
      <w:r w:rsidRPr="00611F69">
        <w:br/>
        <w:t>Это наследие проявляется в таких областях, как:</w:t>
      </w:r>
      <w:r w:rsidRPr="00611F69">
        <w:br/>
        <w:t>— устные традиции и формы выражения, включая язык в качестве носителя нематериального культурного наследия;</w:t>
      </w:r>
      <w:r w:rsidRPr="00611F69">
        <w:br/>
        <w:t>— исполнительские искусства;</w:t>
      </w:r>
      <w:r w:rsidRPr="00611F69">
        <w:br/>
        <w:t>— обычаи, обряды, празднества;</w:t>
      </w:r>
      <w:r w:rsidRPr="00611F69">
        <w:br/>
        <w:t>— знания и обычаи, относящиеся к природе и вселенной;</w:t>
      </w:r>
      <w:r w:rsidRPr="00611F69">
        <w:br/>
        <w:t>— знания и навыки, связанные с традиционными ремеслами.</w:t>
      </w:r>
    </w:p>
    <w:p w:rsidR="00C44F2F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br/>
        <w:t xml:space="preserve">Народное искусство играет важнейшую роль в жизни человеческого общества, так как </w:t>
      </w:r>
      <w:r w:rsidRPr="00611F69">
        <w:lastRenderedPageBreak/>
        <w:t>помогает людям сохранить национальную идентичность и духовные ценности предков. Оно включает в себя огромное количество разнообразных форм творчества, которые можно разделить на две основные составляющие: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</w:pPr>
      <w:r w:rsidRPr="00611F69">
        <w:br/>
        <w:t>— фольклор или устное народное творчество, проявляющееся в формах песен, танцев, сказок, легенд, мифов, былин, эпос</w:t>
      </w:r>
      <w:r w:rsidR="00611F69">
        <w:t>а, частушек, анекдотов и стихов;</w:t>
      </w:r>
      <w:r w:rsidRPr="00611F69">
        <w:br/>
        <w:t>— материальное или декоративно-прикладное искусство, к наиболее распространенным видам которого относятся: плетение, ткачество, резьба, роспись, вышивание, художественная обработка металла</w:t>
      </w:r>
      <w:r w:rsidR="00611F69">
        <w:t>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br/>
      </w:r>
      <w:r w:rsidRPr="00611F69">
        <w:rPr>
          <w:rStyle w:val="a8"/>
          <w:i/>
          <w:iCs/>
        </w:rPr>
        <w:t>Год культурного наследия народов России</w:t>
      </w:r>
      <w:r w:rsidRPr="00611F69">
        <w:rPr>
          <w:rStyle w:val="a5"/>
        </w:rPr>
        <w:t> </w:t>
      </w:r>
      <w:r w:rsidRPr="00611F69">
        <w:t>— это хороший повод для проведения в образовательных учреждениях различных мероприятий, направленных на развитие и популяризацию русского народного творчества и национального наследия малой родины.</w:t>
      </w:r>
    </w:p>
    <w:p w:rsidR="00081B6C" w:rsidRPr="00611F69" w:rsidRDefault="00081B6C" w:rsidP="0061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239" w:rsidRPr="00611F69" w:rsidRDefault="00081B6C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F69">
        <w:rPr>
          <w:rFonts w:ascii="Times New Roman" w:hAnsi="Times New Roman" w:cs="Times New Roman"/>
          <w:sz w:val="24"/>
          <w:szCs w:val="24"/>
          <w:shd w:val="clear" w:color="auto" w:fill="FFFFFF"/>
        </w:rPr>
        <w:t>В регионах пройдут фестивали, ярмарки, тематические выставки, лекции, </w:t>
      </w:r>
      <w:r w:rsidRPr="00611F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мастер-классы</w:t>
      </w:r>
      <w:r w:rsidRPr="00611F69">
        <w:rPr>
          <w:rFonts w:ascii="Times New Roman" w:hAnsi="Times New Roman" w:cs="Times New Roman"/>
          <w:sz w:val="24"/>
          <w:szCs w:val="24"/>
          <w:shd w:val="clear" w:color="auto" w:fill="FFFFFF"/>
        </w:rPr>
        <w:t>, а также концерты творческих коллективов. Россия является многонациональной страной — на нашей территории проживает более 190 разных народов с уникальной культурой.</w:t>
      </w:r>
    </w:p>
    <w:p w:rsidR="00C44F2F" w:rsidRPr="00611F69" w:rsidRDefault="00C44F2F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B6C" w:rsidRPr="00611F69" w:rsidRDefault="00081B6C" w:rsidP="00611F69">
      <w:pPr>
        <w:pStyle w:val="1"/>
        <w:shd w:val="clear" w:color="auto" w:fill="FFFFFF"/>
        <w:spacing w:before="0" w:line="240" w:lineRule="auto"/>
        <w:ind w:right="-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11F69">
        <w:rPr>
          <w:rFonts w:ascii="Times New Roman" w:hAnsi="Times New Roman" w:cs="Times New Roman"/>
          <w:bCs w:val="0"/>
          <w:color w:val="auto"/>
          <w:sz w:val="24"/>
          <w:szCs w:val="24"/>
        </w:rPr>
        <w:t>В Алтайском крае со</w:t>
      </w:r>
      <w:r w:rsidR="00C44F2F" w:rsidRPr="00611F6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стоялось торжественное открытие </w:t>
      </w:r>
      <w:r w:rsidRPr="00611F69">
        <w:rPr>
          <w:rFonts w:ascii="Times New Roman" w:hAnsi="Times New Roman" w:cs="Times New Roman"/>
          <w:bCs w:val="0"/>
          <w:color w:val="auto"/>
          <w:sz w:val="24"/>
          <w:szCs w:val="24"/>
        </w:rPr>
        <w:t>Года культурного наследия народов России</w:t>
      </w:r>
    </w:p>
    <w:p w:rsidR="00C44F2F" w:rsidRPr="00611F69" w:rsidRDefault="00081B6C" w:rsidP="0061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F69">
        <w:rPr>
          <w:rFonts w:ascii="Times New Roman" w:hAnsi="Times New Roman" w:cs="Times New Roman"/>
          <w:b/>
          <w:bCs/>
          <w:sz w:val="24"/>
          <w:szCs w:val="24"/>
        </w:rPr>
        <w:t>24 марта 2022 г. 17:26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Официальное открытие </w:t>
      </w:r>
      <w:r w:rsidRPr="00611F69">
        <w:rPr>
          <w:b/>
          <w:bCs/>
        </w:rPr>
        <w:t>Года культурного наследия народов России</w:t>
      </w:r>
      <w:r w:rsidRPr="00611F69">
        <w:t> сегодня, 24 марта, объявил Губернатор Алтайского края</w:t>
      </w:r>
      <w:r w:rsidRPr="00611F69">
        <w:rPr>
          <w:b/>
          <w:bCs/>
        </w:rPr>
        <w:t> </w:t>
      </w:r>
      <w:hyperlink r:id="rId6" w:tgtFrame="_blank" w:history="1">
        <w:r w:rsidRPr="00611F69">
          <w:rPr>
            <w:rStyle w:val="a6"/>
            <w:color w:val="auto"/>
            <w:u w:val="none"/>
          </w:rPr>
          <w:t>Виктор Томенко</w:t>
        </w:r>
      </w:hyperlink>
      <w:r w:rsidRPr="00611F69">
        <w:t> в концертном зале «Сибирь».</w:t>
      </w:r>
      <w:r w:rsidRPr="00611F69">
        <w:br/>
      </w:r>
    </w:p>
    <w:p w:rsidR="00081B6C" w:rsidRPr="00611F69" w:rsidRDefault="00C44F2F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485900"/>
            <wp:effectExtent l="19050" t="0" r="0" b="0"/>
            <wp:docPr id="2" name="Рисунок 13" descr="24.03.202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4.03.2022_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6C" w:rsidRPr="00611F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3899" cy="1495425"/>
            <wp:effectExtent l="19050" t="0" r="6351" b="0"/>
            <wp:docPr id="3" name="Рисунок 3" descr="24.03.202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.03.2022_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B6C" w:rsidRPr="00611F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493044"/>
            <wp:effectExtent l="19050" t="0" r="9525" b="0"/>
            <wp:docPr id="6" name="Рисунок 6" descr="https://www.altairegion22.ru/upload/medialibrary/98d/24.03.2022_1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tairegion22.ru/upload/medialibrary/98d/24.03.2022_18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38" cy="149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Глава региона напомнил, что в связи с указом Президента России в этом году всем регионам необходимо уделить особое внимание задачам сохранения культурного наследия, объектов культуры, истории, вопросам взаимоотношений народов, населяющих нашу страну.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«Сила России всегда была в единстве ее многонационального народа, в умении людей разных национальностей объединяться и с достоинством встречать сложные времена, радоваться достижениям, которых было множество в нашей истории. Алтайский край - по-настоящему многонациональный регион. Общеизвестно, что более 140 национальностей сегодня живут в крае в мире, дружбе и взаимопонимании. Именно созидательный труд, внимательность друг к другу, чуткость позволяют нам в течение многих лет и даже веков жить единым народом. Наш общий дом - Алтайский край, наша Родина - это Россия», - подчеркнул Виктор </w:t>
      </w:r>
      <w:proofErr w:type="spellStart"/>
      <w:r w:rsidRPr="00611F69">
        <w:t>Томенко</w:t>
      </w:r>
      <w:proofErr w:type="spellEnd"/>
      <w:r w:rsidRPr="00611F69">
        <w:t>.</w:t>
      </w:r>
    </w:p>
    <w:p w:rsidR="00081B6C" w:rsidRPr="00611F69" w:rsidRDefault="00081B6C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F69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Губернатор отметил, что в Год культурного наследия народов России в регионе пройдет</w:t>
      </w:r>
      <w:r w:rsidRPr="00611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более 70 мероприятий</w:t>
      </w:r>
      <w:r w:rsidRPr="00611F69">
        <w:rPr>
          <w:rFonts w:ascii="Times New Roman" w:hAnsi="Times New Roman" w:cs="Times New Roman"/>
          <w:sz w:val="24"/>
          <w:szCs w:val="24"/>
          <w:shd w:val="clear" w:color="auto" w:fill="FFFFFF"/>
        </w:rPr>
        <w:t>: фестивалей, конкурсов, научно-практических конференций. Большая нагрузка в реализации многих проектов ляжет на работников музеев, библиотек, домов культуры, представителей творческих коллективов, всех, кто занимается вопросами культуры и искусства на профессиональной основе и по велению души.</w:t>
      </w:r>
    </w:p>
    <w:p w:rsidR="00C44F2F" w:rsidRPr="00611F69" w:rsidRDefault="00C44F2F" w:rsidP="00611F69">
      <w:pPr>
        <w:pStyle w:val="a7"/>
        <w:shd w:val="clear" w:color="auto" w:fill="FFFFFF"/>
        <w:spacing w:before="0" w:beforeAutospacing="0" w:after="0" w:afterAutospacing="0"/>
        <w:jc w:val="both"/>
      </w:pP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rPr>
          <w:noProof/>
        </w:rPr>
        <w:lastRenderedPageBreak/>
        <w:drawing>
          <wp:inline distT="0" distB="0" distL="0" distR="0">
            <wp:extent cx="3048000" cy="2286000"/>
            <wp:effectExtent l="19050" t="0" r="0" b="0"/>
            <wp:docPr id="9" name="Рисунок 9" descr="24.03.2022_08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.03.2022_08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F69">
        <w:t> </w:t>
      </w:r>
      <w:r w:rsidRPr="00611F69">
        <w:rPr>
          <w:noProof/>
        </w:rPr>
        <w:drawing>
          <wp:inline distT="0" distB="0" distL="0" distR="0">
            <wp:extent cx="3048000" cy="2286000"/>
            <wp:effectExtent l="19050" t="0" r="0" b="0"/>
            <wp:docPr id="10" name="Рисунок 10" descr="24.03.2022_0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4.03.2022_0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В фойе концертного зала «Сибирь» работала фотовыставка </w:t>
      </w:r>
      <w:r w:rsidRPr="00611F69">
        <w:rPr>
          <w:b/>
          <w:bCs/>
        </w:rPr>
        <w:t>«Калейдоскоп культур»</w:t>
      </w:r>
      <w:r w:rsidRPr="00611F69">
        <w:t xml:space="preserve">, отражающая этнокультурное многообразие региона, с которой ознакомился Губернатор Виктор </w:t>
      </w:r>
      <w:proofErr w:type="spellStart"/>
      <w:r w:rsidRPr="00611F69">
        <w:t>Томенко</w:t>
      </w:r>
      <w:proofErr w:type="spellEnd"/>
      <w:r w:rsidRPr="00611F69">
        <w:t>. Участники праздника, многие из которых приехали в национальных костюмах, могли принять участие в мастер-классах по художественной росписи по дереву, посмотреть выступления коллективов самодеятельного художественного творчества, народных ансамблей. </w:t>
      </w:r>
    </w:p>
    <w:p w:rsidR="00081B6C" w:rsidRPr="00611F69" w:rsidRDefault="00081B6C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6C" w:rsidRDefault="00081B6C" w:rsidP="0061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F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8905" cy="2190750"/>
            <wp:effectExtent l="19050" t="0" r="0" b="0"/>
            <wp:docPr id="16" name="Рисунок 16" descr="http://yarovoe.lib22.ru/wp-content/uploads/2022/04/Vech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arovoe.lib22.ru/wp-content/uploads/2022/04/Vecherk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0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69" w:rsidRPr="00611F69" w:rsidRDefault="00611F69" w:rsidP="0061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11F69">
        <w:t>22 апреля в рамках всероссийской акции «БИБЛИОНОЧЬ-2022» в городской библиотеке  состоялся большой праздник всех любителей чтения.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Директор МБУК «Городская библиотека» г. Яровое Н. И. </w:t>
      </w:r>
      <w:proofErr w:type="spellStart"/>
      <w:r w:rsidRPr="00611F69">
        <w:t>Шаповалова</w:t>
      </w:r>
      <w:proofErr w:type="spellEnd"/>
      <w:r w:rsidRPr="00611F69">
        <w:t xml:space="preserve"> отметила, что ежегодная всероссийская акции «Библионочь» проводится уже в 11-й раз! Это яркое ежегодное, полюбившееся всем событие в поддержку литературного процесса и чтения, одно из центральных событий культуры года.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В нынешнем году акция посвящена народному творчеству и приурочена к Году народного искусства и нематериального культурного наследия народов России. Наше культурное наследие — это то, что мы приняли из прошлого, чтобы ценить и наслаждаться в настоящем, а также сохранить и передать будущим поколениям. Нематериальное культурное богатство — это наши обычаи, традиции, ремесла, народные танцы, фольклор. Поэтому вся программа «Вечерок» подготовлена в народном стиле.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В атмосферу праздника гости были погружены уже в фойе библиотеки. Помещение превратилось в своеобразный мини-музей русской старины с атрибутами быта, культуры. Всюду – яркие платки, антуража добавили народные инструменты. По традиции действие развернулось на четырех площадках: детское отделение, читальный зал, абонемент, фойе.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Страна детского фольклора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Русские народные сказки любят все дети, потому что волшебство и приключения увлекают. Сказки заставляют детей смеяться и сопереживать, учат отличать добро от зла, правду от лжи. </w:t>
      </w:r>
      <w:r w:rsidRPr="00611F69">
        <w:lastRenderedPageBreak/>
        <w:t>И вот дети отправились в путешествие по сказке «Теремок». С помощью масок и костюмов ребята превратились в настоящих актёров. Они смогли продемонстрировать не только знание сказки, но свои артистические способности. Ребята были очень эмоциональны, с большим удовольствием перевоплощались в персонажей сказки, переживая происходящие в них события. Их выступление было выразительным и ярким. Все артисты получили заслуженные аплодисменты! Ну, а зрители – большое удовольствие от просмотренного спектакля!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Одной из традиций на Руси было иметь в доме обереги, которые защищали семью от бед и приносили счастье и удачи. Мысленно загадав пожелания здоровья, благополучия и счастья для своих семей, родных и близких (без этого оберег не обретет свою «волшебную» силу), мальчишки и девчонки с увлечением начали мастерить своими руками символ счастья – подковы, украшая их монетками, цветочками, бисером и цветными бусинами, добавляя тем самым яркие индивидуальные детали своим поделкам. Не утратили своей актуальности и куклы-обереги. Научить изготавливать такие куклы, пробудить интерес к русским традициям и культуре, познакомить с творчеством наших предков и было целью проводимого мастер-класса.  Удивительно, что большой интерес проявили не только дети, но и их мамы, и даже папы. Все с усердием мотали ниточки и завязывали узелки. В результате изготовленную своими руками куклу-оберег с радостью уносили с собой.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Девчонки с удовольствием участвовали в мастер-классе по плетению косичек «Варвара-краса, длинная коса». Классическое </w:t>
      </w:r>
      <w:proofErr w:type="spellStart"/>
      <w:r w:rsidRPr="00611F69">
        <w:t>трехпрядное</w:t>
      </w:r>
      <w:proofErr w:type="spellEnd"/>
      <w:r w:rsidRPr="00611F69">
        <w:t xml:space="preserve"> плетение принято называть русской косой. Ведь еще со времен Древней Руси девушки укладывали свои длинные волосы именно таким образом. Коса имела свое значение и символику. По ней даже можно было определить семейное положение. Через руки нашего мастера за вечер прошло более шестидесяти длинноволосых красавиц.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Развлечение проходило шумно, весело, задорно. Настроение у всех было отличное, глаза детей светились неподдельной радостью и интересом. Во время мероприятия ребята получили сладкие призы. К мероприятию была оформлена книжная выставка «Мудрость народную книга хранит».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«Славянское чудо – русская речь!»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Под таким названием собравшимся была предложена литературно-музыкальная программа в читальном зале. В Библионочи приняли участие сотрудники Городского дома культуры, а также участники художественной самодеятельности. Среди них Татьяна Носова и Галина Харьковская, которые открыли программу русскими песнями. Музыкально-театрализованную композицию «Как у нашей Дуни» представили постоянные участники акций Библионочь – воспитанники детского сада № 31 (логопедическая группа № 6, учитель-логопед Е. И. </w:t>
      </w:r>
      <w:proofErr w:type="spellStart"/>
      <w:r w:rsidRPr="00611F69">
        <w:t>Мусатова</w:t>
      </w:r>
      <w:proofErr w:type="spellEnd"/>
      <w:r w:rsidRPr="00611F69">
        <w:t xml:space="preserve">, воспитатель В. И. Кононова, музыкальные руководители Н. А. Гончарова, Т. А. </w:t>
      </w:r>
      <w:proofErr w:type="spellStart"/>
      <w:r w:rsidRPr="00611F69">
        <w:t>Дегтерева</w:t>
      </w:r>
      <w:proofErr w:type="spellEnd"/>
      <w:r w:rsidRPr="00611F69">
        <w:t>). В исполнении учащейся ДШИ Ольги Мельниковой (гитара) прозвучала русская народная песня в обработке А. Иванова-Крамского «Во поле береза стояла» (преподаватель О. Г. Елтышева).</w:t>
      </w:r>
    </w:p>
    <w:p w:rsidR="00BF46CA" w:rsidRPr="00611F69" w:rsidRDefault="00BF46CA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rPr>
          <w:noProof/>
        </w:rPr>
        <w:drawing>
          <wp:inline distT="0" distB="0" distL="0" distR="0">
            <wp:extent cx="2228850" cy="2228850"/>
            <wp:effectExtent l="19050" t="0" r="0" b="0"/>
            <wp:docPr id="7" name="Рисунок 22" descr="http://yarovoe.lib22.ru/wp-content/uploads/2022/04/10jpg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yarovoe.lib22.ru/wp-content/uploads/2022/04/10jpg-150x1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F69">
        <w:t xml:space="preserve"> </w:t>
      </w:r>
      <w:r w:rsidRPr="00611F69">
        <w:rPr>
          <w:noProof/>
        </w:rPr>
        <w:drawing>
          <wp:inline distT="0" distB="0" distL="0" distR="0">
            <wp:extent cx="3733800" cy="2153158"/>
            <wp:effectExtent l="19050" t="0" r="0" b="0"/>
            <wp:docPr id="8" name="Рисунок 19" descr="http://yarovoe.lib22.ru/wp-content/uploads/2022/04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arovoe.lib22.ru/wp-content/uploads/2022/04/0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В нашем городе живет немало талантливых людей, которые сами являются носителями культурного богатства. Подтверждение этому – творчество участников поэтического клуба </w:t>
      </w:r>
      <w:r w:rsidRPr="00611F69">
        <w:lastRenderedPageBreak/>
        <w:t xml:space="preserve">«Вдохновение», отмечающего в нынешнем году свое 20-летие.  В книгах авторов клуба (а их уже более двадцати изданий) воспеты Сибирь, наш край, наш город. В прозе, стихах и даже песнях отражены красота нашей малой Родины, богатая душа людей. Гостям был представлен сборник произведений В. Ф. Колесниченко «Сибирь – любовь моя и гордость», написанный богатым русским языком об истории нашего города, уважаемых людях, о природе. «Родная земля» – один из рассказов о священных чувствах, любви к Русской земле – был прочитан вслух Ф. Х. </w:t>
      </w:r>
      <w:proofErr w:type="spellStart"/>
      <w:r w:rsidRPr="00611F69">
        <w:t>Яруллиной</w:t>
      </w:r>
      <w:proofErr w:type="spellEnd"/>
      <w:r w:rsidRPr="00611F69">
        <w:t>. На стихи Веры Колесниченко написаны восемь замечательных песен. Две из них («Земля алтайская» и «</w:t>
      </w:r>
      <w:proofErr w:type="spellStart"/>
      <w:r w:rsidRPr="00611F69">
        <w:t>Яровской</w:t>
      </w:r>
      <w:proofErr w:type="spellEnd"/>
      <w:r w:rsidRPr="00611F69">
        <w:t xml:space="preserve"> вальс») прозвучали в исполнении солиста Городского дома культуры Сергея </w:t>
      </w:r>
      <w:proofErr w:type="spellStart"/>
      <w:r w:rsidRPr="00611F69">
        <w:t>Бирюлина</w:t>
      </w:r>
      <w:proofErr w:type="spellEnd"/>
      <w:r w:rsidRPr="00611F69">
        <w:t>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На выставке «Лики красоты» были представлены издания об истории декоративно-прикладного творчества, ремесел. И, как всегда, радовали глаз </w:t>
      </w:r>
      <w:proofErr w:type="spellStart"/>
      <w:r w:rsidRPr="00611F69">
        <w:t>яровчан</w:t>
      </w:r>
      <w:proofErr w:type="spellEnd"/>
      <w:r w:rsidRPr="00611F69">
        <w:t xml:space="preserve"> работы Олега </w:t>
      </w:r>
      <w:proofErr w:type="spellStart"/>
      <w:r w:rsidRPr="00611F69">
        <w:t>Сенюшкина</w:t>
      </w:r>
      <w:proofErr w:type="spellEnd"/>
      <w:r w:rsidRPr="00611F69">
        <w:t xml:space="preserve"> на фотовыставке «Родные пейзажи».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Русская горница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В импровизированной русской горнице с хлебом-солью и словами «Здравствуйте, гости званые, гости желанные!» встречала семья: дедушка с гармошкой (И. В. </w:t>
      </w:r>
      <w:proofErr w:type="spellStart"/>
      <w:r w:rsidRPr="00611F69">
        <w:t>Филипушко</w:t>
      </w:r>
      <w:proofErr w:type="spellEnd"/>
      <w:r w:rsidRPr="00611F69">
        <w:t xml:space="preserve">), бабушка (Т. В. Гаврилова) и «семеро по лавкам» – внуки (Злата Пасько, Арина Ковалева, </w:t>
      </w:r>
      <w:proofErr w:type="spellStart"/>
      <w:r w:rsidRPr="00611F69">
        <w:t>Ульяна</w:t>
      </w:r>
      <w:proofErr w:type="spellEnd"/>
      <w:r w:rsidRPr="00611F69">
        <w:t xml:space="preserve"> Пархоменко, Артем Сурков, Влад </w:t>
      </w:r>
      <w:proofErr w:type="spellStart"/>
      <w:r w:rsidRPr="00611F69">
        <w:t>Чуваков</w:t>
      </w:r>
      <w:proofErr w:type="spellEnd"/>
      <w:r w:rsidRPr="00611F69">
        <w:t xml:space="preserve">, Милана </w:t>
      </w:r>
      <w:proofErr w:type="spellStart"/>
      <w:r w:rsidRPr="00611F69">
        <w:t>Манахова</w:t>
      </w:r>
      <w:proofErr w:type="spellEnd"/>
      <w:r w:rsidRPr="00611F69">
        <w:t>, Аня Арцыбашева). Они  развлекали гостей: пели русские народные песни, частушки, детские колыбельные песни, танцевали. Маленькая горница не смогла вместить всех желающих. Ее убранство кому-то напоминало о прошлой жизни, а кто-то знакомился с предметами быта впервые. В старину много работали, многое делали своими руками, но умели и хорошо отдыхать. Оказалось, что и хозяева, и гости знают много русских народных пословиц, поговорок, игр! Действие разворачивалось под звучание гармони, балалайки и ложек. А угостились все чаем из самовара с баранками, крендельками, конфетами и пирогами.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«Музыкальная завалинка»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В фойе библиотеки все желающие смогли принять участие в русских народных играх. В сопровождении баяна были проведены игры: «Коршун», «</w:t>
      </w:r>
      <w:proofErr w:type="spellStart"/>
      <w:r w:rsidRPr="00611F69">
        <w:t>Малечина-калечина</w:t>
      </w:r>
      <w:proofErr w:type="spellEnd"/>
      <w:r w:rsidRPr="00611F69">
        <w:t>», «Перетяни верёвку», «Горелки». Для самых маленьких организована игра «Колечко». В эту игру лишь одно поколение назад играли все дети младшего школьного возраста. Сейчас она полузабыта, но всё равно интересна и увлекательна. Для более спокойного времяпрепровождения гостям Библионочи предложили ответить на вопросы викторины по теме «Русская культура». Чтобы заинтересовать участников, каждый вопрос был спрятан в киндер-сюрпризе. Отвечали на вопросы как индивидуально, так и всей семьёй. Почти каждый участник вечера ответил на вопросы о русской кухне, народных праздниках и промыслах, русских традициях и обычаях.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Ярким аккордом праздника стала «Музыкальная завалинка», где прозвучал целый букет русских песен в исполнении Людмилы </w:t>
      </w:r>
      <w:proofErr w:type="spellStart"/>
      <w:r w:rsidRPr="00611F69">
        <w:t>Ивонинской</w:t>
      </w:r>
      <w:proofErr w:type="spellEnd"/>
      <w:r w:rsidRPr="00611F69">
        <w:t xml:space="preserve"> в сопровождении баяна (Н. Ф. </w:t>
      </w:r>
      <w:proofErr w:type="spellStart"/>
      <w:r w:rsidRPr="00611F69">
        <w:t>Арчаков</w:t>
      </w:r>
      <w:proofErr w:type="spellEnd"/>
      <w:r w:rsidRPr="00611F69">
        <w:t>). Все гости дружно пели песни,  пускались в пляс под  веселые  мотивы.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Стилизованно оформленная горница вызвала особый интерес. Красный угол, предметы быта, покрытый плюшевой скатертью стол с самоваром и угощением – все это трогало до глубины души старшее поколение и вызывало интерес у молодых. Покорила мастерством выставка работ учащихся и выпускников художественного отделения МБУДО «Детская школа искусств» г. Яровое «Родники народные» (преподаватели К. Б. Селезнева, Н. В. Журавлева). Обучающиеся ЦНТТУ (студии: «Художественная обработка древесины» (рук. М. Н. </w:t>
      </w:r>
      <w:proofErr w:type="spellStart"/>
      <w:r w:rsidRPr="00611F69">
        <w:t>Веремеенко</w:t>
      </w:r>
      <w:proofErr w:type="spellEnd"/>
      <w:r w:rsidRPr="00611F69">
        <w:t xml:space="preserve">,), «Художественная керамика» (рук. Е. Л. </w:t>
      </w:r>
      <w:proofErr w:type="spellStart"/>
      <w:r w:rsidRPr="00611F69">
        <w:t>Бузлаева</w:t>
      </w:r>
      <w:proofErr w:type="spellEnd"/>
      <w:r w:rsidRPr="00611F69">
        <w:t xml:space="preserve">), «Рукоделие» (педагог Н. Н. </w:t>
      </w:r>
      <w:proofErr w:type="spellStart"/>
      <w:r w:rsidRPr="00611F69">
        <w:t>Марсенко</w:t>
      </w:r>
      <w:proofErr w:type="spellEnd"/>
      <w:r w:rsidRPr="00611F69">
        <w:t>) по традиции представили свои чудесные работы.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 xml:space="preserve">Здесь же, в фойе, оформлена прекрасная галерея рукоделия «Мастерство. Любовь. Фантазия». Свои замечательные рукотворные изделия представили участники поэтического клуба «Вдохновение» и клуба декоративно-прикладного творчества «Мастерица»: Е. Е. Герман, Н. А. Калашникова, Т. И. Лопатина, Т. Е. </w:t>
      </w:r>
      <w:proofErr w:type="spellStart"/>
      <w:r w:rsidRPr="00611F69">
        <w:t>Морланг</w:t>
      </w:r>
      <w:proofErr w:type="spellEnd"/>
      <w:r w:rsidRPr="00611F69">
        <w:t xml:space="preserve">,  Л. В. </w:t>
      </w:r>
      <w:proofErr w:type="spellStart"/>
      <w:r w:rsidRPr="00611F69">
        <w:t>Солодовникова</w:t>
      </w:r>
      <w:proofErr w:type="spellEnd"/>
      <w:r w:rsidRPr="00611F69">
        <w:t xml:space="preserve">, В.Т. </w:t>
      </w:r>
      <w:proofErr w:type="spellStart"/>
      <w:r w:rsidRPr="00611F69">
        <w:t>Половникова</w:t>
      </w:r>
      <w:proofErr w:type="spellEnd"/>
      <w:r w:rsidRPr="00611F69">
        <w:t xml:space="preserve">. В оформлении были использованы различные пасхальные композиции. Воспитанники группы № 5 МБДОУ ЦРР – </w:t>
      </w:r>
      <w:proofErr w:type="spellStart"/>
      <w:r w:rsidRPr="00611F69">
        <w:t>д</w:t>
      </w:r>
      <w:proofErr w:type="spellEnd"/>
      <w:r w:rsidRPr="00611F69">
        <w:t xml:space="preserve">/с № 31 смастерили и представили куклу </w:t>
      </w:r>
      <w:proofErr w:type="spellStart"/>
      <w:r w:rsidRPr="00611F69">
        <w:t>Берегиню</w:t>
      </w:r>
      <w:proofErr w:type="spellEnd"/>
      <w:r w:rsidRPr="00611F69">
        <w:t xml:space="preserve">, а семья </w:t>
      </w:r>
      <w:proofErr w:type="spellStart"/>
      <w:r w:rsidRPr="00611F69">
        <w:t>Дурманенко</w:t>
      </w:r>
      <w:proofErr w:type="spellEnd"/>
      <w:r w:rsidRPr="00611F69">
        <w:t xml:space="preserve"> – куклу Здоровею.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lastRenderedPageBreak/>
        <w:t xml:space="preserve">Многим ли из посетителей приходилось в жизни набирать воду из колодца и нести ведра на коромысле?  А у нас это было возможно! Взрослые и дети смогли сделать яркие, </w:t>
      </w:r>
    </w:p>
    <w:p w:rsidR="00081B6C" w:rsidRPr="00611F69" w:rsidRDefault="00081B6C" w:rsidP="00611F69">
      <w:pPr>
        <w:pStyle w:val="a7"/>
        <w:shd w:val="clear" w:color="auto" w:fill="FFFFFF"/>
        <w:spacing w:before="0" w:beforeAutospacing="0" w:after="0" w:afterAutospacing="0"/>
        <w:jc w:val="both"/>
      </w:pPr>
      <w:r w:rsidRPr="00611F69">
        <w:t>Друзья! Мы с вами получили по наследству всю красоту жизни, славу и свет разума наших предков. Наша с вами задача – сохранять это достояние, чтобы крепли наши традиции и обычаи, был богаче язык. Сохранение народного художественного творчества, присутствие его в современной жизни оберегает нас от утраты давних связей с нашими предками.</w:t>
      </w:r>
    </w:p>
    <w:p w:rsidR="00081B6C" w:rsidRPr="00611F69" w:rsidRDefault="00081B6C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CA" w:rsidRPr="00611F69" w:rsidRDefault="00BF46CA" w:rsidP="0061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9">
        <w:rPr>
          <w:rFonts w:ascii="Times New Roman" w:hAnsi="Times New Roman" w:cs="Times New Roman"/>
          <w:sz w:val="24"/>
          <w:szCs w:val="24"/>
        </w:rPr>
        <w:t xml:space="preserve">Очень примечательно, что посещение Библионочи стало ежегодной традицией нашего детского сада. В этом году дети выступили с музыкально-театрализованной композицией «Как у нашей Дуни». </w:t>
      </w:r>
    </w:p>
    <w:sectPr w:rsidR="00BF46CA" w:rsidRPr="00611F69" w:rsidSect="00081B6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1B6C"/>
    <w:rsid w:val="00081B6C"/>
    <w:rsid w:val="00137CDD"/>
    <w:rsid w:val="00611F69"/>
    <w:rsid w:val="00BF46CA"/>
    <w:rsid w:val="00C44F2F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9"/>
  </w:style>
  <w:style w:type="paragraph" w:styleId="1">
    <w:name w:val="heading 1"/>
    <w:basedOn w:val="a"/>
    <w:next w:val="a"/>
    <w:link w:val="10"/>
    <w:uiPriority w:val="9"/>
    <w:qFormat/>
    <w:rsid w:val="0008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B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-head-pagetitle">
    <w:name w:val="b-head-page__title"/>
    <w:basedOn w:val="a"/>
    <w:rsid w:val="0008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6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81B6C"/>
    <w:rPr>
      <w:i/>
      <w:iCs/>
    </w:rPr>
  </w:style>
  <w:style w:type="character" w:styleId="a6">
    <w:name w:val="Hyperlink"/>
    <w:basedOn w:val="a0"/>
    <w:uiPriority w:val="99"/>
    <w:semiHidden/>
    <w:unhideWhenUsed/>
    <w:rsid w:val="00081B6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8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1B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altairegion22.ru/upload/medialibrary/1e2/24.03.2022_03_big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altairegion22.ru/gov/administration/gubernator-tomenko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publication.pravo.gov.ru/Document/View/0001202112310115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altairegion22.ru/upload/medialibrary/f75/24.03.2022_08_big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2022-04-29T13:59:00Z</dcterms:created>
  <dcterms:modified xsi:type="dcterms:W3CDTF">2022-11-04T19:33:00Z</dcterms:modified>
</cp:coreProperties>
</file>