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6C" w:rsidRPr="00611F69" w:rsidRDefault="00081B6C" w:rsidP="00611F6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1F69">
        <w:rPr>
          <w:rFonts w:ascii="Times New Roman" w:eastAsia="Times New Roman" w:hAnsi="Times New Roman" w:cs="Times New Roman"/>
          <w:sz w:val="24"/>
          <w:szCs w:val="24"/>
        </w:rPr>
        <w:t>2022 — Год народного искусства и нематериального культурного наследия народов России</w:t>
      </w:r>
    </w:p>
    <w:p w:rsidR="00611F69" w:rsidRPr="00611F69" w:rsidRDefault="00611F69" w:rsidP="00611F6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81B6C" w:rsidRPr="00611F69" w:rsidRDefault="00081B6C" w:rsidP="00611F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1F6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00550" cy="2532088"/>
            <wp:effectExtent l="19050" t="0" r="0" b="0"/>
            <wp:docPr id="1" name="Рисунок 1" descr="WhatsApp Image 2022 01 11 at 10.52.49 AM 1024x59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2 01 11 at 10.52.49 AM 1024x590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917" cy="253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F69" w:rsidRPr="00611F69" w:rsidRDefault="00611F69" w:rsidP="00611F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1B6C" w:rsidRPr="00611F69" w:rsidRDefault="00081B6C" w:rsidP="00611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F69">
        <w:rPr>
          <w:rFonts w:ascii="Times New Roman" w:hAnsi="Times New Roman" w:cs="Times New Roman"/>
          <w:sz w:val="24"/>
          <w:szCs w:val="24"/>
          <w:shd w:val="clear" w:color="auto" w:fill="FFFFFF"/>
        </w:rPr>
        <w:t>2022 год объявлен Годом культурного наследия народов России. Соответствующий  </w:t>
      </w:r>
      <w:hyperlink r:id="rId5" w:history="1">
        <w:r w:rsidRPr="00611F69">
          <w:rPr>
            <w:rStyle w:val="a6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  <w:shd w:val="clear" w:color="auto" w:fill="FFFFFF"/>
          </w:rPr>
          <w:t>Указ Президента Российской Федерации от 30.12.2021 № 745 «О проведении в Российской Федерации Года культурного наследия народов России» </w:t>
        </w:r>
      </w:hyperlink>
      <w:r w:rsidRPr="00611F69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подписал Президент Российской Федерации Владимир Путин. Данный документ был опубликован на официальном интернет-портале правовой информации.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rPr>
          <w:rStyle w:val="a8"/>
          <w:i/>
          <w:iCs/>
        </w:rPr>
        <w:t>«Решение было принято в целях популяризации народного искусства и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общностей»</w:t>
      </w:r>
      <w:r w:rsidRPr="00611F69">
        <w:rPr>
          <w:rStyle w:val="a5"/>
        </w:rPr>
        <w:t>, </w:t>
      </w:r>
      <w:r w:rsidRPr="00611F69">
        <w:t>— говорится в Указе.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>Мы, живущие в 21 веке, имеем богатейшее культурное наследие, оставленное нам, нашими предками. Издревле Россия славилась своими традициями, праздниками, обычаями, обрядами. В огромном многонациональном государстве важно сохранять уникальные народные традиции, искусства и ремесла.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>Нематериальное культурное наследие в образах народного искусства, бережно сохраняемое, воссоздаваемое и передаваемое от поколения к поколению, формирует у представителей разных народов чувство самобытности и преемственности, отражает культурный код и дух каждого народа.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rPr>
          <w:rStyle w:val="a5"/>
          <w:b/>
          <w:bCs/>
        </w:rPr>
        <w:t>Основная цель мероприятий в рамках Года народного искусства</w:t>
      </w:r>
      <w:r w:rsidRPr="00611F69">
        <w:t> – поддержка мастеров народных ремесел, популяризация культурных традиций народов и народного искусства, сохранение культурных традиций, памятников истории и культуры народов, населяющих Россию.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>Согласно Конвенции об охране нематериального культурного наследия, принятой ЮНЕСКО 17.10.2003 года, </w:t>
      </w:r>
      <w:r w:rsidRPr="00611F69">
        <w:rPr>
          <w:rStyle w:val="a8"/>
          <w:i/>
          <w:iCs/>
        </w:rPr>
        <w:t>«Нематериальное культурное наследие»</w:t>
      </w:r>
      <w:r w:rsidRPr="00611F69">
        <w:t> означает обычаи, формы представления и выражения, знания и навыки, а также связанные с ними инструменты, предметы, артефакты и культурные пространства, признанные сообществами, группами и, в некоторых случаях, отдельными лицами в качестве части их культурного наследия.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</w:pPr>
      <w:r w:rsidRPr="00611F69">
        <w:br/>
        <w:t>Это наследие проявляется в таких областях, как:</w:t>
      </w:r>
      <w:r w:rsidRPr="00611F69">
        <w:br/>
        <w:t>— устные традиции и формы выражения, включая язык в качестве носителя нематериального культурного наследия;</w:t>
      </w:r>
      <w:r w:rsidRPr="00611F69">
        <w:br/>
        <w:t>— исполнительские искусства;</w:t>
      </w:r>
      <w:r w:rsidRPr="00611F69">
        <w:br/>
        <w:t>— обычаи, обряды, празднества;</w:t>
      </w:r>
      <w:r w:rsidRPr="00611F69">
        <w:br/>
        <w:t>— знания и обычаи, относящиеся к природе и вселенной;</w:t>
      </w:r>
      <w:r w:rsidRPr="00611F69">
        <w:br/>
        <w:t>— знания и навыки, связанные с традиционными ремеслами.</w:t>
      </w:r>
    </w:p>
    <w:p w:rsidR="00C44F2F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br/>
        <w:t xml:space="preserve">Народное искусство играет важнейшую роль в жизни человеческого общества, так как </w:t>
      </w:r>
      <w:r w:rsidRPr="00611F69">
        <w:lastRenderedPageBreak/>
        <w:t>помогает людям сохранить национальную идентичность и духовные ценности предков. Оно включает в себя огромное количество разнообразных форм творчества, которые можно разделить на две основные составляющие: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</w:pPr>
      <w:r w:rsidRPr="00611F69">
        <w:br/>
        <w:t>— фольклор или устное народное творчество, проявляющееся в формах песен, танцев, сказок, легенд, мифов, былин, эпос</w:t>
      </w:r>
      <w:r w:rsidR="00611F69">
        <w:t>а, частушек, анекдотов и стихов;</w:t>
      </w:r>
      <w:r w:rsidRPr="00611F69">
        <w:br/>
        <w:t>— материальное или декоративно-прикладное искусство, к наиболее распространенным видам которого относятся: плетение, ткачество, резьба, роспись, вышивание, художественная обработка металла</w:t>
      </w:r>
      <w:r w:rsidR="00611F69">
        <w:t>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br/>
      </w:r>
      <w:r w:rsidRPr="00611F69">
        <w:rPr>
          <w:rStyle w:val="a8"/>
          <w:i/>
          <w:iCs/>
        </w:rPr>
        <w:t>Год культурного наследия народов России</w:t>
      </w:r>
      <w:r w:rsidRPr="00611F69">
        <w:rPr>
          <w:rStyle w:val="a5"/>
        </w:rPr>
        <w:t> </w:t>
      </w:r>
      <w:r w:rsidRPr="00611F69">
        <w:t>— это хороший повод для проведения в образовательных учреждениях различных мероприятий, направленных на развитие и популяризацию русского народного творчества и национального наследия малой родины.</w:t>
      </w:r>
    </w:p>
    <w:p w:rsidR="00081B6C" w:rsidRPr="00611F69" w:rsidRDefault="00081B6C" w:rsidP="0061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239" w:rsidRPr="00611F69" w:rsidRDefault="00081B6C" w:rsidP="00611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F69">
        <w:rPr>
          <w:rFonts w:ascii="Times New Roman" w:hAnsi="Times New Roman" w:cs="Times New Roman"/>
          <w:sz w:val="24"/>
          <w:szCs w:val="24"/>
          <w:shd w:val="clear" w:color="auto" w:fill="FFFFFF"/>
        </w:rPr>
        <w:t>В регионах пройдут фестивали, ярмарки, тематические выставки, лекции, </w:t>
      </w:r>
      <w:r w:rsidRPr="00611F6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мастер-классы</w:t>
      </w:r>
      <w:r w:rsidRPr="00611F69">
        <w:rPr>
          <w:rFonts w:ascii="Times New Roman" w:hAnsi="Times New Roman" w:cs="Times New Roman"/>
          <w:sz w:val="24"/>
          <w:szCs w:val="24"/>
          <w:shd w:val="clear" w:color="auto" w:fill="FFFFFF"/>
        </w:rPr>
        <w:t>, а также концерты творческих коллективов. Россия является многонациональной страной — на нашей территории проживает более 190 разных народов с уникальной культурой.</w:t>
      </w:r>
    </w:p>
    <w:p w:rsidR="00C44F2F" w:rsidRPr="00611F69" w:rsidRDefault="00C44F2F" w:rsidP="00611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1B6C" w:rsidRPr="00611F69" w:rsidRDefault="00081B6C" w:rsidP="00611F69">
      <w:pPr>
        <w:pStyle w:val="1"/>
        <w:shd w:val="clear" w:color="auto" w:fill="FFFFFF"/>
        <w:spacing w:before="0" w:line="240" w:lineRule="auto"/>
        <w:ind w:right="-1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11F69">
        <w:rPr>
          <w:rFonts w:ascii="Times New Roman" w:hAnsi="Times New Roman" w:cs="Times New Roman"/>
          <w:bCs w:val="0"/>
          <w:color w:val="auto"/>
          <w:sz w:val="24"/>
          <w:szCs w:val="24"/>
        </w:rPr>
        <w:t>В Алтайском крае со</w:t>
      </w:r>
      <w:r w:rsidR="00C44F2F" w:rsidRPr="00611F69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стоялось торжественное открытие </w:t>
      </w:r>
      <w:r w:rsidRPr="00611F69">
        <w:rPr>
          <w:rFonts w:ascii="Times New Roman" w:hAnsi="Times New Roman" w:cs="Times New Roman"/>
          <w:bCs w:val="0"/>
          <w:color w:val="auto"/>
          <w:sz w:val="24"/>
          <w:szCs w:val="24"/>
        </w:rPr>
        <w:t>Года культурного наследия народов России</w:t>
      </w:r>
    </w:p>
    <w:p w:rsidR="00C44F2F" w:rsidRPr="00611F69" w:rsidRDefault="00081B6C" w:rsidP="00611F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F69">
        <w:rPr>
          <w:rFonts w:ascii="Times New Roman" w:hAnsi="Times New Roman" w:cs="Times New Roman"/>
          <w:b/>
          <w:bCs/>
          <w:sz w:val="24"/>
          <w:szCs w:val="24"/>
        </w:rPr>
        <w:t>24 марта 2022 г. 17:26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>Официальное открытие </w:t>
      </w:r>
      <w:r w:rsidRPr="00611F69">
        <w:rPr>
          <w:b/>
          <w:bCs/>
        </w:rPr>
        <w:t>Года культурного наследия народов России</w:t>
      </w:r>
      <w:r w:rsidRPr="00611F69">
        <w:t> сегодня, 24 марта, объявил Губернатор Алтайского края</w:t>
      </w:r>
      <w:r w:rsidRPr="00611F69">
        <w:rPr>
          <w:b/>
          <w:bCs/>
        </w:rPr>
        <w:t> </w:t>
      </w:r>
      <w:hyperlink r:id="rId6" w:tgtFrame="_blank" w:history="1">
        <w:r w:rsidRPr="00611F69">
          <w:rPr>
            <w:rStyle w:val="a6"/>
            <w:color w:val="auto"/>
            <w:u w:val="none"/>
          </w:rPr>
          <w:t>Виктор Томенко</w:t>
        </w:r>
      </w:hyperlink>
      <w:r w:rsidRPr="00611F69">
        <w:t> в концертном зале «Сибирь».</w:t>
      </w:r>
      <w:r w:rsidRPr="00611F69">
        <w:br/>
      </w:r>
    </w:p>
    <w:p w:rsidR="00081B6C" w:rsidRPr="00611F69" w:rsidRDefault="00C44F2F" w:rsidP="00611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81200" cy="1485900"/>
            <wp:effectExtent l="19050" t="0" r="0" b="0"/>
            <wp:docPr id="2" name="Рисунок 13" descr="24.03.202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4.03.2022_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B6C" w:rsidRPr="00611F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93899" cy="1495425"/>
            <wp:effectExtent l="19050" t="0" r="6351" b="0"/>
            <wp:docPr id="3" name="Рисунок 3" descr="24.03.2022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.03.2022_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9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B6C" w:rsidRPr="00611F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90725" cy="1493044"/>
            <wp:effectExtent l="19050" t="0" r="9525" b="0"/>
            <wp:docPr id="6" name="Рисунок 6" descr="https://www.altairegion22.ru/upload/medialibrary/98d/24.03.2022_18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altairegion22.ru/upload/medialibrary/98d/24.03.2022_18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838" cy="149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>Глава региона напомнил, что в связи с указом Президента России в этом году всем регионам необходимо уделить особое внимание задачам сохранения культурного наследия, объектов культуры, истории, вопросам взаимоотношений народов, населяющих нашу страну.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 xml:space="preserve">«Сила России всегда была в единстве ее многонационального народа, в умении людей разных национальностей объединяться и с достоинством встречать сложные времена, радоваться достижениям, которых было множество в нашей истории. Алтайский край - по-настоящему многонациональный регион. Общеизвестно, что более 140 национальностей сегодня живут в крае в мире, дружбе и взаимопонимании. Именно созидательный труд, внимательность друг к другу, чуткость позволяют нам в течение многих лет и даже веков жить единым народом. Наш общий дом - Алтайский край, наша Родина - это Россия», - подчеркнул Виктор </w:t>
      </w:r>
      <w:proofErr w:type="spellStart"/>
      <w:r w:rsidRPr="00611F69">
        <w:t>Томенко</w:t>
      </w:r>
      <w:proofErr w:type="spellEnd"/>
      <w:r w:rsidRPr="00611F69">
        <w:t>.</w:t>
      </w:r>
    </w:p>
    <w:p w:rsidR="00081B6C" w:rsidRPr="00611F69" w:rsidRDefault="00081B6C" w:rsidP="00611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F69">
        <w:rPr>
          <w:rFonts w:ascii="Times New Roman" w:hAnsi="Times New Roman" w:cs="Times New Roman"/>
          <w:sz w:val="24"/>
          <w:szCs w:val="24"/>
          <w:shd w:val="clear" w:color="auto" w:fill="FFFFFF"/>
        </w:rPr>
        <w:t>Губернатор отметил, что в Год культурного наследия народов России в регионе пройдет</w:t>
      </w:r>
      <w:r w:rsidRPr="00611F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более 70 мероприятий</w:t>
      </w:r>
      <w:r w:rsidRPr="00611F69">
        <w:rPr>
          <w:rFonts w:ascii="Times New Roman" w:hAnsi="Times New Roman" w:cs="Times New Roman"/>
          <w:sz w:val="24"/>
          <w:szCs w:val="24"/>
          <w:shd w:val="clear" w:color="auto" w:fill="FFFFFF"/>
        </w:rPr>
        <w:t>: фестивалей, конкурсов, научно-практических конференций. Большая нагрузка в реализации многих проектов ляжет на работников музеев, библиотек, домов культуры, представителей творческих коллективов, всех, кто занимается вопросами культуры и искусства на профессиональной основе и по велению души.</w:t>
      </w:r>
    </w:p>
    <w:p w:rsidR="00C44F2F" w:rsidRPr="00611F69" w:rsidRDefault="00C44F2F" w:rsidP="00611F69">
      <w:pPr>
        <w:pStyle w:val="a7"/>
        <w:shd w:val="clear" w:color="auto" w:fill="FFFFFF"/>
        <w:spacing w:before="0" w:beforeAutospacing="0" w:after="0" w:afterAutospacing="0"/>
        <w:jc w:val="both"/>
      </w:pP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rPr>
          <w:noProof/>
        </w:rPr>
        <w:lastRenderedPageBreak/>
        <w:drawing>
          <wp:inline distT="0" distB="0" distL="0" distR="0">
            <wp:extent cx="3048000" cy="2286000"/>
            <wp:effectExtent l="19050" t="0" r="0" b="0"/>
            <wp:docPr id="9" name="Рисунок 9" descr="24.03.2022_08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4.03.2022_08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F69">
        <w:t> </w:t>
      </w:r>
      <w:r w:rsidRPr="00611F69">
        <w:rPr>
          <w:noProof/>
        </w:rPr>
        <w:drawing>
          <wp:inline distT="0" distB="0" distL="0" distR="0">
            <wp:extent cx="3048000" cy="2286000"/>
            <wp:effectExtent l="19050" t="0" r="0" b="0"/>
            <wp:docPr id="10" name="Рисунок 10" descr="24.03.2022_03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4.03.2022_03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>В фойе концертного зала «Сибирь» работала фотовыставка </w:t>
      </w:r>
      <w:r w:rsidRPr="00611F69">
        <w:rPr>
          <w:b/>
          <w:bCs/>
        </w:rPr>
        <w:t>«Калейдоскоп культур»</w:t>
      </w:r>
      <w:r w:rsidRPr="00611F69">
        <w:t xml:space="preserve">, отражающая этнокультурное многообразие региона, с которой ознакомился Губернатор Виктор </w:t>
      </w:r>
      <w:proofErr w:type="spellStart"/>
      <w:r w:rsidRPr="00611F69">
        <w:t>Томенко</w:t>
      </w:r>
      <w:proofErr w:type="spellEnd"/>
      <w:r w:rsidRPr="00611F69">
        <w:t>. Участники праздника, многие из которых приехали в национальных костюмах, могли принять участие в мастер-классах по художественной росписи по дереву, посмотреть выступления коллективов самодеятельного художественного творчества, народных ансамблей. </w:t>
      </w:r>
    </w:p>
    <w:p w:rsidR="00081B6C" w:rsidRPr="00611F69" w:rsidRDefault="00081B6C" w:rsidP="00611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6C" w:rsidRDefault="00081B6C" w:rsidP="00611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F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88905" cy="2190750"/>
            <wp:effectExtent l="19050" t="0" r="0" b="0"/>
            <wp:docPr id="16" name="Рисунок 16" descr="http://yarovoe.lib22.ru/wp-content/uploads/2022/04/Vecher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yarovoe.lib22.ru/wp-content/uploads/2022/04/Vecherki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90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F69" w:rsidRPr="00611F69" w:rsidRDefault="00611F69" w:rsidP="00611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611F69">
        <w:t>22 апреля в рамках всероссийской акции «БИБЛИОНОЧЬ-2022» в городской библиотеке  состоялся большой праздник всех любителей чтения.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 xml:space="preserve">Директор МБУК «Городская библиотека» г. Яровое Н. И. </w:t>
      </w:r>
      <w:proofErr w:type="spellStart"/>
      <w:r w:rsidRPr="00611F69">
        <w:t>Шаповалова</w:t>
      </w:r>
      <w:proofErr w:type="spellEnd"/>
      <w:r w:rsidRPr="00611F69">
        <w:t xml:space="preserve"> отметила, что ежегодная всероссийская акции «Библионочь» проводится уже в 11-й раз! Это яркое ежегодное, полюбившееся всем событие в поддержку литературного процесса и чтения, одно из центральных событий культуры года.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>В нынешнем году акция посвящена народному творчеству и приурочена к Году народного искусства и нематериального культурного наследия народов России. Наше культурное наследие — это то, что мы приняли из прошлого, чтобы ценить и наслаждаться в настоящем, а также сохранить и передать будущим поколениям. Нематериальное культурное богатство — это наши обычаи, традиции, ремесла, народные танцы, фольклор. Поэтому вся программа «Вечерок» подготовлена в народном стиле.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>В атмосферу праздника гости были погружены уже в фойе библиотеки. Помещение превратилось в своеобразный мини-музей русской старины с атрибутами быта, культуры. Всюду – яркие платки, антуража добавили народные инструменты. По традиции действие развернулось на четырех площадках: детское отделение, читальный зал, абонемент, фойе.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>Страна детского фольклора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 xml:space="preserve">Русские народные сказки любят все дети, потому что волшебство и приключения увлекают. Сказки заставляют детей смеяться и сопереживать, учат отличать добро от зла, правду от лжи. </w:t>
      </w:r>
      <w:r w:rsidRPr="00611F69">
        <w:lastRenderedPageBreak/>
        <w:t>И вот дети отправились в путешествие по сказке «Теремок». С помощью масок и костюмов ребята превратились в настоящих актёров. Они смогли продемонстрировать не только знание сказки, но свои артистические способности. Ребята были очень эмоциональны, с большим удовольствием перевоплощались в персонажей сказки, переживая происходящие в них события. Их выступление было выразительным и ярким. Все артисты получили заслуженные аплодисменты! Ну, а зрители – большое удовольствие от просмотренного спектакля!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>Одной из традиций на Руси было иметь в доме обереги, которые защищали семью от бед и приносили счастье и удачи. Мысленно загадав пожелания здоровья, благополучия и счастья для своих семей, родных и близких (без этого оберег не обретет свою «волшебную» силу), мальчишки и девчонки с увлечением начали мастерить своими руками символ счастья – подковы, украшая их монетками, цветочками, бисером и цветными бусинами, добавляя тем самым яркие индивидуальные детали своим поделкам. Не утратили своей актуальности и куклы-обереги. Научить изготавливать такие куклы, пробудить интерес к русским традициям и культуре, познакомить с творчеством наших предков и было целью проводимого мастер-класса.  Удивительно, что большой интерес проявили не только дети, но и их мамы, и даже папы. Все с усердием мотали ниточки и завязывали узелки. В результате изготовленную своими руками куклу-оберег с радостью уносили с собой.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 xml:space="preserve">Девчонки с удовольствием участвовали в мастер-классе по плетению косичек «Варвара-краса, длинная коса». Классическое </w:t>
      </w:r>
      <w:proofErr w:type="spellStart"/>
      <w:r w:rsidRPr="00611F69">
        <w:t>трехпрядное</w:t>
      </w:r>
      <w:proofErr w:type="spellEnd"/>
      <w:r w:rsidRPr="00611F69">
        <w:t xml:space="preserve"> плетение принято называть русской косой. Ведь еще со времен Древней Руси девушки укладывали свои длинные волосы именно таким образом. Коса имела свое значение и символику. По ней даже можно было определить семейное положение. Через руки нашего мастера за вечер прошло более шестидесяти длинноволосых красавиц.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>Развлечение проходило шумно, весело, задорно. Настроение у всех было отличное, глаза детей светились неподдельной радостью и интересом. Во время мероприятия ребята получили сладкие призы. К мероприятию была оформлена книжная выставка «Мудрость народную книга хранит».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>«Славянское чудо – русская речь!»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 xml:space="preserve">Под таким названием собравшимся была предложена литературно-музыкальная программа в читальном зале. В Библионочи приняли участие сотрудники Городского дома культуры, а также участники художественной самодеятельности. Среди них Татьяна Носова и Галина Харьковская, которые открыли программу русскими песнями. Музыкально-театрализованную композицию «Как у нашей Дуни» представили постоянные участники акций Библионочь – воспитанники детского сада № 31 (логопедическая группа № 6, учитель-логопед Е. И. </w:t>
      </w:r>
      <w:proofErr w:type="spellStart"/>
      <w:r w:rsidRPr="00611F69">
        <w:t>Мусатова</w:t>
      </w:r>
      <w:proofErr w:type="spellEnd"/>
      <w:r w:rsidRPr="00611F69">
        <w:t xml:space="preserve">, воспитатель В. И. Кононова, музыкальные руководители Н. А. Гончарова, Т. А. </w:t>
      </w:r>
      <w:proofErr w:type="spellStart"/>
      <w:r w:rsidRPr="00611F69">
        <w:t>Дегтерева</w:t>
      </w:r>
      <w:proofErr w:type="spellEnd"/>
      <w:r w:rsidRPr="00611F69">
        <w:t>). В исполнении учащейся ДШИ Ольги Мельниковой (гитара) прозвучала русская народная песня в обработке А. Иванова-Крамского «Во поле береза стояла» (преподаватель О. Г. Елтышева).</w:t>
      </w:r>
    </w:p>
    <w:p w:rsidR="00BF46CA" w:rsidRPr="00611F69" w:rsidRDefault="00BF46CA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rPr>
          <w:noProof/>
        </w:rPr>
        <w:drawing>
          <wp:inline distT="0" distB="0" distL="0" distR="0">
            <wp:extent cx="2228850" cy="2228850"/>
            <wp:effectExtent l="19050" t="0" r="0" b="0"/>
            <wp:docPr id="7" name="Рисунок 22" descr="http://yarovoe.lib22.ru/wp-content/uploads/2022/04/10jpg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yarovoe.lib22.ru/wp-content/uploads/2022/04/10jpg-150x15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F69">
        <w:t xml:space="preserve"> </w:t>
      </w:r>
      <w:r w:rsidRPr="00611F69">
        <w:rPr>
          <w:noProof/>
        </w:rPr>
        <w:drawing>
          <wp:inline distT="0" distB="0" distL="0" distR="0">
            <wp:extent cx="3733800" cy="2153158"/>
            <wp:effectExtent l="19050" t="0" r="0" b="0"/>
            <wp:docPr id="8" name="Рисунок 19" descr="http://yarovoe.lib22.ru/wp-content/uploads/2022/04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yarovoe.lib22.ru/wp-content/uploads/2022/04/00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15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 xml:space="preserve">В нашем городе живет немало талантливых людей, которые сами являются носителями культурного богатства. Подтверждение этому – творчество участников поэтического клуба </w:t>
      </w:r>
      <w:r w:rsidRPr="00611F69">
        <w:lastRenderedPageBreak/>
        <w:t xml:space="preserve">«Вдохновение», отмечающего в нынешнем году свое 20-летие.  В книгах авторов клуба (а их уже более двадцати изданий) воспеты Сибирь, наш край, наш город. В прозе, стихах и даже песнях отражены красота нашей малой Родины, богатая душа людей. Гостям был представлен сборник произведений В. Ф. Колесниченко «Сибирь – любовь моя и гордость», написанный богатым русским языком об истории нашего города, уважаемых людях, о природе. «Родная земля» – один из рассказов о священных чувствах, любви к Русской земле – был прочитан вслух Ф. Х. </w:t>
      </w:r>
      <w:proofErr w:type="spellStart"/>
      <w:r w:rsidRPr="00611F69">
        <w:t>Яруллиной</w:t>
      </w:r>
      <w:proofErr w:type="spellEnd"/>
      <w:r w:rsidRPr="00611F69">
        <w:t>. На стихи Веры Колесниченко написаны восемь замечательных песен. Две из них («Земля алтайская» и «</w:t>
      </w:r>
      <w:proofErr w:type="spellStart"/>
      <w:r w:rsidRPr="00611F69">
        <w:t>Яровской</w:t>
      </w:r>
      <w:proofErr w:type="spellEnd"/>
      <w:r w:rsidRPr="00611F69">
        <w:t xml:space="preserve"> вальс») прозвучали в исполнении солиста Городского дома культуры Сергея </w:t>
      </w:r>
      <w:proofErr w:type="spellStart"/>
      <w:r w:rsidRPr="00611F69">
        <w:t>Бирюлина</w:t>
      </w:r>
      <w:proofErr w:type="spellEnd"/>
      <w:r w:rsidRPr="00611F69">
        <w:t>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 xml:space="preserve">На выставке «Лики красоты» были представлены издания об истории декоративно-прикладного творчества, ремесел. И, как всегда, радовали глаз </w:t>
      </w:r>
      <w:proofErr w:type="spellStart"/>
      <w:r w:rsidRPr="00611F69">
        <w:t>яровчан</w:t>
      </w:r>
      <w:proofErr w:type="spellEnd"/>
      <w:r w:rsidRPr="00611F69">
        <w:t xml:space="preserve"> работы Олега </w:t>
      </w:r>
      <w:proofErr w:type="spellStart"/>
      <w:r w:rsidRPr="00611F69">
        <w:t>Сенюшкина</w:t>
      </w:r>
      <w:proofErr w:type="spellEnd"/>
      <w:r w:rsidRPr="00611F69">
        <w:t xml:space="preserve"> на фотовыставке «Родные пейзажи».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>Русская горница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 xml:space="preserve">В импровизированной русской горнице с хлебом-солью и словами «Здравствуйте, гости званые, гости желанные!» встречала семья: дедушка с гармошкой (И. В. </w:t>
      </w:r>
      <w:proofErr w:type="spellStart"/>
      <w:r w:rsidRPr="00611F69">
        <w:t>Филипушко</w:t>
      </w:r>
      <w:proofErr w:type="spellEnd"/>
      <w:r w:rsidRPr="00611F69">
        <w:t xml:space="preserve">), бабушка (Т. В. Гаврилова) и «семеро по лавкам» – внуки (Злата Пасько, Арина Ковалева, </w:t>
      </w:r>
      <w:proofErr w:type="spellStart"/>
      <w:r w:rsidRPr="00611F69">
        <w:t>Ульяна</w:t>
      </w:r>
      <w:proofErr w:type="spellEnd"/>
      <w:r w:rsidRPr="00611F69">
        <w:t xml:space="preserve"> Пархоменко, Артем Сурков, Влад </w:t>
      </w:r>
      <w:proofErr w:type="spellStart"/>
      <w:r w:rsidRPr="00611F69">
        <w:t>Чуваков</w:t>
      </w:r>
      <w:proofErr w:type="spellEnd"/>
      <w:r w:rsidRPr="00611F69">
        <w:t xml:space="preserve">, Милана </w:t>
      </w:r>
      <w:proofErr w:type="spellStart"/>
      <w:r w:rsidRPr="00611F69">
        <w:t>Манахова</w:t>
      </w:r>
      <w:proofErr w:type="spellEnd"/>
      <w:r w:rsidRPr="00611F69">
        <w:t>, Аня Арцыбашева). Они  развлекали гостей: пели русские народные песни, частушки, детские колыбельные песни, танцевали. Маленькая горница не смогла вместить всех желающих. Ее убранство кому-то напоминало о прошлой жизни, а кто-то знакомился с предметами быта впервые. В старину много работали, многое делали своими руками, но умели и хорошо отдыхать. Оказалось, что и хозяева, и гости знают много русских народных пословиц, поговорок, игр! Действие разворачивалось под звучание гармони, балалайки и ложек. А угостились все чаем из самовара с баранками, крендельками, конфетами и пирогами.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>«Музыкальная завалинка»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>В фойе библиотеки все желающие смогли принять участие в русских народных играх. В сопровождении баяна были проведены игры: «Коршун», «</w:t>
      </w:r>
      <w:proofErr w:type="spellStart"/>
      <w:r w:rsidRPr="00611F69">
        <w:t>Малечина-калечина</w:t>
      </w:r>
      <w:proofErr w:type="spellEnd"/>
      <w:r w:rsidRPr="00611F69">
        <w:t>», «Перетяни верёвку», «Горелки». Для самых маленьких организована игра «Колечко». В эту игру лишь одно поколение назад играли все дети младшего школьного возраста. Сейчас она полузабыта, но всё равно интересна и увлекательна. Для более спокойного времяпрепровождения гостям Библионочи предложили ответить на вопросы викторины по теме «Русская культура». Чтобы заинтересовать участников, каждый вопрос был спрятан в киндер-сюрпризе. Отвечали на вопросы как индивидуально, так и всей семьёй. Почти каждый участник вечера ответил на вопросы о русской кухне, народных праздниках и промыслах, русских традициях и обычаях.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 xml:space="preserve">Ярким аккордом праздника стала «Музыкальная завалинка», где прозвучал целый букет русских песен в исполнении Людмилы </w:t>
      </w:r>
      <w:proofErr w:type="spellStart"/>
      <w:r w:rsidRPr="00611F69">
        <w:t>Ивонинской</w:t>
      </w:r>
      <w:proofErr w:type="spellEnd"/>
      <w:r w:rsidRPr="00611F69">
        <w:t xml:space="preserve"> в сопровождении баяна (Н. Ф. </w:t>
      </w:r>
      <w:proofErr w:type="spellStart"/>
      <w:r w:rsidRPr="00611F69">
        <w:t>Арчаков</w:t>
      </w:r>
      <w:proofErr w:type="spellEnd"/>
      <w:r w:rsidRPr="00611F69">
        <w:t>). Все гости дружно пели песни,  пускались в пляс под  веселые  мотивы.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 xml:space="preserve">Стилизованно оформленная горница вызвала особый интерес. Красный угол, предметы быта, покрытый плюшевой скатертью стол с самоваром и угощением – все это трогало до глубины души старшее поколение и вызывало интерес у молодых. Покорила мастерством выставка работ учащихся и выпускников художественного отделения МБУДО «Детская школа искусств» г. Яровое «Родники народные» (преподаватели К. Б. Селезнева, Н. В. Журавлева). Обучающиеся ЦНТТУ (студии: «Художественная обработка древесины» (рук. М. Н. </w:t>
      </w:r>
      <w:proofErr w:type="spellStart"/>
      <w:r w:rsidRPr="00611F69">
        <w:t>Веремеенко</w:t>
      </w:r>
      <w:proofErr w:type="spellEnd"/>
      <w:r w:rsidRPr="00611F69">
        <w:t xml:space="preserve">,), «Художественная керамика» (рук. Е. Л. </w:t>
      </w:r>
      <w:proofErr w:type="spellStart"/>
      <w:r w:rsidRPr="00611F69">
        <w:t>Бузлаева</w:t>
      </w:r>
      <w:proofErr w:type="spellEnd"/>
      <w:r w:rsidRPr="00611F69">
        <w:t xml:space="preserve">), «Рукоделие» (педагог Н. Н. </w:t>
      </w:r>
      <w:proofErr w:type="spellStart"/>
      <w:r w:rsidRPr="00611F69">
        <w:t>Марсенко</w:t>
      </w:r>
      <w:proofErr w:type="spellEnd"/>
      <w:r w:rsidRPr="00611F69">
        <w:t>) по традиции представили свои чудесные работы.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 xml:space="preserve">Здесь же, в фойе, оформлена прекрасная галерея рукоделия «Мастерство. Любовь. Фантазия». Свои замечательные рукотворные изделия представили участники поэтического клуба «Вдохновение» и клуба декоративно-прикладного творчества «Мастерица»: Е. Е. Герман, Н. А. Калашникова, Т. И. Лопатина, Т. Е. </w:t>
      </w:r>
      <w:proofErr w:type="spellStart"/>
      <w:r w:rsidRPr="00611F69">
        <w:t>Морланг</w:t>
      </w:r>
      <w:proofErr w:type="spellEnd"/>
      <w:r w:rsidRPr="00611F69">
        <w:t xml:space="preserve">,  Л. В. </w:t>
      </w:r>
      <w:proofErr w:type="spellStart"/>
      <w:r w:rsidRPr="00611F69">
        <w:t>Солодовникова</w:t>
      </w:r>
      <w:proofErr w:type="spellEnd"/>
      <w:r w:rsidRPr="00611F69">
        <w:t xml:space="preserve">, В.Т. </w:t>
      </w:r>
      <w:proofErr w:type="spellStart"/>
      <w:r w:rsidRPr="00611F69">
        <w:t>Половникова</w:t>
      </w:r>
      <w:proofErr w:type="spellEnd"/>
      <w:r w:rsidRPr="00611F69">
        <w:t xml:space="preserve">. В оформлении были использованы различные пасхальные композиции. Воспитанники группы № 5 МБДОУ ЦРР – </w:t>
      </w:r>
      <w:proofErr w:type="spellStart"/>
      <w:r w:rsidRPr="00611F69">
        <w:t>д</w:t>
      </w:r>
      <w:proofErr w:type="spellEnd"/>
      <w:r w:rsidRPr="00611F69">
        <w:t xml:space="preserve">/с № 31 смастерили и представили куклу </w:t>
      </w:r>
      <w:proofErr w:type="spellStart"/>
      <w:r w:rsidRPr="00611F69">
        <w:t>Берегиню</w:t>
      </w:r>
      <w:proofErr w:type="spellEnd"/>
      <w:r w:rsidRPr="00611F69">
        <w:t xml:space="preserve">, а семья </w:t>
      </w:r>
      <w:proofErr w:type="spellStart"/>
      <w:r w:rsidRPr="00611F69">
        <w:t>Дурманенко</w:t>
      </w:r>
      <w:proofErr w:type="spellEnd"/>
      <w:r w:rsidRPr="00611F69">
        <w:t xml:space="preserve"> – куклу Здоровею.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lastRenderedPageBreak/>
        <w:t xml:space="preserve">Многим ли из посетителей приходилось в жизни набирать воду из колодца и нести ведра на коромысле?  А у нас это было возможно! Взрослые и дети смогли сделать яркие, </w:t>
      </w:r>
    </w:p>
    <w:p w:rsidR="00081B6C" w:rsidRPr="00611F69" w:rsidRDefault="00081B6C" w:rsidP="00611F69">
      <w:pPr>
        <w:pStyle w:val="a7"/>
        <w:shd w:val="clear" w:color="auto" w:fill="FFFFFF"/>
        <w:spacing w:before="0" w:beforeAutospacing="0" w:after="0" w:afterAutospacing="0"/>
        <w:jc w:val="both"/>
      </w:pPr>
      <w:r w:rsidRPr="00611F69">
        <w:t>Друзья! Мы с вами получили по наследству всю красоту жизни, славу и свет разума наших предков. Наша с вами задача – сохранять это достояние, чтобы крепли наши традиции и обычаи, был богаче язык. Сохранение народного художественного творчества, присутствие его в современной жизни оберегает нас от утраты давних связей с нашими предками.</w:t>
      </w:r>
    </w:p>
    <w:p w:rsidR="00081B6C" w:rsidRPr="00611F69" w:rsidRDefault="00081B6C" w:rsidP="00611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6CA" w:rsidRPr="00611F69" w:rsidRDefault="00BF46CA" w:rsidP="00611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9">
        <w:rPr>
          <w:rFonts w:ascii="Times New Roman" w:hAnsi="Times New Roman" w:cs="Times New Roman"/>
          <w:sz w:val="24"/>
          <w:szCs w:val="24"/>
        </w:rPr>
        <w:t xml:space="preserve">Очень примечательно, что посещение Библионочи стало ежегодной традицией нашего детского сада. В этом году дети выступили с музыкально-театрализованной композицией «Как у нашей Дуни». </w:t>
      </w:r>
    </w:p>
    <w:sectPr w:rsidR="00BF46CA" w:rsidRPr="00611F69" w:rsidSect="00081B6C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81B6C"/>
    <w:rsid w:val="00081B6C"/>
    <w:rsid w:val="00137CDD"/>
    <w:rsid w:val="00611F69"/>
    <w:rsid w:val="00BF46CA"/>
    <w:rsid w:val="00C44F2F"/>
    <w:rsid w:val="00FB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39"/>
  </w:style>
  <w:style w:type="paragraph" w:styleId="1">
    <w:name w:val="heading 1"/>
    <w:basedOn w:val="a"/>
    <w:next w:val="a"/>
    <w:link w:val="10"/>
    <w:uiPriority w:val="9"/>
    <w:qFormat/>
    <w:rsid w:val="0008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1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1B6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-head-pagetitle">
    <w:name w:val="b-head-page__title"/>
    <w:basedOn w:val="a"/>
    <w:rsid w:val="0008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B6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81B6C"/>
    <w:rPr>
      <w:i/>
      <w:iCs/>
    </w:rPr>
  </w:style>
  <w:style w:type="character" w:styleId="a6">
    <w:name w:val="Hyperlink"/>
    <w:basedOn w:val="a0"/>
    <w:uiPriority w:val="99"/>
    <w:semiHidden/>
    <w:unhideWhenUsed/>
    <w:rsid w:val="00081B6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8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81B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1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altairegion22.ru/upload/medialibrary/1e2/24.03.2022_03_big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www.altairegion22.ru/gov/administration/gubernator-tomenko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publication.pravo.gov.ru/Document/View/0001202112310115" TargetMode="External"/><Relationship Id="rId15" Type="http://schemas.openxmlformats.org/officeDocument/2006/relationships/image" Target="media/image8.jpeg"/><Relationship Id="rId10" Type="http://schemas.openxmlformats.org/officeDocument/2006/relationships/hyperlink" Target="https://www.altairegion22.ru/upload/medialibrary/f75/24.03.2022_08_big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5</cp:revision>
  <dcterms:created xsi:type="dcterms:W3CDTF">2022-04-29T13:59:00Z</dcterms:created>
  <dcterms:modified xsi:type="dcterms:W3CDTF">2022-11-04T19:33:00Z</dcterms:modified>
</cp:coreProperties>
</file>