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6A" w:rsidRPr="00745C6A" w:rsidRDefault="00745C6A" w:rsidP="002C4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6A">
        <w:rPr>
          <w:rFonts w:ascii="Times New Roman" w:hAnsi="Times New Roman" w:cs="Times New Roman"/>
          <w:sz w:val="24"/>
          <w:szCs w:val="24"/>
        </w:rPr>
        <w:t>«</w:t>
      </w:r>
      <w:r w:rsidRPr="00745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художественно-эстетического развития детей в ДОУ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5C6A" w:rsidRDefault="00745C6A" w:rsidP="002C4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FF8" w:rsidRPr="002C4FF8" w:rsidRDefault="002C4FF8" w:rsidP="002C4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Создание в группе детского сада уголка изобразительного искусства благоприятствует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обстановке для творческой активности детей, способствует возникновению и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самостоятельной художественной деятельности у детей дошкольного возраста.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Современное оформление уголка изобразительного искусства в детском саду может состоять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из оформления выставки детских рисунков в раздевалке и уголка с материалами, наглядными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пособиями, красочными рисунками и тематическими атрибутами непосредственно в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Самое главное, чтобы уголок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изо-деятельности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>, развивающая среда в детском саду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размещена в наглядном, оптимальном, удобном, доступном для детей месте. Важно,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дети чувствовали себя владельцами игрушек, имели свободный доступ к художественным,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творческим материалам.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Обязательное условие - высокая культура оформления и эстетичность, а также гибкое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расширенное использование организованного пространства уголка. С целью знакомства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родителей с творчеством своих малышей выставки детских работ следует оформлять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раздевалке или же в непосредственной близости от выхода из группового помещения.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Варианты оформления могут быть самыми разнообразными. Например, можно предложить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вариант, когда поделки демонстрируются на стенде, возможно с дорожками из лески,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которую при помощи скрепок и других подручных материалов вешаются рисунки</w:t>
      </w:r>
      <w:r w:rsidR="00FC5BFC">
        <w:rPr>
          <w:rFonts w:ascii="Times New Roman" w:hAnsi="Times New Roman" w:cs="Times New Roman"/>
          <w:sz w:val="24"/>
          <w:szCs w:val="24"/>
        </w:rPr>
        <w:t xml:space="preserve"> или специальные полочки для демонстрации поделок из глины или пластилина</w:t>
      </w:r>
      <w:r w:rsidRPr="002C4FF8">
        <w:rPr>
          <w:rFonts w:ascii="Times New Roman" w:hAnsi="Times New Roman" w:cs="Times New Roman"/>
          <w:sz w:val="24"/>
          <w:szCs w:val="24"/>
        </w:rPr>
        <w:t>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 </w:t>
      </w:r>
      <w:r w:rsidRPr="002C4FF8">
        <w:rPr>
          <w:rFonts w:ascii="Times New Roman" w:hAnsi="Times New Roman" w:cs="Times New Roman"/>
          <w:sz w:val="24"/>
          <w:szCs w:val="24"/>
        </w:rPr>
        <w:t>уголки в детском саду помогают создать в группе оптимальные условия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изобразительной деятельности, самостоятельности и творческой активности детей. 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получают возможность самовыражения в разнообразных видах художественной и проектной,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творческой деятельности, знакомства с окружающим миром, познания свойств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цветов, соотнесении понятий «предмет-цвет» и т. д.</w:t>
      </w:r>
    </w:p>
    <w:p w:rsidR="0041797F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Рекомендуется, что</w:t>
      </w:r>
      <w:r w:rsidRPr="002C4FF8">
        <w:rPr>
          <w:rFonts w:ascii="Times New Roman" w:hAnsi="Times New Roman" w:cs="Times New Roman"/>
          <w:sz w:val="24"/>
          <w:szCs w:val="24"/>
        </w:rPr>
        <w:t>бы в уголке располагался столик с крышкой или мольберт, всевозможные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краски, кисточки, бумага разного формата и текстуры, губки, тряпочки для рук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FF8">
        <w:rPr>
          <w:rFonts w:ascii="Times New Roman" w:hAnsi="Times New Roman" w:cs="Times New Roman"/>
          <w:sz w:val="24"/>
          <w:szCs w:val="24"/>
        </w:rPr>
        <w:t>кистей,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палитры для красок, баночки для воды, фартуки, материалы для лепки, в общем, все,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будет способствовать художественному развитию ребенка. Материалы, по 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лучше разместить в шкафу или специальной тумбочке.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В уголке также для наглядности следует поместить репродукции, картины, 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художников, изделия декоративно-прикладного, народного искусства (дымка, гжель,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хохлома). Там же необходимо расположить различные дидактические игры для знакомства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деток с различными направлениями и жанрами — натюрморт, портрет, пейзаж; с живописью,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графикой, декоративно-прикладным искусством, архитектурой; с цветами и их оттенками.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уголке художественного ручного труда важно расположить образцы тканей, швов и др</w:t>
      </w:r>
      <w:r>
        <w:rPr>
          <w:rFonts w:ascii="Times New Roman" w:hAnsi="Times New Roman" w:cs="Times New Roman"/>
          <w:sz w:val="24"/>
          <w:szCs w:val="24"/>
        </w:rPr>
        <w:t xml:space="preserve">угой </w:t>
      </w:r>
      <w:r w:rsidRPr="002C4FF8">
        <w:rPr>
          <w:rFonts w:ascii="Times New Roman" w:hAnsi="Times New Roman" w:cs="Times New Roman"/>
          <w:sz w:val="24"/>
          <w:szCs w:val="24"/>
        </w:rPr>
        <w:t>материал для познания окружающего детьми.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Воспитателю необходимо познакомить детей с уголком изобразительного искусства: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1. Рассказать о его устройстве и непосредственном назначении;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2. Приучить детей рассматривать картинки, творческие материалы и прочие атрибуты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только там;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 xml:space="preserve">3. Сообщить детям правила, которые нужно соблюдать, относительно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изо-уголка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>: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- брать альбомы, репродукции, портреты только чистыми руками;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- перелистывать осторожно;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- не рвать, не мять, не использовать для игр;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- после того как посмотрел, всегда класть книгу, картину на место.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Прежде, чем приступать к оформлению, продумайте, что и где вы поместите, без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составляющей вам не обойтись. Добивайтесь эстетичности и актуальности в оформлении.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 xml:space="preserve">Итак, основными и важными условиями оформления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изо-уголков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 для всех групп детского</w:t>
      </w:r>
      <w:r w:rsidR="00FC5BFC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сада являются: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1. Оптимальное расположение зоны изобразительного творчества: доступность,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эстетичность, подвижность, безопасность;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lastRenderedPageBreak/>
        <w:t>2. Использование ноток «детской руки» в оформлении;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3. Наличие произведений искусства, соблюдение возрастных требований;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4. Наличие изобразительного материала: разнообразие, возрастные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5. Наличие оборудования для рисования, лепки, аппликации;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6. Не пренебрегайте работой с цветом, с линиями;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7. Использование различных техник изобразительного творчества, композиций;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8. Присутствие народно-прикладного искусства;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C4FF8">
        <w:rPr>
          <w:rFonts w:ascii="Times New Roman" w:hAnsi="Times New Roman" w:cs="Times New Roman"/>
          <w:sz w:val="24"/>
          <w:szCs w:val="24"/>
        </w:rPr>
        <w:t>Демонстрация различных жанров живописи, образцов из глины;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художественного ручного труда;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C4FF8">
        <w:rPr>
          <w:rFonts w:ascii="Times New Roman" w:hAnsi="Times New Roman" w:cs="Times New Roman"/>
          <w:sz w:val="24"/>
          <w:szCs w:val="24"/>
        </w:rPr>
        <w:t>Организация работы с детьми вне зоны художественно-эстетического развития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перспективные планы.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Особое внимание в сотворчестве «педагог-ребенок-родители» уделяется изобразительной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деятельности. Организуя игры-занятия по рисованию, в качестве предмета предлагаем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современные художественные материалы. Это нетоксичные, специально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разработанные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материалы для детей раннего возраста. Они яркие по цветам, эргономичны, удобны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деятельности, вызывают положительный эмоциональный отклик.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О бумаге, красках и карандашах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Чтобы поддержать интерес ребенка к рисованию, бумагу подбирайте разного формата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(тетрадный лист, альбомны</w:t>
      </w:r>
      <w:r w:rsidR="00FC5BFC">
        <w:rPr>
          <w:rFonts w:ascii="Times New Roman" w:hAnsi="Times New Roman" w:cs="Times New Roman"/>
          <w:sz w:val="24"/>
          <w:szCs w:val="24"/>
        </w:rPr>
        <w:t>й (А 4), больше альбомного (А 3</w:t>
      </w:r>
      <w:r w:rsidRPr="002C4FF8">
        <w:rPr>
          <w:rFonts w:ascii="Times New Roman" w:hAnsi="Times New Roman" w:cs="Times New Roman"/>
          <w:sz w:val="24"/>
          <w:szCs w:val="24"/>
        </w:rPr>
        <w:t>), разной фактуры (тонкая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плотная) и разного цвета (рисуем белой и желтой краской на темном фоне).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Предлагайте детям материалы для рисования только хорошего качества. Вид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также влияет на желание, настрой ребенка. Карандаши, восковые мелки, фломастеры,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«пальчиковые» краски, гуашь, кисточки должны быть собраны в удобных стаканах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коробках, быть не только хорошего качества, но и привлекательного вида (карандаши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восковые мелки отточены, фломастеры свежие).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Кисточки для рисования используйте круглы</w:t>
      </w:r>
      <w:r w:rsidR="00FC5BFC">
        <w:rPr>
          <w:rFonts w:ascii="Times New Roman" w:hAnsi="Times New Roman" w:cs="Times New Roman"/>
          <w:sz w:val="24"/>
          <w:szCs w:val="24"/>
        </w:rPr>
        <w:t>е № 6 и № 2-4</w:t>
      </w:r>
      <w:r w:rsidRPr="002C4FF8">
        <w:rPr>
          <w:rFonts w:ascii="Times New Roman" w:hAnsi="Times New Roman" w:cs="Times New Roman"/>
          <w:sz w:val="24"/>
          <w:szCs w:val="24"/>
        </w:rPr>
        <w:t xml:space="preserve"> из волоса белки</w:t>
      </w:r>
      <w:r w:rsidR="00FC5BFC">
        <w:rPr>
          <w:rFonts w:ascii="Times New Roman" w:hAnsi="Times New Roman" w:cs="Times New Roman"/>
          <w:sz w:val="24"/>
          <w:szCs w:val="24"/>
        </w:rPr>
        <w:t xml:space="preserve"> или пони</w:t>
      </w:r>
      <w:r w:rsidRPr="002C4FF8">
        <w:rPr>
          <w:rFonts w:ascii="Times New Roman" w:hAnsi="Times New Roman" w:cs="Times New Roman"/>
          <w:sz w:val="24"/>
          <w:szCs w:val="24"/>
        </w:rPr>
        <w:t>. Гуашь немного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разведите водой до консистенции густой сметаны. Приучайте кроху набирать кисточкой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краску, убирать лишнюю, отжимая о край баночки. После рисования вместе промойте кисть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(банка с водой должна стоять рядом) и осушите ее с помощью салфетки из ткани.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После занятия рисованием ребенок вместе с взрослым каждый раз убирает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ставит все на место, вытирает, если это необходимо, стол, моет руки. Это войдет в привычку,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 скоро малыш будет это делать сам, без напоминаний.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Материалы и инструменты уголка изо деятельности согласно возрастным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дошкольника: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1. Карандаши цветные в отдельных подставках, коробках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2. Листы белой и цветной бумаги (размер, примерно 21х15 см)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3. Кисточки, гуашь, банки для воды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4. Клей, формы, оставшиеся после занятия аппликацией (в расчете, примерно, на 4-5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детей)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5. Пластилин в виде шариков, доски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6. Предмет, который сейчас изучается на занятиях по изобразительной деятельности,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графическое изображение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7. Дидактические игры по изобразительной деятельности (в уголке - 2-3)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1. То же, что и в младшей группе, только карандашей желательно 12 цветов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 xml:space="preserve">2. Образцы прикладного искусства – дымковская игрушка,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филимоновсткая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керамическая посуда (выставляется в уголке в соответствии с планом; можно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альбомы)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3. Шаблоны (дымковская игрушка и т.д.)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4. Дидактические игры (2-3, в соответствии с планом; желательно иметь игры по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темам)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Старшая и подготовительная к школе группы</w:t>
      </w:r>
    </w:p>
    <w:p w:rsid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lastRenderedPageBreak/>
        <w:t xml:space="preserve">1. Образцы народных промыслов, альбомы с образцами –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, хохлома,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Гжельская посуда,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, дымковская,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 игрушка. Вологодские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кружева, керамика, 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павло-посадские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 платки и т.д. (выставляется не все сразу,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соответственно плану работы). 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Дидактические игры по изобразительной деятельности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2. Предмет, который сейчас изучается на занятиях по изобразительной деятельности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тема (иллюстрация), его графическое изображение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3. Все для лепки, аппликации, рисования в расчете на 5-6 детей: бумага, картон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тонов, кисточки, гуашь, акварель, банки для воды, клей, цветная бумага, пластилин,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доски, стеки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4. Шаблоны из твердого картона (силуэты изделий, которые дети расписывают).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Репродукции картин русских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подход, наглядность, соответствие возрастной норме. Остальное - зависит от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способностей и фантазии педагога дошкольного образования.</w:t>
      </w:r>
    </w:p>
    <w:p w:rsidR="00FC5BFC" w:rsidRDefault="00FC5BFC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4FF8" w:rsidRPr="002C4FF8">
        <w:rPr>
          <w:rFonts w:ascii="Times New Roman" w:hAnsi="Times New Roman" w:cs="Times New Roman"/>
          <w:sz w:val="24"/>
          <w:szCs w:val="24"/>
        </w:rPr>
        <w:t xml:space="preserve">ыставка детского творчества в детском саду. 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Детские работы имеют одну особенность, которая заключается в том, что детские,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рисунки дополняют друг друга. Воспитатель может расположить работы так,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чередовался фон, чтобы цветовые пятна распределялись по всей выставке равномерно 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BFC">
        <w:rPr>
          <w:rFonts w:ascii="Times New Roman" w:hAnsi="Times New Roman" w:cs="Times New Roman"/>
          <w:sz w:val="24"/>
          <w:szCs w:val="24"/>
        </w:rPr>
        <w:t>наоборот, контрастно</w:t>
      </w:r>
      <w:r w:rsidRPr="002C4FF8">
        <w:rPr>
          <w:rFonts w:ascii="Times New Roman" w:hAnsi="Times New Roman" w:cs="Times New Roman"/>
          <w:sz w:val="24"/>
          <w:szCs w:val="24"/>
        </w:rPr>
        <w:t>. Каждая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выставка должна иметь название, здесь придется потрудиться маркерами, фломастерами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плакатными перьями, например, «Наши мамы», «</w:t>
      </w:r>
      <w:proofErr w:type="spellStart"/>
      <w:r w:rsidRPr="002C4FF8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Pr="002C4FF8">
        <w:rPr>
          <w:rFonts w:ascii="Times New Roman" w:hAnsi="Times New Roman" w:cs="Times New Roman"/>
          <w:sz w:val="24"/>
          <w:szCs w:val="24"/>
        </w:rPr>
        <w:t xml:space="preserve"> поднос», «Цирк», «Любимые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игрушки», «Моя семья» и т.п. Кроме того, можно подписывать детские рисунки, придумывать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им названия вместе с детьми, например, на выставке «Деревья»: «Танцующее дерево»,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«Грустная осинка», «Подружки-березки», «Ветер тихо клен качает...», «Надломленное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386F76">
        <w:rPr>
          <w:rFonts w:ascii="Times New Roman" w:hAnsi="Times New Roman" w:cs="Times New Roman"/>
          <w:sz w:val="24"/>
          <w:szCs w:val="24"/>
        </w:rPr>
        <w:t>е</w:t>
      </w:r>
      <w:r w:rsidRPr="002C4FF8">
        <w:rPr>
          <w:rFonts w:ascii="Times New Roman" w:hAnsi="Times New Roman" w:cs="Times New Roman"/>
          <w:sz w:val="24"/>
          <w:szCs w:val="24"/>
        </w:rPr>
        <w:t>ревце», «Дуб-богатырь», «Веер-дерево» и т.п. Читая такие названия, родители уже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будут требовать от своих чад ровного и прямого ствола... Несколько раз я делала выставки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детских работ, и каждый раз это было событие.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Организовывая детскую выставку, вы уже не просто воспитатель, а арт-директор. Арт-директор контролирует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работу всей творческой команды и несет за нее ответственность. По сути, в его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входит контроль всех</w:t>
      </w:r>
      <w:r w:rsidR="00386F76">
        <w:rPr>
          <w:rFonts w:ascii="Times New Roman" w:hAnsi="Times New Roman" w:cs="Times New Roman"/>
          <w:sz w:val="24"/>
          <w:szCs w:val="24"/>
        </w:rPr>
        <w:t xml:space="preserve"> визуальных аспектов</w:t>
      </w:r>
      <w:r w:rsidRPr="002C4FF8">
        <w:rPr>
          <w:rFonts w:ascii="Times New Roman" w:hAnsi="Times New Roman" w:cs="Times New Roman"/>
          <w:sz w:val="24"/>
          <w:szCs w:val="24"/>
        </w:rPr>
        <w:t>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Выставка детского творчества должна быть мобильной, легкой в использовании, гигиеничной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и, конечно же, эстетичной. Формат рисунка может быть нетрадиционным: круг, ромб, квадрат.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В Финляндии делают выставки на окнах первого этажа школы, детские аппликации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прилеплены лицевой стороной на улицу, и родители могли посмотреть выставку, не заходя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помещение школы (сейчас и у нас в канцелярских магазинах появилась специальная липучка,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которая прилепляет бумагу к любой поверхности, кроме того, она многоразовая, но можно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на скотч). Во Франции — рисунки, висящие на натянутой веревке, закрепленные бельевыми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разноцветными прищепками. Кроме того, можно устроить выставку на магнитах. Арт-директор может придумать и что-то свое, оригинальное, самое главное, чтобы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(обязательно все) все детские рисунки были на выставке.</w:t>
      </w:r>
    </w:p>
    <w:p w:rsidR="002C4FF8" w:rsidRPr="002C4FF8" w:rsidRDefault="002C4FF8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Самое главное, что</w:t>
      </w:r>
      <w:r w:rsidR="00386F76">
        <w:rPr>
          <w:rFonts w:ascii="Times New Roman" w:hAnsi="Times New Roman" w:cs="Times New Roman"/>
          <w:sz w:val="24"/>
          <w:szCs w:val="24"/>
        </w:rPr>
        <w:t>бы</w:t>
      </w:r>
      <w:r w:rsidRPr="002C4FF8">
        <w:rPr>
          <w:rFonts w:ascii="Times New Roman" w:hAnsi="Times New Roman" w:cs="Times New Roman"/>
          <w:sz w:val="24"/>
          <w:szCs w:val="24"/>
        </w:rPr>
        <w:t xml:space="preserve"> выставки становились день ото дня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интереснее для посетителей, чтобы бы видно развитие детей и их огромное желание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творить. Постоянно работающая выставка, которая часто меняет экспозицию, может стать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мостиком интеллигентного общения педагога и семьи, больше доверительного общения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взрослых с детьми. А когда есть общие интересы, взаимоуважение и доверительное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отношения наступают гармония и доброта. Творчество не имеет границ, у музы билет с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открытой датой, все дети гениальны, вы убедитесь в этом, если взаимодействие педагога с</w:t>
      </w:r>
      <w:r w:rsidR="00745C6A"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>семьей будет действительно на высоком уровне.</w:t>
      </w:r>
    </w:p>
    <w:p w:rsidR="002C4FF8" w:rsidRDefault="00386F76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F8">
        <w:rPr>
          <w:rFonts w:ascii="Times New Roman" w:hAnsi="Times New Roman" w:cs="Times New Roman"/>
          <w:sz w:val="24"/>
          <w:szCs w:val="24"/>
        </w:rPr>
        <w:t>Пусть каждый ребенок почувствует себя настоящим художником, а каждый родитель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F8">
        <w:rPr>
          <w:rFonts w:ascii="Times New Roman" w:hAnsi="Times New Roman" w:cs="Times New Roman"/>
          <w:sz w:val="24"/>
          <w:szCs w:val="24"/>
        </w:rPr>
        <w:t xml:space="preserve">осознает, что его ребенок талантлив. </w:t>
      </w:r>
    </w:p>
    <w:p w:rsidR="00386F76" w:rsidRDefault="00386F76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F76" w:rsidRDefault="00386F76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ресурс:</w:t>
      </w:r>
    </w:p>
    <w:p w:rsidR="00386F76" w:rsidRPr="002C4FF8" w:rsidRDefault="00386F76" w:rsidP="002C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F76">
        <w:rPr>
          <w:rFonts w:ascii="Times New Roman" w:hAnsi="Times New Roman" w:cs="Times New Roman"/>
          <w:sz w:val="24"/>
          <w:szCs w:val="24"/>
        </w:rPr>
        <w:t>https://nsportal.ru/detskiy-sad/raznoe/2021/01/10/konsultatsiya-dlya-vospitateley-temasozdanie-usloviy-dlya</w:t>
      </w:r>
    </w:p>
    <w:sectPr w:rsidR="00386F76" w:rsidRPr="002C4FF8" w:rsidSect="002C4F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C4FF8"/>
    <w:rsid w:val="002C4FF8"/>
    <w:rsid w:val="00386F76"/>
    <w:rsid w:val="0041797F"/>
    <w:rsid w:val="00745C6A"/>
    <w:rsid w:val="00F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2022-11-04T17:07:00Z</dcterms:created>
  <dcterms:modified xsi:type="dcterms:W3CDTF">2022-11-04T17:46:00Z</dcterms:modified>
</cp:coreProperties>
</file>