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0C" w:rsidRPr="0007320F" w:rsidRDefault="0019170C" w:rsidP="00191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7320F">
        <w:rPr>
          <w:rFonts w:ascii="Times New Roman" w:hAnsi="Times New Roman" w:cs="Times New Roman"/>
          <w:sz w:val="24"/>
          <w:szCs w:val="24"/>
        </w:rPr>
        <w:t>ое бюджетное дошкольное образовательное учреждение</w:t>
      </w:r>
    </w:p>
    <w:p w:rsidR="0019170C" w:rsidRPr="0007320F" w:rsidRDefault="0019170C" w:rsidP="00191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20F">
        <w:rPr>
          <w:rFonts w:ascii="Times New Roman" w:hAnsi="Times New Roman" w:cs="Times New Roman"/>
          <w:sz w:val="24"/>
          <w:szCs w:val="24"/>
        </w:rPr>
        <w:t>Центр развития ребенка –детский сад № 31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19170C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радости для дошкольников «Моё настроение»</w:t>
      </w:r>
    </w:p>
    <w:bookmarkEnd w:id="0"/>
    <w:p w:rsidR="0019170C" w:rsidRPr="0019170C" w:rsidRDefault="0019170C" w:rsidP="001917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07320F" w:rsidRDefault="0019170C" w:rsidP="001917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32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Педагог-психолог </w:t>
      </w:r>
    </w:p>
    <w:p w:rsidR="0019170C" w:rsidRPr="0007320F" w:rsidRDefault="0019170C" w:rsidP="0019170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0732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Т.А.Уланова</w:t>
      </w:r>
      <w:proofErr w:type="spellEnd"/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70C" w:rsidRDefault="00CB111D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Этап 1. Активирующий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Упражнение «Покажи радость»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сегодня мы собрались здесь, чтобы поиграть. Игры у нас будут психологические. Знаете, что это значит?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Выслушивает ответы, при необходимости успокаивает детей с предубеждениями о работе психолога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.) Это значит, что мы будем пополнять наши запасы радости и хорошего настроения. И давайте сразу сделаем первое упражнение. Оно простое и смешное. Вы готовы?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Дети отвечают.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Сейчас я попрошу вас изо всех сил показать мне, как вы радуетесь. Ну-ка, изобразите мне, какое у вас тогда лицо, какие движения. Что вы делаете, как двигаетесь, что говорите? Можно показывать</w:t>
      </w:r>
      <w:r w:rsidR="00191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 xml:space="preserve"> как угодно. На это у нас будет одна минута. Сейчас я включу песенку и начнем.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Включает песню, например, «Арам-зум-зум».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Прошу!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Дети изображают разные гримасы и движения, могут что-то говорить, кричать, бегать. Педагог-психолог дает им одну минуту, затем выключает музыку.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я сама так развеселилась, глядя на вас. Вот вы умницы! Умеете радоваться.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Далее комментирует свои наблюдения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.) Я заметила, что некоторые из вас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называет имена детей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во время радостных событий прыгают, скачут. Другие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называет имена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больше выражают свою радость лицом. А кто-то был такой спокойный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если были такие дети, называет их имена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или даже показал не радость, а другое чувство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если были дети, кто демонстрировал мрачную или печальную мимику, называет их имена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Мы все разные, но нам всем нужно хотя бы иногда быть счастливыми и радостными. И мы сейчас поиграем в одну игру, в которой каждый кое-что скажет.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Упражнение «Моя радость»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прошу всех сесть на стульчики. Вот у меня есть мягкий мячик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или мягкая игрушка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Сейчас мы будем передавать его друг другу по кругу и называть по одному слову, которое будет означать что-то, от чего мы радуемся, бываем счастливыми. Начну я, потом передам мячик тебе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называет имя ребенка, с которого начнет; желательно выбрать активного жизнерадостного ребенка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Ты передашь мячик ему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называет имя ребенка, который сидит рядом с первым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и так далее. Начинаем. Моя радость и счастье – это…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Педагог-психолог называет предметы и явления, которые приносят радость: например, семья, чай, спорт, кошки, книжки. Передает мяч ребенку. Дети передают мяч друг другу и называют что-то, что их радует. Педагог-психолог при необходимости помогает наводящими вопросами: «Может быть, рядом с каким-то человеком весело и радостно?», «Какая-то игра?», «Какая-то еда?», «Погода?», «Игрушка?», «Животное?», «Занятие?»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Этап 2. Основной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Упражнение «Передай смешинку»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не убирайте мячик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игрушку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 xml:space="preserve">), он нам понадобится для нашей </w:t>
      </w:r>
      <w:proofErr w:type="spellStart"/>
      <w:r w:rsidRPr="0019170C">
        <w:rPr>
          <w:rFonts w:ascii="Times New Roman" w:eastAsia="Times New Roman" w:hAnsi="Times New Roman" w:cs="Times New Roman"/>
          <w:sz w:val="24"/>
          <w:szCs w:val="24"/>
        </w:rPr>
        <w:t>суперигры</w:t>
      </w:r>
      <w:proofErr w:type="spellEnd"/>
      <w:r w:rsidRPr="0019170C">
        <w:rPr>
          <w:rFonts w:ascii="Times New Roman" w:eastAsia="Times New Roman" w:hAnsi="Times New Roman" w:cs="Times New Roman"/>
          <w:sz w:val="24"/>
          <w:szCs w:val="24"/>
        </w:rPr>
        <w:t>. Только я еще добавлю к игре вот такую тарелочку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берет небьющуюся тарелку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Готовы? Сейчас расскажу, что мы будем делать.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Мы сейчас с вами поиграем в игру «Передай смешинку». Наш мячик становится смешинкой. Он очень любит смеяться. Смотрите, я кладу его на тарелочку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кладет мяч на тарелку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 xml:space="preserve">). Сейчас мы будем передавать его друг другу по кругу и во время этого будем говорить: «ха-ха-ха». 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lastRenderedPageBreak/>
        <w:t>А передавать будем вот так – держать тарелочку на ладонях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обе ладони вверх, на них тарелочка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Давайте попробуем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передает первому ребенку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Педагог-психолог включает веселую песню, например, «Если весело живется, делай так». Игра начинается. Педагог-психолог наблюдает за тем, как дети реагируют: раскрепощаются ли в игре, радуются ли. Если у ребенка не получается передать мячик соседу, педагог-психолог помогает ему. При желании он озвучивает дополнительные условия: «теперь передаем, стоя на одной ноге», «а теперь с закрытыми глазами», «теперь делаем еще и смешное лицо», «а теперь передаем и вместо “ха-ха” хрюкаем», «…мяукаем», «…поем». После того как воспитанники передадут тарелку с мячиком-смешинкой 2–3 раза по кругу, педагог-психолог выключает музыку.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Арт-упражнение «Два рисунка»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давайте ненадолго сядем на места и поговорим. Скажите, вы могли бы мне показать, что в вас меняется, когда вам грустно и когда радостно? Давайте попробуем это нарисовать.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Педагог-психолог раздает каждому ребенку по два листа, А4, цветные карандаши или фломастеры.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сейчас мы порисуем. У вас есть листочки и карандаши. Давайте сначала нарисуем что-то, из-за чего вам было недавно грустно или вы злились. Рисовать можно как угодно – можно кого-то или что-то нарисовать, а можно просто чиркать по листу, оставлять штрихи, круги, что захотите. Рисуем!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Все рисуют. Педагог-психолог подходит к детям, аккуратно расспрашивает, что именно нарисовано – какое событие, какое переживание. Дает поддерживающую обратную связь: «это правда тяжело», «ох как обидно», «бедняга», «вот это ты злился!» Когда рисунки готовы, педагог-психолог хвалит детей.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Я вижу такие выразительные рисунки! Какие вы молодцы! Давайте теперь сделаем кое-что с этими рисунками. Мы как будто уничтожим те плохие чувства, которые вы на них нарисовали. А для этого мы сделаем с этими рисунками то, что сами захотим. Например, мы можем исправить их – нарисовать рядом что-то хорошее, украсить их, заклеить наклейками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показывает стопку наклеек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Или можем уничтожить рисунки, скомкать, порвать листочки. А можем мелко-мелко свернуть листочек и спрятать где-то у меня в кабинете. Кто как захочет. Приступаем.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 xml:space="preserve">Дети заклеивают рисунки наклейками или рвут, комкают, прячут рисунки. В это время важно поддерживать </w:t>
      </w:r>
      <w:proofErr w:type="spellStart"/>
      <w:r w:rsidRPr="0019170C">
        <w:rPr>
          <w:rFonts w:ascii="Times New Roman" w:eastAsia="Times New Roman" w:hAnsi="Times New Roman" w:cs="Times New Roman"/>
          <w:sz w:val="24"/>
          <w:szCs w:val="24"/>
        </w:rPr>
        <w:t>отреагирование</w:t>
      </w:r>
      <w:proofErr w:type="spellEnd"/>
      <w:r w:rsidRPr="0019170C">
        <w:rPr>
          <w:rFonts w:ascii="Times New Roman" w:eastAsia="Times New Roman" w:hAnsi="Times New Roman" w:cs="Times New Roman"/>
          <w:sz w:val="24"/>
          <w:szCs w:val="24"/>
        </w:rPr>
        <w:t> – не запрещать злиться или топтать лист, выражать понимание эмоциям ребенка: «я понимаю твою злость», «я чувствую, как это было для тебя тяжело».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А теперь возьмите еще по одному листочку и нарисуйте второй рисунок, который связан с радостью. Но рисовать мы будем необычно. Во-первых, берите карандашики не в ту руку, какой рисуете обычно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левши в правую, правши в левую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А во-вторых, рисуйте не какой-то сюжет, а узоры – линии, круги, волны. Включаю нашу веселую музыку и начинаем.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Включает музыку, например, «Танец маленьких утят», дети рисуют. Когда рисунки готовы, педагог-психолог хвалит детей.</w:t>
      </w:r>
    </w:p>
    <w:p w:rsid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Педагог-психолог: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Умницы! Какие милые, радостные, счастливые рисунки получились! Давайте повесим эти рисунки на стенд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на доску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). А после занятия тот, кто захочет, возьмет рисунок с собой домой.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Дети закрепляют рисунки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Игра «Голова – колени – пальцы»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У меня есть еще одна игра, чтобы мы подвигались и повеселились. Вы готовы? Повторяйте мои движения!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Первый раз педагог-психолог показывает движения без музыки, потом под музыку. Каждое движение на протяжении игры он громко называет вслух. Дети выполняют все движения обеими руками. Движения, которые педагог-психолог показывает детям: «голова» – схватиться за голову; «колени» – схватиться за колени; «пальцы» – руки перед собой, согнуть в локтях, соединить пальцы на каждой руке так, чтобы соприкоснулись подушечки, как будто держим щепотку песка. «Глаза» – закрыть ладонями глаза; «уши» – закрыть ладонями уши; «нос» – закрыть ладонями нос; «губы» – приложить пальцы к губам.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CB111D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Голова – колени – пальцы – голова – колени – пальцы – голова – колени – пальцы – колени – пальцы – колени – пальцы – глаза – уши – губы – нос.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Повторяет этот ритм 3–4 раза. Дети выполняют упражнение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.) Ребята, какие вы умницы! Так хорошо все получилось! У нас осталось немного времени, и мы проведем заключительную игру.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Этап 3. Завершающий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Игра «Стоп-вопрос»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Default="00CB111D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19170C" w:rsidRPr="0019170C" w:rsidRDefault="0019170C" w:rsidP="0019170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Садитесь на свои стульчики, подышите спокойно. Молодцы! Наша заключительная игра такая: я буду задавать вопрос или задание, а потом закрывать глаза. Вам я дам мячик. Передавайте его друг другу по кругу. В какой-то момент я скажу «стоп», и тот, у кого в руках окажется мячик, ответит на мой вопрос или выполнит задание.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Берет мячик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.) Вот мячик у меня в руках. Задаю вопрос: «Что сегодня было самое веселое?» Берите мячик, начинайте передавать друг другу, я закрываю глаза. Когда скажу «стоп», отвечает тот, у кого в руках мячик.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Задает вопросы и дает задания.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111D" w:rsidRPr="0019170C" w:rsidRDefault="00CB111D" w:rsidP="0019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70C">
        <w:rPr>
          <w:rFonts w:ascii="Times New Roman" w:eastAsia="Times New Roman" w:hAnsi="Times New Roman" w:cs="Times New Roman"/>
          <w:sz w:val="24"/>
          <w:szCs w:val="24"/>
        </w:rPr>
        <w:t>Ребята, вы такие молодцы! Вы очень хорошо поиграли, мне было очень весело. А как вам? (</w:t>
      </w:r>
      <w:r w:rsidRPr="0019170C">
        <w:rPr>
          <w:rFonts w:ascii="Times New Roman" w:eastAsia="Times New Roman" w:hAnsi="Times New Roman" w:cs="Times New Roman"/>
          <w:iCs/>
          <w:sz w:val="24"/>
          <w:szCs w:val="24"/>
        </w:rPr>
        <w:t>Слушает ответы, дает обратную связь.</w:t>
      </w:r>
      <w:r w:rsidRPr="0019170C">
        <w:rPr>
          <w:rFonts w:ascii="Times New Roman" w:eastAsia="Times New Roman" w:hAnsi="Times New Roman" w:cs="Times New Roman"/>
          <w:sz w:val="24"/>
          <w:szCs w:val="24"/>
        </w:rPr>
        <w:t>) Ребята, кто захочет, может взять свой веселый рисунок домой. Я вас всех благодарю, люблю, и на сегодня я прощаюсь с вами. Спасибо вам за прекрасную работу!</w:t>
      </w:r>
    </w:p>
    <w:p w:rsidR="00954FC2" w:rsidRPr="0019170C" w:rsidRDefault="00954FC2" w:rsidP="0019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FC2" w:rsidRPr="0019170C" w:rsidSect="001917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11D"/>
    <w:rsid w:val="0019170C"/>
    <w:rsid w:val="00954FC2"/>
    <w:rsid w:val="00C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F588"/>
  <w15:docId w15:val="{013503B3-84E2-419D-BFEF-F68D95AF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1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1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1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1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11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11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d">
    <w:name w:val="red"/>
    <w:basedOn w:val="a0"/>
    <w:rsid w:val="00CB111D"/>
  </w:style>
  <w:style w:type="character" w:customStyle="1" w:styleId="comment-right-informer-wr">
    <w:name w:val="comment-right-informer-wr"/>
    <w:basedOn w:val="a0"/>
    <w:rsid w:val="00CB111D"/>
  </w:style>
  <w:style w:type="paragraph" w:styleId="a3">
    <w:name w:val="Normal (Web)"/>
    <w:basedOn w:val="a"/>
    <w:uiPriority w:val="99"/>
    <w:semiHidden/>
    <w:unhideWhenUsed/>
    <w:rsid w:val="00CB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kp">
    <w:name w:val="weakp"/>
    <w:basedOn w:val="a"/>
    <w:rsid w:val="00CB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117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88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161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395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939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605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057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291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054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108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831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145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User29</cp:lastModifiedBy>
  <cp:revision>3</cp:revision>
  <dcterms:created xsi:type="dcterms:W3CDTF">2021-10-31T11:49:00Z</dcterms:created>
  <dcterms:modified xsi:type="dcterms:W3CDTF">2021-11-02T19:01:00Z</dcterms:modified>
</cp:coreProperties>
</file>