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DE9D9" w:themeColor="accent6" w:themeTint="33"/>
  <w:body>
    <w:p w:rsidR="00F84663" w:rsidRPr="00F84663" w:rsidRDefault="00F84663" w:rsidP="009E3B8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84663">
        <w:rPr>
          <w:rFonts w:ascii="Georgia" w:eastAsia="Times New Roman" w:hAnsi="Georgia" w:cs="Times New Roman"/>
          <w:i/>
          <w:iCs/>
          <w:color w:val="000000"/>
          <w:sz w:val="44"/>
          <w:szCs w:val="44"/>
          <w:lang w:eastAsia="ru-RU"/>
        </w:rPr>
        <w:t>Консультация для родителей</w:t>
      </w:r>
    </w:p>
    <w:p w:rsidR="00F84663" w:rsidRPr="00F02BB9" w:rsidRDefault="00F84663" w:rsidP="00F84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lang w:eastAsia="ru-RU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02BB9"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  <w:lang w:eastAsia="ru-RU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«Современные гаджеты</w:t>
      </w:r>
    </w:p>
    <w:p w:rsidR="00F84663" w:rsidRPr="00F02BB9" w:rsidRDefault="00F84663" w:rsidP="00F84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  <w:lang w:eastAsia="ru-RU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02BB9"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  <w:lang w:eastAsia="ru-RU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и их влияние на детей»</w:t>
      </w:r>
    </w:p>
    <w:p w:rsidR="002503DE" w:rsidRPr="00F02BB9" w:rsidRDefault="002503DE" w:rsidP="002503D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</w:p>
    <w:p w:rsidR="002503DE" w:rsidRDefault="00CA56D6" w:rsidP="002503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2F538853" wp14:editId="32A1A016">
            <wp:simplePos x="0" y="0"/>
            <wp:positionH relativeFrom="column">
              <wp:posOffset>224155</wp:posOffset>
            </wp:positionH>
            <wp:positionV relativeFrom="paragraph">
              <wp:posOffset>200025</wp:posOffset>
            </wp:positionV>
            <wp:extent cx="273367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525" y="21461"/>
                <wp:lineTo x="21525" y="0"/>
                <wp:lineTo x="0" y="0"/>
              </wp:wrapPolygon>
            </wp:wrapTight>
            <wp:docPr id="1" name="Рисунок 1" descr="http://i1.ytimg.com/vi/NwOMxvj1mV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1.ytimg.com/vi/NwOMxvj1mVI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4663" w:rsidRPr="00F02BB9" w:rsidRDefault="00435ECA" w:rsidP="002503D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="00F84663" w:rsidRPr="00F02B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Уважаемые родители!</w:t>
      </w:r>
    </w:p>
    <w:p w:rsidR="009E3B80" w:rsidRPr="009E3B80" w:rsidRDefault="009E3B80" w:rsidP="009E3B8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CA56D6" w:rsidRDefault="00F84663" w:rsidP="009E3B8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gramStart"/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 Вам</w:t>
      </w:r>
      <w:proofErr w:type="gramEnd"/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обсудить вопрос о современных гаджетах и их влиянии на детей, без которых сложно представить современный мир: компьютерах, мобильных телефонах, планшетах и прочих «продвинутых» штучках. Компьютер и дети - это тесная связь, которая с каждым годом становится все прочнее, а детки все раньше осваивают современную технику. В некоторых семьях, как только ребёнок научился сидеть, его сажают перед экраном. Домашний экран  совершенно вытеснил бабушкины сказки, мамины колыбельные песенки, разговоры с отцом. Экран становится главным «воспитателем» ребёнка. По данным ЮНЕСКО 93 % современных детей 3-5 лет смотрят на экран 28 часов в неделю. Это «безобидное» занятие вполне устраивает не только детей, но и родителей</w:t>
      </w:r>
      <w:r w:rsidR="00CA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4663" w:rsidRPr="00F84663" w:rsidRDefault="00F84663" w:rsidP="009E3B80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Однако, это, кажущееся безобидным, занятие таит в себе серьёзные опасности и может повлечь весьма печальные последствия.</w:t>
      </w:r>
    </w:p>
    <w:p w:rsidR="00F84663" w:rsidRPr="00F84663" w:rsidRDefault="008F397C" w:rsidP="009E3B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54F1803B" wp14:editId="4FD139E4">
            <wp:simplePos x="0" y="0"/>
            <wp:positionH relativeFrom="column">
              <wp:posOffset>-556260</wp:posOffset>
            </wp:positionH>
            <wp:positionV relativeFrom="paragraph">
              <wp:posOffset>1416685</wp:posOffset>
            </wp:positionV>
            <wp:extent cx="3133725" cy="2324100"/>
            <wp:effectExtent l="0" t="0" r="9525" b="0"/>
            <wp:wrapTight wrapText="bothSides">
              <wp:wrapPolygon edited="0">
                <wp:start x="0" y="0"/>
                <wp:lineTo x="0" y="21423"/>
                <wp:lineTo x="21534" y="21423"/>
                <wp:lineTo x="21534" y="0"/>
                <wp:lineTo x="0" y="0"/>
              </wp:wrapPolygon>
            </wp:wrapTight>
            <wp:docPr id="4" name="Рисунок 4" descr="https://st3.depositphotos.com/27811286/32002/v/950/depositphotos_320029026-stock-illustration-cute-kid-boay-and-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3.depositphotos.com/27811286/32002/v/950/depositphotos_320029026-stock-illustration-cute-kid-boay-and-gir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663"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Так насколько безопасно такое увлечение детей гаджетами? Есть два противоположенных мнения: одни родители-за, а другие категорически против. Истина, как водится, где-то посередине. Поэтому поговорим подробнее о современных гаджетах, о влиянии гаджетов на детей и о плюсах и минусах современных устройств. Минусы, безусловно, есть: во-первых, ухудшается </w:t>
      </w:r>
      <w:r w:rsidR="00F02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здоровье: </w:t>
      </w:r>
      <w:r w:rsidR="00F02BB9" w:rsidRPr="00F02B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F84663" w:rsidRPr="00F02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</w:t>
      </w:r>
      <w:r w:rsidR="00F84663"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часто сидит в интернете или играет в компьютерные игры, то, </w:t>
      </w:r>
      <w:r w:rsidR="00F84663" w:rsidRPr="00F84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чревато ухудшением зрения</w:t>
      </w:r>
      <w:r w:rsidR="00F84663"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75DC" w:rsidRPr="00D275DC" w:rsidRDefault="00F84663" w:rsidP="00F667C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2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 синдром  «</w:t>
      </w:r>
      <w:r w:rsidRPr="00D27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сухого глаза</w:t>
      </w:r>
      <w:r w:rsidRPr="00D2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275DC">
        <w:rPr>
          <w:rFonts w:ascii="Arial" w:eastAsia="Times New Roman" w:hAnsi="Arial" w:cs="Arial"/>
          <w:color w:val="5D646C"/>
          <w:sz w:val="20"/>
          <w:szCs w:val="20"/>
          <w:lang w:eastAsia="ru-RU"/>
        </w:rPr>
        <w:t> </w:t>
      </w:r>
      <w:r w:rsidRPr="00D2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связано с тем, что из-за постоянной концентрации внимания человек перед монитором реже моргает. Дети очень увлечены игрой или просмотром мультфильма, и они забывают о таком простом действии. В результате слезная пленка высыхает и источается. </w:t>
      </w:r>
    </w:p>
    <w:p w:rsidR="00F84663" w:rsidRPr="00D275DC" w:rsidRDefault="00F84663" w:rsidP="00F667C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27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Близорукость</w:t>
      </w:r>
      <w:r w:rsidRPr="00D2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275DC">
        <w:rPr>
          <w:rFonts w:ascii="Arial" w:eastAsia="Times New Roman" w:hAnsi="Arial" w:cs="Arial"/>
          <w:color w:val="5D646C"/>
          <w:sz w:val="20"/>
          <w:szCs w:val="20"/>
          <w:lang w:eastAsia="ru-RU"/>
        </w:rPr>
        <w:t>  </w:t>
      </w:r>
      <w:r w:rsidRPr="00D2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ребенок систематически держит экран на маленьком от себя расстоянии. Глаза вынуждены постоянно </w:t>
      </w:r>
      <w:r w:rsidRPr="00D2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повышать резкость изображения, что чревато спазмом зрительных мышц. Оптимальное расстояние между глазами и монитором - 60-70 см</w:t>
      </w:r>
      <w:r w:rsidR="00D2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4663" w:rsidRPr="00F84663" w:rsidRDefault="00D275DC" w:rsidP="009E3B8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F84663" w:rsidRPr="00F84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алоподвижный </w:t>
      </w:r>
      <w:proofErr w:type="gramStart"/>
      <w:r w:rsidR="00F84663" w:rsidRPr="00F84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  жизни</w:t>
      </w:r>
      <w:proofErr w:type="gramEnd"/>
      <w:r w:rsidR="00F84663"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Дети, которые постоянно играют в планшетный компьютер или ноутбук, практически не двигаются, да и сидят со своими любимыми гаджетами, зачастую, сутулясь. Все это провоцирует искривление позвоночника и проблемы с осанкой.</w:t>
      </w:r>
    </w:p>
    <w:p w:rsidR="00F84663" w:rsidRPr="00D275DC" w:rsidRDefault="00F84663" w:rsidP="008A5B4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Наконец, интерактивные развлечения нередко приводят </w:t>
      </w:r>
      <w:r w:rsidRPr="00D27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головным болям</w:t>
      </w:r>
      <w:r w:rsidRPr="00D2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поскольку статичное напряжение, в первую очередь, ощущают мышцы шеи. От этого сдавливаются кровеносные сосуды, и снижается приток насыщенной кислородом крови к головному мозгу</w:t>
      </w:r>
      <w:r w:rsidR="00D2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75DC" w:rsidRPr="00D275DC" w:rsidRDefault="00F02BB9" w:rsidP="00F02BB9">
      <w:pPr>
        <w:tabs>
          <w:tab w:val="left" w:pos="6330"/>
        </w:tabs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 wp14:anchorId="5C4EBE15" wp14:editId="53DF1A4C">
            <wp:simplePos x="0" y="0"/>
            <wp:positionH relativeFrom="column">
              <wp:posOffset>3310890</wp:posOffset>
            </wp:positionH>
            <wp:positionV relativeFrom="paragraph">
              <wp:posOffset>173990</wp:posOffset>
            </wp:positionV>
            <wp:extent cx="2438400" cy="1847215"/>
            <wp:effectExtent l="0" t="0" r="0" b="635"/>
            <wp:wrapSquare wrapText="bothSides"/>
            <wp:docPr id="5" name="Рисунок 5" descr="https://dibustock.com/wp-content/uploads/2019/11/three-children-using-tabl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ibustock.com/wp-content/uploads/2019/11/three-children-using-tablet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color w:val="000000"/>
          <w:lang w:eastAsia="ru-RU"/>
        </w:rPr>
        <w:tab/>
      </w:r>
    </w:p>
    <w:p w:rsidR="00F84663" w:rsidRPr="009E3B80" w:rsidRDefault="00F84663" w:rsidP="009E3B80">
      <w:pPr>
        <w:spacing w:after="0" w:line="240" w:lineRule="auto"/>
        <w:ind w:left="720" w:hanging="720"/>
        <w:rPr>
          <w:rFonts w:ascii="Calibri" w:eastAsia="Times New Roman" w:hAnsi="Calibri" w:cs="Times New Roman"/>
          <w:b/>
          <w:color w:val="000000"/>
          <w:lang w:eastAsia="ru-RU"/>
        </w:rPr>
      </w:pPr>
      <w:r w:rsidRPr="009E3B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Минусы, безусловно, и в </w:t>
      </w:r>
      <w:r w:rsidRPr="009E3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нанесении ущерба психическому здоровью</w:t>
      </w:r>
      <w:r w:rsidRPr="009E3B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F84663" w:rsidRPr="00F84663" w:rsidRDefault="00F84663" w:rsidP="009E3B80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это отставание в развитии речи. В последние годы и родители, и педагоги всё больше жалуются на задержки речевого развития: дети позже начинают говорить, мало и плохо разговаривают, их речь бедна и примитивна. Специальная логопедическая помощь нужна практически в каждой группе детского сада.</w:t>
      </w:r>
    </w:p>
    <w:p w:rsidR="00F84663" w:rsidRPr="00F84663" w:rsidRDefault="00F84663" w:rsidP="009E3B80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при чём здесь компьютер или планшет? Ведь ребёнок, сидящий у экрана, постоянно слышит речь. Разве насыщение слышимой речью не способствует речевому развитию? Какая разница, кто говорит с ребёнком</w:t>
      </w:r>
      <w:r w:rsidR="009E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E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или герой мультфильма?</w:t>
      </w:r>
    </w:p>
    <w:p w:rsidR="00F84663" w:rsidRPr="00F84663" w:rsidRDefault="00F84663" w:rsidP="009E3B80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Разница огромная. Речь-это не подражание чужим словам и не запоминание речевых штампов. Овладение речью в раннем возрасте происходит только в живом, непосредственном общении, когда малыш не только слушает чужие слова, но отвечает другому человеку, когда он сам включён в диалог. Причём, включён не только слухом и артикуляцией, но всеми своими действиями, мыслями и чувствами.  Для того, чтобы ребёнок заговорил, необходимо, чтобы речь была включена в его конкретные практические действия, в его реальные впечатления и главное, в его общение со взрослыми.</w:t>
      </w:r>
    </w:p>
    <w:p w:rsidR="00F84663" w:rsidRPr="00F84663" w:rsidRDefault="00F84663" w:rsidP="009E3B80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дети в большинстве своём слишком мало используют речь в общении с близкими взрослыми. Гораздо чаще они поглощают телепрограммы, которые не требуют их ответа, не реагируют на их отношение и на которые он сам никак не может воздействовать. Усталых и молчаливых родителей заменяет экран. Но речь, исходящая с экрана, остаётся малоосмысленным набором  чужих звуков, она не становится  «своей». Поэтому дети предпочитают молчать, либо изъясняются криками или жестами. </w:t>
      </w:r>
    </w:p>
    <w:p w:rsidR="00F84663" w:rsidRPr="00F84663" w:rsidRDefault="00F84663" w:rsidP="009E3B80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последнее время педагоги и психологи всё чаще отмечают у детей неспособность к самоуглублению, к концентрации на каком-либо занятии, отсутствие заинтересованности делом. Данные симптомы были обобщены в картину новой болезни «</w:t>
      </w:r>
      <w:r w:rsidRPr="00F84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дефицит концентрации».</w:t>
      </w: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вид заболевания особенно ярко проявляется в обучении и характеризуется </w:t>
      </w:r>
      <w:proofErr w:type="spellStart"/>
      <w:r w:rsidRPr="00F84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гиперактивностью</w:t>
      </w:r>
      <w:proofErr w:type="spellEnd"/>
      <w:r w:rsidRPr="00F84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ситуативностью поведения, повышенной рассеянностью. Такие дети не задерживаются на каких-либо занятиях, быстро отвлекаются, переключаются, лихорадочно стремятся к смене впечатлений, однако многообразные впечатления они воспринимают поверхностно и отрывочно, не анализируя и не связывая между собой.   Им необходима  постоянная внешняя стимуляция, которую они привыкли получать с экрана.</w:t>
      </w:r>
    </w:p>
    <w:p w:rsidR="00F84663" w:rsidRPr="00F84663" w:rsidRDefault="00F84663" w:rsidP="009E3B80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Многим детям стало трудно воспринимать </w:t>
      </w:r>
      <w:r w:rsidRPr="00F84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информацию на слух</w:t>
      </w: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они не могут удерживать предыдущую фразу и связывать отдельные предложения, понимать, схватывать  смысл. Слышимая речь не вызывает у них образов и устойчивых впечатлений. Поэтому им просто неинтересно, скучно читать даже самые хорошие детские книжки. </w:t>
      </w:r>
    </w:p>
    <w:p w:rsidR="00F84663" w:rsidRPr="00F84663" w:rsidRDefault="00F84663" w:rsidP="009E3B80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один факт, который отмечают многие педагоги – резкое снижение </w:t>
      </w:r>
      <w:r w:rsidRPr="00F84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фантазии и творческой активности детей.</w:t>
      </w: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теряют способность и желание самостоятельно занять себя, содержательно и творчески играть. Они не прилагают усилий для изобретения новых игр, для сочинения сказок, для создания собственного воображаемого мира.   Им не интересно общаться друг с другом. Замечено, что общение со сверстниками становится всё более поверхностным и формальным: детям не о чём разговаривать, нечего обсуждать или спорить. Они предпочитают нажать кнопку и ждать новых готовых развлечений. Собственная самостоятельная, содержательная активность не только блокируется, но (!) не развивается, и даже не возникает, не появляется.</w:t>
      </w:r>
      <w:r w:rsidR="00CA56D6" w:rsidRPr="00CA56D6">
        <w:rPr>
          <w:noProof/>
          <w:lang w:eastAsia="ru-RU"/>
        </w:rPr>
        <w:t xml:space="preserve"> </w:t>
      </w:r>
    </w:p>
    <w:p w:rsidR="00F84663" w:rsidRPr="00F84663" w:rsidRDefault="00CA56D6" w:rsidP="009E3B80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4656" behindDoc="1" locked="0" layoutInCell="1" allowOverlap="1" wp14:anchorId="67A43552" wp14:editId="219E68D4">
            <wp:simplePos x="0" y="0"/>
            <wp:positionH relativeFrom="column">
              <wp:posOffset>2872740</wp:posOffset>
            </wp:positionH>
            <wp:positionV relativeFrom="paragraph">
              <wp:posOffset>1270</wp:posOffset>
            </wp:positionV>
            <wp:extent cx="3000375" cy="2637155"/>
            <wp:effectExtent l="0" t="0" r="9525" b="0"/>
            <wp:wrapTight wrapText="bothSides">
              <wp:wrapPolygon edited="0">
                <wp:start x="0" y="0"/>
                <wp:lineTo x="0" y="21376"/>
                <wp:lineTo x="21531" y="21376"/>
                <wp:lineTo x="21531" y="0"/>
                <wp:lineTo x="0" y="0"/>
              </wp:wrapPolygon>
            </wp:wrapTight>
            <wp:docPr id="3" name="Рисунок 3" descr="https://i2.wp.com/xn--90af7c.xn--90aiamjrzbaml1a.xn--p1ai/wp-content/uploads/2019/02/bezopasnostinterne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2.wp.com/xn--90af7c.xn--90aiamjrzbaml1a.xn--p1ai/wp-content/uploads/2019/02/bezopasnostinternet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663"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пожалуй, самое явное свидетельство нарастания этой внутренней пустоты – повышение</w:t>
      </w:r>
      <w:r w:rsidR="009E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4663" w:rsidRPr="00F84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детской жестокости и агрессивности.</w:t>
      </w:r>
      <w:r w:rsidR="00F84663"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Конечно, мальчишки дрались всегда, но в последнее время изменилось </w:t>
      </w:r>
      <w:r w:rsidR="00F84663" w:rsidRPr="00F84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качество </w:t>
      </w:r>
      <w:r w:rsidR="00F84663"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детской агрессивности. Раньше, при выяснении отношений на школьном дворе, драка заканчивалась, как только противник оказывался лежащим на земле, т.е. побеждённым. Этого было достаточно, чтобы чувствовать себя победителем. В наше время победитель с удовольствием бьёт лежачего ногами, потеряв всякое </w:t>
      </w:r>
      <w:r w:rsidR="00F84663"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чувство меры. Сопереживание, жалость, помощь слабому встречаются всё реже. Жестокость и насилие становится чем-то обыденным и привычным, стирается ощущение порога дозволенности. При этом дети не отдают себе отчёта в собственных действиях и не предвидят их последствий. </w:t>
      </w:r>
    </w:p>
    <w:p w:rsidR="00F84663" w:rsidRPr="00F84663" w:rsidRDefault="00F84663" w:rsidP="009E3B80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наконец, детские психологи считают, что злоупотребление гаджетами приводит к формированию </w:t>
      </w:r>
      <w:r w:rsidRPr="00F84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зависимости,</w:t>
      </w: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ребенок все свободное время старается посвящать компьютерным играм и онлайн-просмотру мультиков, отказываясь от других развлечений. Лишившись любимого электронного устройства, дети начинают чувствовать себя некомфортно и капризничать.  Но, с другой стороны, такая зависимость появляется только в том случае, если у малыша нет альтернативных интересов. Постоянно находясь дома без определенных занятий, ребенку проще потратить свободное время на компьютер. Но как только появляются другие развлечения (прогулки, кружки, игры с родителями), он достаточно легко обходится без гаджетов.</w:t>
      </w:r>
      <w:r w:rsidR="00CA56D6" w:rsidRPr="00CA56D6">
        <w:rPr>
          <w:noProof/>
          <w:lang w:eastAsia="ru-RU"/>
        </w:rPr>
        <w:t xml:space="preserve"> </w:t>
      </w:r>
      <w:r w:rsidR="00CA56D6">
        <w:rPr>
          <w:noProof/>
          <w:lang w:eastAsia="ru-RU"/>
        </w:rPr>
        <w:drawing>
          <wp:inline distT="0" distB="0" distL="0" distR="0" wp14:anchorId="58CB172A" wp14:editId="66DE19E2">
            <wp:extent cx="4200723" cy="2943225"/>
            <wp:effectExtent l="0" t="0" r="9525" b="0"/>
            <wp:docPr id="2" name="Рисунок 2" descr="http://4.bp.blogspot.com/-m6hl1BYA8QA/Vd5RwZxcLQI/AAAAAAAAAHA/bV6ypXETG-4/s1600/d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m6hl1BYA8QA/Vd5RwZxcLQI/AAAAAAAAAHA/bV6ypXETG-4/s1600/dc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961" cy="294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663" w:rsidRPr="00F84663" w:rsidRDefault="00F84663" w:rsidP="009E3B80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Но неужели всему </w:t>
      </w:r>
      <w:proofErr w:type="gramStart"/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виной  экран</w:t>
      </w:r>
      <w:proofErr w:type="gramEnd"/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компьютер?  </w:t>
      </w:r>
      <w:r w:rsidRPr="00F84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Да,</w:t>
      </w: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речь идёт о маленьком ребёнке, не готовым  адекватно воспринимать информацию с экрана. Когда домашний экран поглощает силы и внимание малыша, когда планшет подменяет для маленького ребёнка игру, активные действия и общение с близкими взрослыми,  он, безусловно, оказывает мощное формирующее, вернее деформирующее влияние на становление психики и личности растущего человека.</w:t>
      </w:r>
    </w:p>
    <w:p w:rsidR="00F84663" w:rsidRPr="00F84663" w:rsidRDefault="00F84663" w:rsidP="009E3B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Детский возраст – период наиболее интенсивного становления внутреннего мира,  построения своей личности. Изменить или наверстать упущенное в этот период в дальнейшем практически невозможно. Возраст раннего и дошкольного детства (до 6-7 лет)-период зарождения и формирования наиболее общих фундаментальных способностей человека. Термин «фундаментальных» здесь употреблён в самом прямом смысле-это то, на чём будет </w:t>
      </w:r>
      <w:proofErr w:type="gramStart"/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строиться  и</w:t>
      </w:r>
      <w:proofErr w:type="gramEnd"/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держаться всё здание личности человека.</w:t>
      </w:r>
    </w:p>
    <w:p w:rsidR="00F84663" w:rsidRPr="00F84663" w:rsidRDefault="00F84663" w:rsidP="009E3B80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Итак, сказанное выше отнюдь не означает призыва  исключить компьютер, планшет из жизни детей. Вовсе нет. Это невозможно и бессмысленно. Но  в раннем и дошкольном детстве, когда внутренняя жизнь ребёнка только складывается,  экран  несёт в себе серьёзную опасность. </w:t>
      </w:r>
    </w:p>
    <w:p w:rsidR="00F84663" w:rsidRPr="00F84663" w:rsidRDefault="00F84663" w:rsidP="009E3B80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Просмотр мультиков для маленьких детей должен быть строго дозирован. При этом родители должны помочь детям осмыслить происходящие на экране события и сопереживать героям фильма. </w:t>
      </w:r>
    </w:p>
    <w:p w:rsidR="00F84663" w:rsidRPr="00F84663" w:rsidRDefault="00F84663" w:rsidP="009E3B80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Компьютерные игры можно вводить только после того, как </w:t>
      </w:r>
      <w:proofErr w:type="gramStart"/>
      <w:r w:rsidRPr="00F84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 освоил</w:t>
      </w:r>
      <w:proofErr w:type="gramEnd"/>
      <w:r w:rsidRPr="00F84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традиционные  виды детской  деятельности-рисование, конструирование,</w:t>
      </w: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восприятие и сочинение сказок. И главное – когда он научится самостоятельно играть в обычные детские игры (принимать роли взрослых, придумывать воображаемые ситуации, строить сюжет игры и пр.) </w:t>
      </w:r>
    </w:p>
    <w:p w:rsidR="00F84663" w:rsidRPr="00F84663" w:rsidRDefault="00F84663" w:rsidP="009E3B80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Предоставлять свободный доступ к информационной технике можно только за пределами дошкольного возраста (после 6-7-лет),   когда дети  уже готовы к её использованию по назначению,  когда экран будет для них именно средством получения нужной информации, а не властным хозяином над их душами и не их главным воспитателем.</w:t>
      </w:r>
    </w:p>
    <w:p w:rsidR="00F84663" w:rsidRPr="00F84663" w:rsidRDefault="00F84663" w:rsidP="009E3B80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8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="009E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3573A" w:rsidRDefault="0093573A"/>
    <w:p w:rsidR="009E3B80" w:rsidRDefault="009E3B80"/>
    <w:p w:rsidR="009E3B80" w:rsidRDefault="009E3B80"/>
    <w:p w:rsidR="009E3B80" w:rsidRDefault="009E3B80" w:rsidP="009E3B80"/>
    <w:p w:rsidR="009E3B80" w:rsidRDefault="009E3B80" w:rsidP="009E3B80"/>
    <w:p w:rsidR="009E3B80" w:rsidRDefault="009E3B80"/>
    <w:sectPr w:rsidR="009E3B80" w:rsidSect="00F02BB9">
      <w:pgSz w:w="11906" w:h="16838"/>
      <w:pgMar w:top="1134" w:right="850" w:bottom="1134" w:left="1701" w:header="708" w:footer="708" w:gutter="0"/>
      <w:pgBorders w:offsetFrom="page">
        <w:top w:val="doubleWave" w:sz="6" w:space="24" w:color="5F497A" w:themeColor="accent4" w:themeShade="BF"/>
        <w:left w:val="doubleWave" w:sz="6" w:space="24" w:color="5F497A" w:themeColor="accent4" w:themeShade="BF"/>
        <w:bottom w:val="doubleWave" w:sz="6" w:space="24" w:color="5F497A" w:themeColor="accent4" w:themeShade="BF"/>
        <w:right w:val="doubleWave" w:sz="6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200F"/>
    <w:multiLevelType w:val="multilevel"/>
    <w:tmpl w:val="45B2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D2884"/>
    <w:multiLevelType w:val="multilevel"/>
    <w:tmpl w:val="043A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25F04"/>
    <w:multiLevelType w:val="multilevel"/>
    <w:tmpl w:val="EC06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776BF2"/>
    <w:multiLevelType w:val="multilevel"/>
    <w:tmpl w:val="D5E6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7B"/>
    <w:rsid w:val="00112F7B"/>
    <w:rsid w:val="002503DE"/>
    <w:rsid w:val="00435ECA"/>
    <w:rsid w:val="008F397C"/>
    <w:rsid w:val="0093573A"/>
    <w:rsid w:val="009E3B80"/>
    <w:rsid w:val="00B23598"/>
    <w:rsid w:val="00CA56D6"/>
    <w:rsid w:val="00D275DC"/>
    <w:rsid w:val="00F01856"/>
    <w:rsid w:val="00F02BB9"/>
    <w:rsid w:val="00F8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FE39"/>
  <w15:docId w15:val="{C6781D0F-67C4-4759-8C60-3912575C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CBCFA-0A41-473B-AE15-2B20114A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11</cp:revision>
  <cp:lastPrinted>2016-01-31T12:57:00Z</cp:lastPrinted>
  <dcterms:created xsi:type="dcterms:W3CDTF">2016-01-30T16:07:00Z</dcterms:created>
  <dcterms:modified xsi:type="dcterms:W3CDTF">2020-12-04T12:35:00Z</dcterms:modified>
</cp:coreProperties>
</file>