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DB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Формы предоставления информации, подлежащей раскрытию, организациями, осуществляющими теплоснабжение</w:t>
      </w:r>
      <w:r w:rsidR="00663479"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за 20</w:t>
      </w:r>
      <w:r w:rsidR="00D37F42">
        <w:rPr>
          <w:rFonts w:ascii="Arial-BoldMT" w:hAnsi="Arial-BoldMT" w:cs="Arial-BoldMT"/>
          <w:b/>
          <w:bCs/>
          <w:color w:val="26282F"/>
          <w:sz w:val="24"/>
          <w:szCs w:val="24"/>
        </w:rPr>
        <w:t>2</w:t>
      </w:r>
      <w:r w:rsidR="00EF0417">
        <w:rPr>
          <w:rFonts w:ascii="Arial-BoldMT" w:hAnsi="Arial-BoldMT" w:cs="Arial-BoldMT"/>
          <w:b/>
          <w:bCs/>
          <w:color w:val="26282F"/>
          <w:sz w:val="24"/>
          <w:szCs w:val="24"/>
        </w:rPr>
        <w:t>1</w:t>
      </w:r>
      <w:r w:rsidR="00663479">
        <w:rPr>
          <w:rFonts w:ascii="Arial-BoldMT" w:hAnsi="Arial-BoldMT" w:cs="Arial-BoldMT"/>
          <w:b/>
          <w:bCs/>
          <w:color w:val="26282F"/>
          <w:sz w:val="24"/>
          <w:szCs w:val="24"/>
        </w:rPr>
        <w:t>г.</w:t>
      </w: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1.1. Общая информация о регулируемой организации</w:t>
      </w: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Фирменное наименование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юридического</w:t>
            </w:r>
            <w:proofErr w:type="gramEnd"/>
          </w:p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лица (согласно уставу регулируемой</w:t>
            </w:r>
            <w:proofErr w:type="gramEnd"/>
          </w:p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организации)</w:t>
            </w:r>
          </w:p>
        </w:tc>
        <w:tc>
          <w:tcPr>
            <w:tcW w:w="3509" w:type="dxa"/>
          </w:tcPr>
          <w:p w:rsidR="00395B2D" w:rsidRDefault="00C01549" w:rsidP="00395B2D">
            <w:pPr>
              <w:autoSpaceDE w:val="0"/>
              <w:autoSpaceDN w:val="0"/>
              <w:adjustRightInd w:val="0"/>
              <w:jc w:val="center"/>
            </w:pPr>
            <w:r w:rsidRPr="00C01549">
              <w:t>МУП "</w:t>
            </w:r>
            <w:proofErr w:type="spellStart"/>
            <w:r w:rsidRPr="00C01549">
              <w:t>Теплоснабжающаякомпания</w:t>
            </w:r>
            <w:proofErr w:type="spellEnd"/>
            <w:r w:rsidRPr="00C01549">
              <w:t xml:space="preserve"> городского округа Дегтярск"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Фамилия, имя и отчество руководителя</w:t>
            </w:r>
          </w:p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регулируемой организации</w:t>
            </w:r>
          </w:p>
        </w:tc>
        <w:tc>
          <w:tcPr>
            <w:tcW w:w="3509" w:type="dxa"/>
          </w:tcPr>
          <w:p w:rsidR="00395B2D" w:rsidRDefault="00C01549" w:rsidP="00395B2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Листвин</w:t>
            </w:r>
            <w:proofErr w:type="spellEnd"/>
            <w:r>
              <w:t xml:space="preserve"> Сергей Николаевич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C01549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Основной государственный</w:t>
            </w:r>
            <w:r w:rsidR="00C0154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регистрационный номер, дата его присвоения и</w:t>
            </w:r>
            <w:r w:rsidR="00C0154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наименование органа, принявшего решение о регистрации, в соответствии со свидетельством о </w:t>
            </w:r>
            <w:r w:rsidR="00C0154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осударственной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регистрации в качестве юридического лица</w:t>
            </w:r>
          </w:p>
        </w:tc>
        <w:tc>
          <w:tcPr>
            <w:tcW w:w="3509" w:type="dxa"/>
          </w:tcPr>
          <w:p w:rsidR="00395B2D" w:rsidRDefault="005F48FC" w:rsidP="00395B2D">
            <w:pPr>
              <w:autoSpaceDE w:val="0"/>
              <w:autoSpaceDN w:val="0"/>
              <w:adjustRightInd w:val="0"/>
              <w:jc w:val="center"/>
            </w:pPr>
            <w:r>
              <w:t xml:space="preserve">1146684004060 от 17.09.2014  </w:t>
            </w:r>
            <w:proofErr w:type="gramStart"/>
            <w:r>
              <w:t>Межрайонная</w:t>
            </w:r>
            <w:proofErr w:type="gramEnd"/>
            <w:r>
              <w:t xml:space="preserve"> ИФНС России №30 по Свердловской области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C01549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Почтовый адрес регулируемой</w:t>
            </w:r>
            <w:r w:rsidR="00C0154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организации</w:t>
            </w:r>
          </w:p>
        </w:tc>
        <w:tc>
          <w:tcPr>
            <w:tcW w:w="3509" w:type="dxa"/>
          </w:tcPr>
          <w:p w:rsidR="00395B2D" w:rsidRDefault="005F48FC" w:rsidP="00395B2D">
            <w:pPr>
              <w:autoSpaceDE w:val="0"/>
              <w:autoSpaceDN w:val="0"/>
              <w:adjustRightInd w:val="0"/>
              <w:jc w:val="center"/>
            </w:pPr>
            <w:r>
              <w:t>623270; Свердловская область,      г. Дегтярск, ул. Калинина, д. 31</w:t>
            </w:r>
            <w:proofErr w:type="gramStart"/>
            <w:r>
              <w:t xml:space="preserve"> А</w:t>
            </w:r>
            <w:proofErr w:type="gramEnd"/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Адрес фактического местонахождения</w:t>
            </w:r>
          </w:p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органов управления регулируемой организации</w:t>
            </w:r>
          </w:p>
        </w:tc>
        <w:tc>
          <w:tcPr>
            <w:tcW w:w="3509" w:type="dxa"/>
          </w:tcPr>
          <w:p w:rsidR="00395B2D" w:rsidRDefault="005F48FC" w:rsidP="005F48FC">
            <w:pPr>
              <w:autoSpaceDE w:val="0"/>
              <w:autoSpaceDN w:val="0"/>
              <w:adjustRightInd w:val="0"/>
              <w:jc w:val="center"/>
            </w:pPr>
            <w:r>
              <w:t>623270; Свердловская область,      г. Дегтярск, ул. Калинина, д. 31</w:t>
            </w:r>
            <w:proofErr w:type="gramStart"/>
            <w:r>
              <w:t xml:space="preserve"> </w:t>
            </w:r>
            <w:r w:rsidR="00921D47">
              <w:t>А</w:t>
            </w:r>
            <w:proofErr w:type="gramEnd"/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Контактные телефоны</w:t>
            </w:r>
          </w:p>
        </w:tc>
        <w:tc>
          <w:tcPr>
            <w:tcW w:w="3509" w:type="dxa"/>
          </w:tcPr>
          <w:p w:rsidR="00395B2D" w:rsidRDefault="005F48FC" w:rsidP="00395B2D">
            <w:pPr>
              <w:autoSpaceDE w:val="0"/>
              <w:autoSpaceDN w:val="0"/>
              <w:adjustRightInd w:val="0"/>
              <w:jc w:val="center"/>
            </w:pPr>
            <w:r>
              <w:t>8(34397)63110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Официальный сайт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регулируемой</w:t>
            </w:r>
            <w:proofErr w:type="gramEnd"/>
          </w:p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организации в сети "Интернет"</w:t>
            </w:r>
          </w:p>
        </w:tc>
        <w:tc>
          <w:tcPr>
            <w:tcW w:w="3509" w:type="dxa"/>
          </w:tcPr>
          <w:p w:rsidR="00395B2D" w:rsidRDefault="00C01549" w:rsidP="00395B2D">
            <w:pPr>
              <w:autoSpaceDE w:val="0"/>
              <w:autoSpaceDN w:val="0"/>
              <w:adjustRightInd w:val="0"/>
              <w:jc w:val="center"/>
            </w:pPr>
            <w:r w:rsidRPr="00C01549">
              <w:t>http://mup-tsk.ru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Адрес электронной почты регулируемой</w:t>
            </w:r>
          </w:p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организации</w:t>
            </w:r>
          </w:p>
        </w:tc>
        <w:tc>
          <w:tcPr>
            <w:tcW w:w="3509" w:type="dxa"/>
          </w:tcPr>
          <w:p w:rsidR="00395B2D" w:rsidRDefault="008F4894" w:rsidP="00395B2D">
            <w:pPr>
              <w:autoSpaceDE w:val="0"/>
              <w:autoSpaceDN w:val="0"/>
              <w:adjustRightInd w:val="0"/>
              <w:jc w:val="center"/>
            </w:pPr>
            <w:hyperlink r:id="rId5" w:history="1">
              <w:r w:rsidR="00C01549">
                <w:rPr>
                  <w:rStyle w:val="a4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muptsk@mail.ru</w:t>
              </w:r>
            </w:hyperlink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509" w:type="dxa"/>
          </w:tcPr>
          <w:p w:rsidR="00C01549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C1C1C"/>
                <w:sz w:val="24"/>
                <w:szCs w:val="24"/>
              </w:rPr>
            </w:pPr>
            <w:r>
              <w:rPr>
                <w:rFonts w:ascii="ArialMT" w:hAnsi="ArialMT" w:cs="ArialMT"/>
                <w:color w:val="1C1C1C"/>
                <w:sz w:val="24"/>
                <w:szCs w:val="24"/>
              </w:rPr>
              <w:t>График работы: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Понедельник - 08:00-12:00, 13:00-18:00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Вторник - 08:00-12:00, 13:00-17:00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Среда - 08:00-12:00, 13:00-17:00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Четверг - 08:00-12:00, 13:00-17:00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Пятница - 08:00-12:00, 13:00-16:00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Суббота - выходной</w:t>
            </w:r>
          </w:p>
          <w:p w:rsidR="00395B2D" w:rsidRDefault="00C01549" w:rsidP="00C01549">
            <w:pPr>
              <w:autoSpaceDE w:val="0"/>
              <w:autoSpaceDN w:val="0"/>
              <w:adjustRightInd w:val="0"/>
            </w:pPr>
            <w:r>
              <w:rPr>
                <w:rFonts w:ascii="OpenSymbol" w:hAnsi="OpenSymbol" w:cs="OpenSymbol"/>
                <w:color w:val="1C1C1C"/>
                <w:sz w:val="16"/>
                <w:szCs w:val="16"/>
              </w:rPr>
              <w:t xml:space="preserve">• </w:t>
            </w:r>
            <w:r>
              <w:rPr>
                <w:rFonts w:ascii="ArialMT" w:hAnsi="ArialMT" w:cs="ArialMT"/>
                <w:color w:val="1C1C1C"/>
                <w:sz w:val="16"/>
                <w:szCs w:val="16"/>
              </w:rPr>
              <w:t>Воскресенье - выходной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509" w:type="dxa"/>
          </w:tcPr>
          <w:p w:rsidR="00395B2D" w:rsidRDefault="005F48FC" w:rsidP="005F48FC">
            <w:pPr>
              <w:autoSpaceDE w:val="0"/>
              <w:autoSpaceDN w:val="0"/>
              <w:adjustRightInd w:val="0"/>
              <w:jc w:val="center"/>
            </w:pPr>
            <w:r>
              <w:t>Производство пара и горячей воды (тепловой энергии) котельными, распределение пара и горячей воды (тепловой энергии), деятельность по обеспечению работоспособности котельных, деятельность по обеспечению работоспособности тепловых сетей производство земляных работ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FD10D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Протяженность тепловых сетей (в</w:t>
            </w:r>
            <w:r w:rsidR="00FD10D8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однотрубном исчислении (километров)</w:t>
            </w:r>
            <w:proofErr w:type="gramEnd"/>
          </w:p>
        </w:tc>
        <w:tc>
          <w:tcPr>
            <w:tcW w:w="3509" w:type="dxa"/>
          </w:tcPr>
          <w:p w:rsidR="00EB13CC" w:rsidRPr="00384003" w:rsidRDefault="00F73122" w:rsidP="00384003">
            <w:pPr>
              <w:autoSpaceDE w:val="0"/>
              <w:autoSpaceDN w:val="0"/>
              <w:adjustRightInd w:val="0"/>
              <w:jc w:val="center"/>
            </w:pPr>
            <w:r w:rsidRPr="00EB13CC">
              <w:rPr>
                <w:lang w:val="en-US"/>
              </w:rPr>
              <w:t>2</w:t>
            </w:r>
            <w:r w:rsidR="00384003">
              <w:t>4</w:t>
            </w:r>
            <w:r w:rsidRPr="00EB13CC">
              <w:rPr>
                <w:lang w:val="en-US"/>
              </w:rPr>
              <w:t>,</w:t>
            </w:r>
            <w:r w:rsidR="00384003">
              <w:t>24</w:t>
            </w:r>
          </w:p>
        </w:tc>
      </w:tr>
      <w:tr w:rsidR="00B66D57" w:rsidTr="00395B2D">
        <w:tc>
          <w:tcPr>
            <w:tcW w:w="6062" w:type="dxa"/>
          </w:tcPr>
          <w:p w:rsidR="00B66D57" w:rsidRDefault="00B66D57" w:rsidP="00FD10D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Количество котельных с указанием их установленной тепловой мощности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>единиц)</w:t>
            </w:r>
          </w:p>
        </w:tc>
        <w:tc>
          <w:tcPr>
            <w:tcW w:w="3509" w:type="dxa"/>
          </w:tcPr>
          <w:p w:rsidR="00B66D57" w:rsidRDefault="00B66D57" w:rsidP="00B66D5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Газовая котельная ул. Калинина,31А                         БМК-31,5Мвт, мощность 27,09Гкал/</w:t>
            </w:r>
            <w:proofErr w:type="gramStart"/>
            <w:r>
              <w:t>ч</w:t>
            </w:r>
            <w:proofErr w:type="gramEnd"/>
            <w:r>
              <w:t>;</w:t>
            </w:r>
          </w:p>
          <w:p w:rsidR="00B66D57" w:rsidRDefault="00B66D57" w:rsidP="00B66D5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Газовая котельная ул</w:t>
            </w:r>
            <w:proofErr w:type="gramStart"/>
            <w:r>
              <w:t>.К</w:t>
            </w:r>
            <w:proofErr w:type="gramEnd"/>
            <w:r>
              <w:t xml:space="preserve">ультуры,2Б                      АБМК-12 </w:t>
            </w:r>
            <w:proofErr w:type="spellStart"/>
            <w:r>
              <w:t>Мвт</w:t>
            </w:r>
            <w:proofErr w:type="spellEnd"/>
            <w:r>
              <w:t>, мощность 10,5 Гкал/ч;</w:t>
            </w:r>
          </w:p>
          <w:p w:rsidR="00B66D57" w:rsidRDefault="00B66D57" w:rsidP="00B66D5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43"/>
            </w:pPr>
            <w:r>
              <w:t>Газовая котельная ул. Озерная,2                                     ТЦ-2, мощность 1,72 Гкал/</w:t>
            </w:r>
            <w:proofErr w:type="gramStart"/>
            <w:r>
              <w:t>ч</w:t>
            </w:r>
            <w:proofErr w:type="gramEnd"/>
            <w:r>
              <w:t>;</w:t>
            </w:r>
          </w:p>
          <w:p w:rsidR="00B66D57" w:rsidRDefault="00B66D57" w:rsidP="00B66D5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43"/>
            </w:pPr>
            <w:r>
              <w:lastRenderedPageBreak/>
              <w:t>Газовая Котельная ул</w:t>
            </w:r>
            <w:proofErr w:type="gramStart"/>
            <w:r>
              <w:t>.П</w:t>
            </w:r>
            <w:proofErr w:type="gramEnd"/>
            <w:r>
              <w:t>обеды,88А                              ТЦ-4, мощность 3,44 Гкал/ч;</w:t>
            </w:r>
          </w:p>
          <w:p w:rsidR="00B66D57" w:rsidRDefault="00B66D57" w:rsidP="00B66D5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43"/>
            </w:pPr>
            <w:r>
              <w:t>Угольная котельная</w:t>
            </w:r>
          </w:p>
          <w:p w:rsidR="00B66D57" w:rsidRPr="00B66D57" w:rsidRDefault="00B66D57" w:rsidP="00B66D5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 xml:space="preserve"> ул. Советская,33                      Школы №23, мощность 1,23 Гкал/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FD10D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Количество центральных тепловых</w:t>
            </w:r>
            <w:r w:rsidR="00FD10D8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пунктов (штук)</w:t>
            </w:r>
          </w:p>
        </w:tc>
        <w:tc>
          <w:tcPr>
            <w:tcW w:w="3509" w:type="dxa"/>
          </w:tcPr>
          <w:p w:rsidR="00395B2D" w:rsidRDefault="00FD10D8" w:rsidP="00395B2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395B2D" w:rsidRDefault="00395B2D" w:rsidP="00395B2D">
      <w:pPr>
        <w:autoSpaceDE w:val="0"/>
        <w:autoSpaceDN w:val="0"/>
        <w:adjustRightInd w:val="0"/>
        <w:spacing w:after="0" w:line="240" w:lineRule="auto"/>
        <w:jc w:val="center"/>
      </w:pP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jc w:val="center"/>
      </w:pP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1.2. Информация о тарифах на тепловую энергию (теплоснабжение)</w:t>
      </w: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53"/>
        <w:gridCol w:w="2564"/>
        <w:gridCol w:w="1754"/>
      </w:tblGrid>
      <w:tr w:rsidR="00395B2D" w:rsidTr="00395B2D">
        <w:tc>
          <w:tcPr>
            <w:tcW w:w="5253" w:type="dxa"/>
          </w:tcPr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Наименование органа регулирования, принявшего решение об утверждении тарифа на тепловую энергию (теплоснабжение)</w:t>
            </w:r>
          </w:p>
        </w:tc>
        <w:tc>
          <w:tcPr>
            <w:tcW w:w="4318" w:type="dxa"/>
            <w:gridSpan w:val="2"/>
          </w:tcPr>
          <w:p w:rsidR="00395B2D" w:rsidRPr="00DE7E17" w:rsidRDefault="00395B2D" w:rsidP="00DE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17">
              <w:rPr>
                <w:rFonts w:ascii="Times New Roman" w:hAnsi="Times New Roman" w:cs="Times New Roman"/>
                <w:sz w:val="24"/>
                <w:szCs w:val="24"/>
              </w:rPr>
              <w:t>Региональная энергетическая</w:t>
            </w:r>
          </w:p>
          <w:p w:rsidR="00395B2D" w:rsidRPr="00DE7E17" w:rsidRDefault="00395B2D" w:rsidP="00DE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7E17">
              <w:rPr>
                <w:rFonts w:ascii="Times New Roman" w:hAnsi="Times New Roman" w:cs="Times New Roman"/>
                <w:sz w:val="24"/>
                <w:szCs w:val="24"/>
              </w:rPr>
              <w:t>комиссия Свердловской области</w:t>
            </w:r>
          </w:p>
        </w:tc>
      </w:tr>
      <w:tr w:rsidR="009E67D1" w:rsidTr="009E67D1">
        <w:tc>
          <w:tcPr>
            <w:tcW w:w="5253" w:type="dxa"/>
          </w:tcPr>
          <w:p w:rsidR="009E67D1" w:rsidRDefault="009E67D1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Реквизиты (дата, номер) решения об утверждении тарифа на тепловую энергию (теплоснабжение)</w:t>
            </w:r>
          </w:p>
        </w:tc>
        <w:tc>
          <w:tcPr>
            <w:tcW w:w="4318" w:type="dxa"/>
            <w:gridSpan w:val="2"/>
            <w:vAlign w:val="center"/>
          </w:tcPr>
          <w:p w:rsidR="00921D47" w:rsidRPr="00DE7E17" w:rsidRDefault="00921D47" w:rsidP="00DE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D1" w:rsidRPr="00DE7E17" w:rsidRDefault="00EF0417" w:rsidP="00DE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E67D1" w:rsidRPr="00DE7E17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67D1" w:rsidRPr="00DE7E17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D37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7D1" w:rsidRPr="00DE7E17">
              <w:rPr>
                <w:rFonts w:ascii="Times New Roman" w:hAnsi="Times New Roman" w:cs="Times New Roman"/>
                <w:sz w:val="24"/>
                <w:szCs w:val="24"/>
              </w:rPr>
              <w:t>-ПК</w:t>
            </w:r>
          </w:p>
          <w:p w:rsidR="00D03755" w:rsidRPr="00DE7E17" w:rsidRDefault="00D03755" w:rsidP="00DE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B2D" w:rsidTr="009E67D1">
        <w:tc>
          <w:tcPr>
            <w:tcW w:w="5253" w:type="dxa"/>
          </w:tcPr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Величина установленного тарифа на тепловую энергию (теплоснабжение) – руб./Гкал (без НДС)</w:t>
            </w:r>
          </w:p>
        </w:tc>
        <w:tc>
          <w:tcPr>
            <w:tcW w:w="2564" w:type="dxa"/>
            <w:vAlign w:val="center"/>
          </w:tcPr>
          <w:p w:rsidR="005250EB" w:rsidRDefault="005250EB" w:rsidP="00D03755">
            <w:pPr>
              <w:autoSpaceDE w:val="0"/>
              <w:autoSpaceDN w:val="0"/>
              <w:adjustRightInd w:val="0"/>
              <w:jc w:val="center"/>
            </w:pPr>
          </w:p>
          <w:p w:rsidR="00D03755" w:rsidRDefault="005250EB" w:rsidP="00D03755">
            <w:pPr>
              <w:autoSpaceDE w:val="0"/>
              <w:autoSpaceDN w:val="0"/>
              <w:adjustRightInd w:val="0"/>
              <w:jc w:val="center"/>
            </w:pPr>
            <w:r>
              <w:t xml:space="preserve">   </w:t>
            </w:r>
            <w:r w:rsidR="00D03755">
              <w:t>1</w:t>
            </w:r>
            <w:r w:rsidR="00D37F42">
              <w:t>6</w:t>
            </w:r>
            <w:r w:rsidR="00EF0417">
              <w:t>27,85</w:t>
            </w:r>
          </w:p>
          <w:p w:rsidR="005250EB" w:rsidRDefault="005250EB" w:rsidP="005250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vAlign w:val="center"/>
          </w:tcPr>
          <w:p w:rsidR="00D03755" w:rsidRDefault="00D03755" w:rsidP="00EF041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F0417">
              <w:t>715,63</w:t>
            </w:r>
          </w:p>
        </w:tc>
      </w:tr>
      <w:tr w:rsidR="00395B2D" w:rsidTr="0032675C">
        <w:tc>
          <w:tcPr>
            <w:tcW w:w="5253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Срок действия установленного тарифа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на</w:t>
            </w:r>
            <w:proofErr w:type="gramEnd"/>
          </w:p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тепловую энергию (теплоснабжение)</w:t>
            </w:r>
          </w:p>
        </w:tc>
        <w:tc>
          <w:tcPr>
            <w:tcW w:w="2564" w:type="dxa"/>
            <w:vAlign w:val="center"/>
          </w:tcPr>
          <w:p w:rsidR="00D03755" w:rsidRDefault="009E67D1" w:rsidP="00D03755">
            <w:pPr>
              <w:autoSpaceDE w:val="0"/>
              <w:autoSpaceDN w:val="0"/>
              <w:adjustRightInd w:val="0"/>
              <w:jc w:val="center"/>
            </w:pPr>
            <w:r>
              <w:t>С 01.01.20</w:t>
            </w:r>
            <w:r w:rsidR="00D37F42">
              <w:t>2</w:t>
            </w:r>
            <w:r w:rsidR="00EF0417">
              <w:t>1</w:t>
            </w:r>
            <w:r w:rsidR="00D03755">
              <w:t xml:space="preserve">; </w:t>
            </w:r>
          </w:p>
          <w:p w:rsidR="00395B2D" w:rsidRDefault="009E67D1" w:rsidP="00EF0417">
            <w:pPr>
              <w:autoSpaceDE w:val="0"/>
              <w:autoSpaceDN w:val="0"/>
              <w:adjustRightInd w:val="0"/>
              <w:jc w:val="center"/>
            </w:pPr>
            <w:r>
              <w:t xml:space="preserve"> по 30.06.20</w:t>
            </w:r>
            <w:r w:rsidR="00D37F42">
              <w:t>2</w:t>
            </w:r>
            <w:r w:rsidR="00EF0417">
              <w:t>1</w:t>
            </w:r>
          </w:p>
        </w:tc>
        <w:tc>
          <w:tcPr>
            <w:tcW w:w="1754" w:type="dxa"/>
            <w:vAlign w:val="center"/>
          </w:tcPr>
          <w:p w:rsidR="00395B2D" w:rsidRDefault="009E67D1" w:rsidP="00EF0417">
            <w:pPr>
              <w:autoSpaceDE w:val="0"/>
              <w:autoSpaceDN w:val="0"/>
              <w:adjustRightInd w:val="0"/>
              <w:jc w:val="center"/>
            </w:pPr>
            <w:r>
              <w:t>С 01.07.20</w:t>
            </w:r>
            <w:r w:rsidR="00EF0417">
              <w:t>21</w:t>
            </w:r>
            <w:r>
              <w:t xml:space="preserve"> по 31.12.20</w:t>
            </w:r>
            <w:r w:rsidR="00D37F42">
              <w:t>2</w:t>
            </w:r>
            <w:r w:rsidR="00EF0417">
              <w:t>1</w:t>
            </w:r>
          </w:p>
        </w:tc>
      </w:tr>
      <w:tr w:rsidR="00395B2D" w:rsidTr="00395B2D">
        <w:tc>
          <w:tcPr>
            <w:tcW w:w="5253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Источник официального опубликования решения об установлении тарифа на тепловую энергию (теплоснабжение)</w:t>
            </w:r>
          </w:p>
        </w:tc>
        <w:tc>
          <w:tcPr>
            <w:tcW w:w="4318" w:type="dxa"/>
            <w:gridSpan w:val="2"/>
          </w:tcPr>
          <w:p w:rsidR="00395B2D" w:rsidRPr="00BD13D5" w:rsidRDefault="00395B2D" w:rsidP="00BD1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</w:t>
            </w:r>
          </w:p>
          <w:p w:rsidR="00395B2D" w:rsidRPr="00BD13D5" w:rsidRDefault="00395B2D" w:rsidP="00BD1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>правовой информации Свердловской области</w:t>
            </w:r>
            <w:r w:rsidR="002A6069" w:rsidRPr="00BD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>(www.pravo.gov66.ru)</w:t>
            </w:r>
          </w:p>
          <w:p w:rsidR="00395B2D" w:rsidRPr="00BD13D5" w:rsidRDefault="00395B2D" w:rsidP="00BD1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№ </w:t>
            </w:r>
            <w:r w:rsidR="00D3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417">
              <w:rPr>
                <w:rFonts w:ascii="Times New Roman" w:hAnsi="Times New Roman" w:cs="Times New Roman"/>
                <w:sz w:val="24"/>
                <w:szCs w:val="24"/>
              </w:rPr>
              <w:t>8401</w:t>
            </w:r>
            <w:r w:rsidR="002C4E54" w:rsidRPr="00BD1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5B2D" w:rsidRPr="002C4E54" w:rsidRDefault="00395B2D" w:rsidP="00EF0417">
            <w:pPr>
              <w:autoSpaceDE w:val="0"/>
              <w:autoSpaceDN w:val="0"/>
              <w:adjustRightInd w:val="0"/>
              <w:jc w:val="center"/>
            </w:pP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9759F" w:rsidRPr="00BD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3D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EF041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95B2D" w:rsidRDefault="00395B2D" w:rsidP="00395B2D">
      <w:pPr>
        <w:autoSpaceDE w:val="0"/>
        <w:autoSpaceDN w:val="0"/>
        <w:adjustRightInd w:val="0"/>
        <w:spacing w:after="0" w:line="240" w:lineRule="auto"/>
      </w:pPr>
    </w:p>
    <w:p w:rsidR="00B1231A" w:rsidRDefault="00B1231A" w:rsidP="00395B2D">
      <w:pPr>
        <w:autoSpaceDE w:val="0"/>
        <w:autoSpaceDN w:val="0"/>
        <w:adjustRightInd w:val="0"/>
        <w:spacing w:after="0" w:line="240" w:lineRule="auto"/>
      </w:pPr>
    </w:p>
    <w:p w:rsidR="00B1231A" w:rsidRDefault="00B1231A" w:rsidP="00395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1.3. Информация о тарифах на транспортировку тепловой энергии</w:t>
      </w:r>
    </w:p>
    <w:p w:rsidR="00B1231A" w:rsidRDefault="00B1231A" w:rsidP="00395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B1231A" w:rsidTr="009C608D">
        <w:tc>
          <w:tcPr>
            <w:tcW w:w="7054" w:type="dxa"/>
          </w:tcPr>
          <w:p w:rsidR="00B1231A" w:rsidRDefault="00B1231A" w:rsidP="001260E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Наименование органа регулирования, принявшего решение</w:t>
            </w:r>
            <w:r w:rsidR="001260E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об утверждении тарифа на транспортировку тепловой энергии</w:t>
            </w:r>
          </w:p>
        </w:tc>
        <w:tc>
          <w:tcPr>
            <w:tcW w:w="2517" w:type="dxa"/>
            <w:vMerge w:val="restart"/>
            <w:vAlign w:val="center"/>
          </w:tcPr>
          <w:p w:rsidR="00B1231A" w:rsidRPr="002A6069" w:rsidRDefault="00B1231A" w:rsidP="00B1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6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A6069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B1231A" w:rsidTr="009C608D">
        <w:tc>
          <w:tcPr>
            <w:tcW w:w="7054" w:type="dxa"/>
          </w:tcPr>
          <w:p w:rsidR="00B1231A" w:rsidRDefault="00B1231A" w:rsidP="001260E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Реквизиты (дата, номер) решения об утверждении тарифа на</w:t>
            </w:r>
            <w:r w:rsidR="001260E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транспортировку тепловой энергии</w:t>
            </w:r>
          </w:p>
        </w:tc>
        <w:tc>
          <w:tcPr>
            <w:tcW w:w="2517" w:type="dxa"/>
            <w:vMerge/>
          </w:tcPr>
          <w:p w:rsidR="00B1231A" w:rsidRDefault="00B1231A" w:rsidP="00395B2D">
            <w:pPr>
              <w:autoSpaceDE w:val="0"/>
              <w:autoSpaceDN w:val="0"/>
              <w:adjustRightInd w:val="0"/>
            </w:pPr>
          </w:p>
        </w:tc>
      </w:tr>
      <w:tr w:rsidR="00B1231A" w:rsidTr="009C608D">
        <w:tc>
          <w:tcPr>
            <w:tcW w:w="7054" w:type="dxa"/>
          </w:tcPr>
          <w:p w:rsidR="00B1231A" w:rsidRDefault="00B1231A" w:rsidP="001260E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Величина установленного тарифа на транспортировку</w:t>
            </w:r>
            <w:r w:rsidR="001260E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тепловой энергии</w:t>
            </w:r>
          </w:p>
        </w:tc>
        <w:tc>
          <w:tcPr>
            <w:tcW w:w="2517" w:type="dxa"/>
            <w:vMerge/>
          </w:tcPr>
          <w:p w:rsidR="00B1231A" w:rsidRDefault="00B1231A" w:rsidP="00395B2D">
            <w:pPr>
              <w:autoSpaceDE w:val="0"/>
              <w:autoSpaceDN w:val="0"/>
              <w:adjustRightInd w:val="0"/>
            </w:pPr>
          </w:p>
        </w:tc>
      </w:tr>
      <w:tr w:rsidR="00B1231A" w:rsidTr="009C608D">
        <w:tc>
          <w:tcPr>
            <w:tcW w:w="7054" w:type="dxa"/>
          </w:tcPr>
          <w:p w:rsidR="00B1231A" w:rsidRDefault="00B1231A" w:rsidP="001260E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Срок действия установленного тарифа на транспортировку</w:t>
            </w:r>
            <w:r w:rsidR="001260E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тепловой энергии</w:t>
            </w:r>
          </w:p>
        </w:tc>
        <w:tc>
          <w:tcPr>
            <w:tcW w:w="2517" w:type="dxa"/>
            <w:vMerge/>
          </w:tcPr>
          <w:p w:rsidR="00B1231A" w:rsidRDefault="00B1231A" w:rsidP="00395B2D">
            <w:pPr>
              <w:autoSpaceDE w:val="0"/>
              <w:autoSpaceDN w:val="0"/>
              <w:adjustRightInd w:val="0"/>
            </w:pPr>
          </w:p>
        </w:tc>
      </w:tr>
      <w:tr w:rsidR="00B1231A" w:rsidTr="009C608D">
        <w:tc>
          <w:tcPr>
            <w:tcW w:w="7054" w:type="dxa"/>
          </w:tcPr>
          <w:p w:rsidR="00B1231A" w:rsidRDefault="00B1231A" w:rsidP="001260E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Источник официального опубликования решения об</w:t>
            </w:r>
            <w:r w:rsidR="001260E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установлении тарифа на транспортировку тепловой энергии</w:t>
            </w:r>
          </w:p>
        </w:tc>
        <w:tc>
          <w:tcPr>
            <w:tcW w:w="2517" w:type="dxa"/>
            <w:vMerge/>
          </w:tcPr>
          <w:p w:rsidR="00B1231A" w:rsidRDefault="00B1231A" w:rsidP="00395B2D">
            <w:pPr>
              <w:autoSpaceDE w:val="0"/>
              <w:autoSpaceDN w:val="0"/>
              <w:adjustRightInd w:val="0"/>
            </w:pPr>
          </w:p>
        </w:tc>
      </w:tr>
    </w:tbl>
    <w:p w:rsidR="00B1231A" w:rsidRDefault="00B1231A" w:rsidP="00395B2D">
      <w:pPr>
        <w:autoSpaceDE w:val="0"/>
        <w:autoSpaceDN w:val="0"/>
        <w:adjustRightInd w:val="0"/>
        <w:spacing w:after="0" w:line="240" w:lineRule="auto"/>
      </w:pPr>
    </w:p>
    <w:p w:rsidR="001E7BBA" w:rsidRDefault="001E7BBA" w:rsidP="00395B2D">
      <w:pPr>
        <w:autoSpaceDE w:val="0"/>
        <w:autoSpaceDN w:val="0"/>
        <w:adjustRightInd w:val="0"/>
        <w:spacing w:after="0" w:line="240" w:lineRule="auto"/>
      </w:pPr>
    </w:p>
    <w:p w:rsidR="001E7BBA" w:rsidRDefault="001E7BBA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Форма 1.4. Информация о тарифах на подключение к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централизованной</w:t>
      </w:r>
      <w:proofErr w:type="gramEnd"/>
    </w:p>
    <w:p w:rsidR="001E7BBA" w:rsidRDefault="001E7BBA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системе теплоснабжения</w:t>
      </w:r>
    </w:p>
    <w:p w:rsidR="009C608D" w:rsidRDefault="009C608D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9C608D" w:rsidTr="009C608D">
        <w:tc>
          <w:tcPr>
            <w:tcW w:w="7054" w:type="dxa"/>
          </w:tcPr>
          <w:p w:rsidR="009C608D" w:rsidRDefault="009C608D" w:rsidP="007B1DB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Наименование органа регулирования, принявшего решение об утверждении тарифа на подключение к централизованной системе  теплоснабжения</w:t>
            </w:r>
          </w:p>
        </w:tc>
        <w:tc>
          <w:tcPr>
            <w:tcW w:w="2517" w:type="dxa"/>
          </w:tcPr>
          <w:p w:rsidR="009C608D" w:rsidRDefault="009C608D" w:rsidP="001E7BB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C608D" w:rsidTr="009C608D">
        <w:tc>
          <w:tcPr>
            <w:tcW w:w="7054" w:type="dxa"/>
          </w:tcPr>
          <w:p w:rsidR="009C608D" w:rsidRDefault="009C608D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Реквизиты (дата, номер) решения об утверждении</w:t>
            </w:r>
          </w:p>
          <w:p w:rsidR="009C608D" w:rsidRDefault="009C608D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тарифа на подключение к централизованной системе</w:t>
            </w:r>
          </w:p>
          <w:p w:rsidR="009C608D" w:rsidRDefault="009C608D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теплоснабжения</w:t>
            </w:r>
          </w:p>
        </w:tc>
        <w:tc>
          <w:tcPr>
            <w:tcW w:w="2517" w:type="dxa"/>
          </w:tcPr>
          <w:p w:rsidR="009C608D" w:rsidRDefault="009C608D" w:rsidP="001E7BB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C608D" w:rsidTr="009C608D">
        <w:tc>
          <w:tcPr>
            <w:tcW w:w="7054" w:type="dxa"/>
          </w:tcPr>
          <w:p w:rsidR="009C608D" w:rsidRDefault="009C608D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Величина установленного тарифа на подключение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к</w:t>
            </w:r>
            <w:proofErr w:type="gramEnd"/>
          </w:p>
          <w:p w:rsidR="009C608D" w:rsidRDefault="009C608D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централизованной системе теплоснабжения</w:t>
            </w:r>
          </w:p>
        </w:tc>
        <w:tc>
          <w:tcPr>
            <w:tcW w:w="2517" w:type="dxa"/>
          </w:tcPr>
          <w:p w:rsidR="009C608D" w:rsidRDefault="009C608D" w:rsidP="001E7BB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C608D" w:rsidTr="009C608D">
        <w:tc>
          <w:tcPr>
            <w:tcW w:w="7054" w:type="dxa"/>
          </w:tcPr>
          <w:p w:rsidR="009C608D" w:rsidRDefault="009C608D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Срок действия установленного тарифа на подключение к централизованной системе теплоснабжения</w:t>
            </w:r>
          </w:p>
        </w:tc>
        <w:tc>
          <w:tcPr>
            <w:tcW w:w="2517" w:type="dxa"/>
          </w:tcPr>
          <w:p w:rsidR="009C608D" w:rsidRDefault="009C608D" w:rsidP="001E7BB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C608D" w:rsidTr="009C608D">
        <w:tc>
          <w:tcPr>
            <w:tcW w:w="7054" w:type="dxa"/>
          </w:tcPr>
          <w:p w:rsidR="009C608D" w:rsidRDefault="009C608D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Источник официального опубликования решения </w:t>
            </w: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об</w:t>
            </w:r>
            <w:proofErr w:type="gramEnd"/>
          </w:p>
          <w:p w:rsidR="009C608D" w:rsidRDefault="009C608D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утверждении тарифа на подключение к </w:t>
            </w: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централизованной</w:t>
            </w:r>
            <w:proofErr w:type="gramEnd"/>
          </w:p>
          <w:p w:rsidR="009C608D" w:rsidRDefault="009C608D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системе теплоснабжения. Официальный интернет-портал правовой информации Свердловской области (www.pravo.gov66.ru)</w:t>
            </w:r>
          </w:p>
        </w:tc>
        <w:tc>
          <w:tcPr>
            <w:tcW w:w="2517" w:type="dxa"/>
          </w:tcPr>
          <w:p w:rsidR="009C608D" w:rsidRDefault="009C608D" w:rsidP="001E7BB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9C608D" w:rsidRDefault="009C608D" w:rsidP="001E7BBA">
      <w:pPr>
        <w:autoSpaceDE w:val="0"/>
        <w:autoSpaceDN w:val="0"/>
        <w:adjustRightInd w:val="0"/>
        <w:spacing w:after="0" w:line="240" w:lineRule="auto"/>
        <w:jc w:val="center"/>
      </w:pPr>
    </w:p>
    <w:p w:rsidR="009C608D" w:rsidRDefault="009C608D" w:rsidP="001E7BBA">
      <w:pPr>
        <w:autoSpaceDE w:val="0"/>
        <w:autoSpaceDN w:val="0"/>
        <w:adjustRightInd w:val="0"/>
        <w:spacing w:after="0" w:line="240" w:lineRule="auto"/>
        <w:jc w:val="center"/>
      </w:pPr>
    </w:p>
    <w:p w:rsidR="0032675C" w:rsidRDefault="0032675C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32675C" w:rsidRDefault="0032675C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2A6069" w:rsidRDefault="002A6069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9C608D" w:rsidRDefault="009C608D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1.5. Информация об основных показателях финансово-</w:t>
      </w:r>
    </w:p>
    <w:p w:rsidR="009C608D" w:rsidRDefault="009C608D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хозяйственной деятельности регулируемой организации</w:t>
      </w:r>
      <w:r w:rsidR="00D37F42"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за 202</w:t>
      </w:r>
      <w:r w:rsidR="00EF0417">
        <w:rPr>
          <w:rFonts w:ascii="Arial-BoldMT" w:hAnsi="Arial-BoldMT" w:cs="Arial-BoldMT"/>
          <w:b/>
          <w:bCs/>
          <w:color w:val="26282F"/>
          <w:sz w:val="24"/>
          <w:szCs w:val="24"/>
        </w:rPr>
        <w:t>1</w:t>
      </w:r>
      <w:r w:rsidR="00736CE5"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год</w:t>
      </w:r>
    </w:p>
    <w:p w:rsidR="009C608D" w:rsidRDefault="009C608D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1) Выручка от регулируемой деятельности (тыс. рублей)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с</w:t>
            </w:r>
            <w:proofErr w:type="gramEnd"/>
          </w:p>
          <w:p w:rsidR="006C7A6F" w:rsidRDefault="006C7A6F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разбивкой по видам деятельности</w:t>
            </w:r>
          </w:p>
        </w:tc>
        <w:tc>
          <w:tcPr>
            <w:tcW w:w="2517" w:type="dxa"/>
            <w:vMerge w:val="restart"/>
          </w:tcPr>
          <w:p w:rsidR="00973C09" w:rsidRDefault="00973C09" w:rsidP="00C82F98">
            <w:pPr>
              <w:autoSpaceDE w:val="0"/>
              <w:autoSpaceDN w:val="0"/>
              <w:adjustRightInd w:val="0"/>
              <w:jc w:val="center"/>
            </w:pPr>
          </w:p>
          <w:p w:rsidR="006C7A6F" w:rsidRDefault="00973C09" w:rsidP="00C82F98">
            <w:pPr>
              <w:autoSpaceDE w:val="0"/>
              <w:autoSpaceDN w:val="0"/>
              <w:adjustRightInd w:val="0"/>
              <w:jc w:val="center"/>
            </w:pPr>
            <w:r w:rsidRPr="00973C09">
              <w:t>126506</w:t>
            </w:r>
            <w:r>
              <w:t>,</w:t>
            </w:r>
            <w:r w:rsidRPr="00973C09">
              <w:t>196</w:t>
            </w:r>
          </w:p>
          <w:p w:rsidR="00973C09" w:rsidRDefault="00973C09" w:rsidP="00C82F98">
            <w:pPr>
              <w:autoSpaceDE w:val="0"/>
              <w:autoSpaceDN w:val="0"/>
              <w:adjustRightInd w:val="0"/>
              <w:jc w:val="center"/>
            </w:pPr>
          </w:p>
          <w:p w:rsidR="00973C09" w:rsidRDefault="00973C09" w:rsidP="00C82F98">
            <w:pPr>
              <w:autoSpaceDE w:val="0"/>
              <w:autoSpaceDN w:val="0"/>
              <w:adjustRightInd w:val="0"/>
              <w:jc w:val="center"/>
            </w:pPr>
            <w:r>
              <w:t>152598,39</w:t>
            </w:r>
          </w:p>
          <w:p w:rsidR="00973C09" w:rsidRDefault="00973C09" w:rsidP="00C82F98">
            <w:pPr>
              <w:autoSpaceDE w:val="0"/>
              <w:autoSpaceDN w:val="0"/>
              <w:adjustRightInd w:val="0"/>
              <w:jc w:val="center"/>
            </w:pPr>
          </w:p>
          <w:p w:rsidR="006C7A6F" w:rsidRDefault="006C7A6F" w:rsidP="00C82F98">
            <w:pPr>
              <w:autoSpaceDE w:val="0"/>
              <w:autoSpaceDN w:val="0"/>
              <w:adjustRightInd w:val="0"/>
              <w:jc w:val="center"/>
            </w:pPr>
          </w:p>
          <w:p w:rsidR="00973C09" w:rsidRDefault="00973C09" w:rsidP="00C82F98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6C7A6F" w:rsidRDefault="00EF0417" w:rsidP="0048296F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  <w:p w:rsidR="00973C09" w:rsidRDefault="00973C09" w:rsidP="0048296F">
            <w:pPr>
              <w:autoSpaceDE w:val="0"/>
              <w:autoSpaceDN w:val="0"/>
              <w:adjustRightInd w:val="0"/>
              <w:jc w:val="center"/>
            </w:pPr>
            <w:r>
              <w:t>68218,17</w:t>
            </w:r>
          </w:p>
          <w:p w:rsidR="00973C09" w:rsidRDefault="00973C09" w:rsidP="0048296F">
            <w:pPr>
              <w:autoSpaceDE w:val="0"/>
              <w:autoSpaceDN w:val="0"/>
              <w:adjustRightInd w:val="0"/>
              <w:jc w:val="center"/>
            </w:pPr>
          </w:p>
          <w:p w:rsidR="00973C09" w:rsidRDefault="00973C09" w:rsidP="0048296F">
            <w:pPr>
              <w:autoSpaceDE w:val="0"/>
              <w:autoSpaceDN w:val="0"/>
              <w:adjustRightInd w:val="0"/>
              <w:jc w:val="center"/>
            </w:pPr>
            <w:r>
              <w:t>66739,43</w:t>
            </w:r>
          </w:p>
          <w:p w:rsidR="00973C09" w:rsidRDefault="00973C09" w:rsidP="00973C09">
            <w:pPr>
              <w:autoSpaceDE w:val="0"/>
              <w:autoSpaceDN w:val="0"/>
              <w:adjustRightInd w:val="0"/>
              <w:jc w:val="center"/>
            </w:pPr>
            <w:r>
              <w:t>5,709</w:t>
            </w:r>
          </w:p>
          <w:p w:rsidR="00973C09" w:rsidRDefault="00973C09" w:rsidP="00973C09">
            <w:pPr>
              <w:autoSpaceDE w:val="0"/>
              <w:autoSpaceDN w:val="0"/>
              <w:adjustRightInd w:val="0"/>
              <w:jc w:val="center"/>
            </w:pPr>
          </w:p>
          <w:p w:rsidR="00973C09" w:rsidRDefault="00973C09" w:rsidP="00973C09">
            <w:pPr>
              <w:autoSpaceDE w:val="0"/>
              <w:autoSpaceDN w:val="0"/>
              <w:adjustRightInd w:val="0"/>
              <w:jc w:val="center"/>
            </w:pPr>
            <w:r>
              <w:t>1478,74</w:t>
            </w:r>
          </w:p>
          <w:p w:rsidR="00973C09" w:rsidRDefault="00973C09" w:rsidP="00973C09">
            <w:pPr>
              <w:autoSpaceDE w:val="0"/>
              <w:autoSpaceDN w:val="0"/>
              <w:adjustRightInd w:val="0"/>
              <w:jc w:val="center"/>
            </w:pPr>
            <w:r>
              <w:t>5,331</w:t>
            </w:r>
          </w:p>
          <w:p w:rsidR="00973C09" w:rsidRDefault="00973C09" w:rsidP="00973C09">
            <w:pPr>
              <w:autoSpaceDE w:val="0"/>
              <w:autoSpaceDN w:val="0"/>
              <w:adjustRightInd w:val="0"/>
              <w:jc w:val="center"/>
            </w:pPr>
          </w:p>
          <w:p w:rsidR="00973C09" w:rsidRDefault="00973C09" w:rsidP="00973C09">
            <w:pPr>
              <w:autoSpaceDE w:val="0"/>
              <w:autoSpaceDN w:val="0"/>
              <w:adjustRightInd w:val="0"/>
              <w:jc w:val="center"/>
            </w:pPr>
          </w:p>
          <w:p w:rsidR="00973C09" w:rsidRDefault="00973C09" w:rsidP="00973C09">
            <w:pPr>
              <w:autoSpaceDE w:val="0"/>
              <w:autoSpaceDN w:val="0"/>
              <w:adjustRightInd w:val="0"/>
              <w:jc w:val="center"/>
            </w:pPr>
            <w:r w:rsidRPr="00973C09">
              <w:t>1780,067</w:t>
            </w:r>
          </w:p>
          <w:p w:rsidR="00973C09" w:rsidRDefault="00973C09" w:rsidP="00973C09">
            <w:pPr>
              <w:autoSpaceDE w:val="0"/>
              <w:autoSpaceDN w:val="0"/>
              <w:adjustRightInd w:val="0"/>
              <w:jc w:val="center"/>
            </w:pPr>
          </w:p>
          <w:p w:rsidR="00973C09" w:rsidRDefault="00973C09" w:rsidP="00973C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73C09" w:rsidRDefault="00973C09" w:rsidP="00973C09">
            <w:pPr>
              <w:autoSpaceDE w:val="0"/>
              <w:autoSpaceDN w:val="0"/>
              <w:adjustRightInd w:val="0"/>
              <w:jc w:val="center"/>
            </w:pPr>
          </w:p>
          <w:p w:rsidR="00973C09" w:rsidRDefault="00973C09" w:rsidP="00973C09">
            <w:pPr>
              <w:autoSpaceDE w:val="0"/>
              <w:autoSpaceDN w:val="0"/>
              <w:adjustRightInd w:val="0"/>
              <w:jc w:val="center"/>
            </w:pPr>
          </w:p>
          <w:p w:rsidR="00973C09" w:rsidRDefault="00973C09" w:rsidP="00973C09">
            <w:pPr>
              <w:autoSpaceDE w:val="0"/>
              <w:autoSpaceDN w:val="0"/>
              <w:adjustRightInd w:val="0"/>
              <w:jc w:val="center"/>
            </w:pPr>
            <w:r w:rsidRPr="00973C09">
              <w:t>11479</w:t>
            </w:r>
            <w:r>
              <w:t>,</w:t>
            </w:r>
            <w:r w:rsidRPr="00973C09">
              <w:t>859</w:t>
            </w:r>
          </w:p>
          <w:p w:rsidR="00973C09" w:rsidRDefault="00973C09" w:rsidP="00973C09">
            <w:pPr>
              <w:autoSpaceDE w:val="0"/>
              <w:autoSpaceDN w:val="0"/>
              <w:adjustRightInd w:val="0"/>
              <w:jc w:val="center"/>
            </w:pPr>
            <w:r>
              <w:t>6,662</w:t>
            </w:r>
          </w:p>
          <w:p w:rsidR="00973C09" w:rsidRDefault="00973C09" w:rsidP="00973C09">
            <w:pPr>
              <w:autoSpaceDE w:val="0"/>
              <w:autoSpaceDN w:val="0"/>
              <w:adjustRightInd w:val="0"/>
              <w:jc w:val="center"/>
            </w:pPr>
            <w:r>
              <w:t>1723,112</w:t>
            </w:r>
          </w:p>
          <w:p w:rsidR="00E66DBC" w:rsidRDefault="00E66DBC" w:rsidP="00973C09">
            <w:pPr>
              <w:autoSpaceDE w:val="0"/>
              <w:autoSpaceDN w:val="0"/>
              <w:adjustRightInd w:val="0"/>
              <w:jc w:val="center"/>
            </w:pPr>
          </w:p>
          <w:p w:rsidR="00E66DBC" w:rsidRDefault="00E66DBC" w:rsidP="00973C09">
            <w:pPr>
              <w:autoSpaceDE w:val="0"/>
              <w:autoSpaceDN w:val="0"/>
              <w:adjustRightInd w:val="0"/>
              <w:jc w:val="center"/>
            </w:pPr>
          </w:p>
          <w:p w:rsidR="00E66DBC" w:rsidRDefault="004B48EF" w:rsidP="00973C09">
            <w:pPr>
              <w:autoSpaceDE w:val="0"/>
              <w:autoSpaceDN w:val="0"/>
              <w:adjustRightInd w:val="0"/>
              <w:jc w:val="center"/>
            </w:pPr>
            <w:r>
              <w:t>16379,66</w:t>
            </w:r>
          </w:p>
          <w:p w:rsidR="004B48EF" w:rsidRDefault="004B48EF" w:rsidP="00973C09">
            <w:pPr>
              <w:autoSpaceDE w:val="0"/>
              <w:autoSpaceDN w:val="0"/>
              <w:adjustRightInd w:val="0"/>
              <w:jc w:val="center"/>
            </w:pPr>
          </w:p>
          <w:p w:rsidR="00E66DBC" w:rsidRDefault="00E66DBC" w:rsidP="00973C09">
            <w:pPr>
              <w:autoSpaceDE w:val="0"/>
              <w:autoSpaceDN w:val="0"/>
              <w:adjustRightInd w:val="0"/>
              <w:jc w:val="center"/>
            </w:pPr>
            <w:r w:rsidRPr="00E66DBC">
              <w:t>1</w:t>
            </w:r>
            <w:r w:rsidR="004B48EF">
              <w:t>4483,08</w:t>
            </w:r>
          </w:p>
          <w:p w:rsidR="004B48EF" w:rsidRDefault="004B48EF" w:rsidP="00973C09">
            <w:pPr>
              <w:autoSpaceDE w:val="0"/>
              <w:autoSpaceDN w:val="0"/>
              <w:adjustRightInd w:val="0"/>
              <w:jc w:val="center"/>
            </w:pPr>
          </w:p>
          <w:p w:rsidR="004B48EF" w:rsidRDefault="004B48EF" w:rsidP="004B48EF">
            <w:pPr>
              <w:autoSpaceDE w:val="0"/>
              <w:autoSpaceDN w:val="0"/>
              <w:adjustRightInd w:val="0"/>
              <w:jc w:val="center"/>
            </w:pPr>
            <w:r w:rsidRPr="004B48EF">
              <w:t>8588,076</w:t>
            </w:r>
          </w:p>
          <w:p w:rsidR="004B48EF" w:rsidRDefault="004B48EF" w:rsidP="004B48EF">
            <w:pPr>
              <w:autoSpaceDE w:val="0"/>
              <w:autoSpaceDN w:val="0"/>
              <w:adjustRightInd w:val="0"/>
              <w:jc w:val="center"/>
            </w:pPr>
          </w:p>
          <w:p w:rsidR="004B48EF" w:rsidRDefault="004B48EF" w:rsidP="004B48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18432,89</w:t>
            </w:r>
          </w:p>
          <w:p w:rsidR="004B48EF" w:rsidRDefault="004B48EF" w:rsidP="004B48EF">
            <w:pPr>
              <w:autoSpaceDE w:val="0"/>
              <w:autoSpaceDN w:val="0"/>
              <w:adjustRightInd w:val="0"/>
              <w:jc w:val="center"/>
            </w:pPr>
          </w:p>
          <w:p w:rsidR="004B48EF" w:rsidRDefault="004B48EF" w:rsidP="004B48EF">
            <w:pPr>
              <w:autoSpaceDE w:val="0"/>
              <w:autoSpaceDN w:val="0"/>
              <w:adjustRightInd w:val="0"/>
              <w:jc w:val="center"/>
            </w:pPr>
            <w:r w:rsidRPr="004B48EF">
              <w:t>9046,22</w:t>
            </w:r>
            <w:r>
              <w:t>2</w:t>
            </w:r>
          </w:p>
          <w:p w:rsidR="004B48EF" w:rsidRDefault="004B48EF" w:rsidP="004B48EF">
            <w:pPr>
              <w:autoSpaceDE w:val="0"/>
              <w:autoSpaceDN w:val="0"/>
              <w:adjustRightInd w:val="0"/>
              <w:jc w:val="center"/>
            </w:pPr>
            <w:r w:rsidRPr="004B48EF">
              <w:t>9386,669</w:t>
            </w:r>
          </w:p>
          <w:p w:rsidR="002D59D3" w:rsidRDefault="002D59D3" w:rsidP="004B48EF">
            <w:pPr>
              <w:autoSpaceDE w:val="0"/>
              <w:autoSpaceDN w:val="0"/>
              <w:adjustRightInd w:val="0"/>
              <w:jc w:val="center"/>
            </w:pPr>
          </w:p>
          <w:p w:rsidR="002D59D3" w:rsidRDefault="00DA4025" w:rsidP="004B48EF">
            <w:pPr>
              <w:autoSpaceDE w:val="0"/>
              <w:autoSpaceDN w:val="0"/>
              <w:adjustRightInd w:val="0"/>
              <w:jc w:val="center"/>
            </w:pPr>
            <w:r>
              <w:t>10188,36</w:t>
            </w: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  <w:r>
              <w:t>535,67</w:t>
            </w: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  <w:r>
              <w:t>2190,96</w:t>
            </w: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  <w:r w:rsidRPr="00DA4025">
              <w:t>-12125,3</w:t>
            </w:r>
            <w:r>
              <w:t>0</w:t>
            </w: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  <w:r w:rsidRPr="00DA4025">
              <w:t>97834,6</w:t>
            </w:r>
            <w:r>
              <w:t>0</w:t>
            </w: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  <w:r w:rsidRPr="00DA4025">
              <w:t>-26062,3</w:t>
            </w:r>
            <w:r>
              <w:t>0</w:t>
            </w:r>
          </w:p>
          <w:p w:rsidR="00115C5C" w:rsidRDefault="00115C5C" w:rsidP="00115C5C">
            <w:pPr>
              <w:autoSpaceDE w:val="0"/>
              <w:autoSpaceDN w:val="0"/>
              <w:adjustRightInd w:val="0"/>
              <w:jc w:val="center"/>
            </w:pPr>
          </w:p>
          <w:p w:rsidR="00115C5C" w:rsidRDefault="00115C5C" w:rsidP="00115C5C">
            <w:pPr>
              <w:autoSpaceDE w:val="0"/>
              <w:autoSpaceDN w:val="0"/>
              <w:adjustRightInd w:val="0"/>
              <w:jc w:val="center"/>
            </w:pPr>
            <w:hyperlink r:id="rId6" w:history="1">
              <w:r w:rsidRPr="009C7332">
                <w:rPr>
                  <w:rStyle w:val="a4"/>
                </w:rPr>
                <w:t>http://mup-tsk.ru/documents</w:t>
              </w:r>
            </w:hyperlink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4B48EF">
            <w:pPr>
              <w:autoSpaceDE w:val="0"/>
              <w:autoSpaceDN w:val="0"/>
              <w:adjustRightInd w:val="0"/>
              <w:jc w:val="center"/>
            </w:pPr>
          </w:p>
          <w:p w:rsidR="00DA4025" w:rsidRDefault="00DA4025" w:rsidP="00DA4025">
            <w:pPr>
              <w:autoSpaceDE w:val="0"/>
              <w:autoSpaceDN w:val="0"/>
              <w:adjustRightInd w:val="0"/>
              <w:jc w:val="center"/>
            </w:pPr>
            <w:r>
              <w:t>45,08</w:t>
            </w:r>
            <w:r w:rsidRPr="00DA4025">
              <w:t>8</w:t>
            </w:r>
          </w:p>
          <w:p w:rsidR="00D86F94" w:rsidRDefault="00D86F94" w:rsidP="00DA4025">
            <w:pPr>
              <w:autoSpaceDE w:val="0"/>
              <w:autoSpaceDN w:val="0"/>
              <w:adjustRightInd w:val="0"/>
              <w:jc w:val="center"/>
            </w:pPr>
          </w:p>
          <w:p w:rsidR="00D86F94" w:rsidRDefault="00D86F94" w:rsidP="00DA4025">
            <w:pPr>
              <w:autoSpaceDE w:val="0"/>
              <w:autoSpaceDN w:val="0"/>
              <w:adjustRightInd w:val="0"/>
              <w:jc w:val="center"/>
            </w:pPr>
          </w:p>
          <w:p w:rsidR="00D86F94" w:rsidRDefault="00D86F94" w:rsidP="00DA40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86F94" w:rsidRDefault="00D86F94" w:rsidP="00DA4025">
            <w:pPr>
              <w:autoSpaceDE w:val="0"/>
              <w:autoSpaceDN w:val="0"/>
              <w:adjustRightInd w:val="0"/>
              <w:jc w:val="center"/>
            </w:pPr>
          </w:p>
          <w:p w:rsidR="00D86F94" w:rsidRDefault="00D86F94" w:rsidP="00DA4025">
            <w:pPr>
              <w:autoSpaceDE w:val="0"/>
              <w:autoSpaceDN w:val="0"/>
              <w:adjustRightInd w:val="0"/>
              <w:jc w:val="center"/>
            </w:pPr>
            <w:r>
              <w:t>43,98</w:t>
            </w:r>
          </w:p>
          <w:p w:rsidR="00D86F94" w:rsidRDefault="00D86F94" w:rsidP="00DA4025">
            <w:pPr>
              <w:autoSpaceDE w:val="0"/>
              <w:autoSpaceDN w:val="0"/>
              <w:adjustRightInd w:val="0"/>
              <w:jc w:val="center"/>
            </w:pPr>
          </w:p>
          <w:p w:rsidR="00D86F94" w:rsidRDefault="00887C4D" w:rsidP="00DA4025">
            <w:pPr>
              <w:autoSpaceDE w:val="0"/>
              <w:autoSpaceDN w:val="0"/>
              <w:adjustRightInd w:val="0"/>
              <w:jc w:val="center"/>
            </w:pPr>
            <w:r>
              <w:t>32,46</w:t>
            </w:r>
          </w:p>
          <w:p w:rsidR="00887C4D" w:rsidRDefault="00887C4D" w:rsidP="00DA4025">
            <w:pPr>
              <w:autoSpaceDE w:val="0"/>
              <w:autoSpaceDN w:val="0"/>
              <w:adjustRightInd w:val="0"/>
              <w:jc w:val="center"/>
            </w:pPr>
          </w:p>
          <w:p w:rsidR="00887C4D" w:rsidRDefault="00887C4D" w:rsidP="00DA40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887C4D" w:rsidRDefault="00887C4D" w:rsidP="00DA4025">
            <w:pPr>
              <w:autoSpaceDE w:val="0"/>
              <w:autoSpaceDN w:val="0"/>
              <w:adjustRightInd w:val="0"/>
              <w:jc w:val="center"/>
            </w:pPr>
          </w:p>
          <w:p w:rsidR="00887C4D" w:rsidRDefault="00E953DE" w:rsidP="00DA4025">
            <w:pPr>
              <w:autoSpaceDE w:val="0"/>
              <w:autoSpaceDN w:val="0"/>
              <w:adjustRightInd w:val="0"/>
              <w:jc w:val="center"/>
            </w:pPr>
            <w:r w:rsidRPr="00E953DE">
              <w:t>90,12</w:t>
            </w:r>
            <w:r>
              <w:t>1</w:t>
            </w:r>
          </w:p>
          <w:p w:rsidR="00E953DE" w:rsidRDefault="00E953DE" w:rsidP="00DA4025">
            <w:pPr>
              <w:autoSpaceDE w:val="0"/>
              <w:autoSpaceDN w:val="0"/>
              <w:adjustRightInd w:val="0"/>
              <w:jc w:val="center"/>
            </w:pPr>
          </w:p>
          <w:p w:rsidR="00E953DE" w:rsidRDefault="00E953DE" w:rsidP="00DA4025">
            <w:pPr>
              <w:autoSpaceDE w:val="0"/>
              <w:autoSpaceDN w:val="0"/>
              <w:adjustRightInd w:val="0"/>
              <w:jc w:val="center"/>
            </w:pPr>
          </w:p>
          <w:p w:rsidR="00D86F94" w:rsidRDefault="00E953DE" w:rsidP="00E953DE">
            <w:pPr>
              <w:autoSpaceDE w:val="0"/>
              <w:autoSpaceDN w:val="0"/>
              <w:adjustRightInd w:val="0"/>
              <w:jc w:val="center"/>
            </w:pPr>
            <w:r w:rsidRPr="00E953DE">
              <w:lastRenderedPageBreak/>
              <w:t>76,06</w:t>
            </w:r>
            <w:r>
              <w:t>7</w:t>
            </w:r>
          </w:p>
          <w:p w:rsidR="00E953DE" w:rsidRDefault="00E953DE" w:rsidP="00E953DE">
            <w:pPr>
              <w:autoSpaceDE w:val="0"/>
              <w:autoSpaceDN w:val="0"/>
              <w:adjustRightInd w:val="0"/>
              <w:jc w:val="center"/>
            </w:pPr>
          </w:p>
          <w:p w:rsidR="00E953DE" w:rsidRDefault="005A3C20" w:rsidP="00E953DE">
            <w:pPr>
              <w:autoSpaceDE w:val="0"/>
              <w:autoSpaceDN w:val="0"/>
              <w:adjustRightInd w:val="0"/>
              <w:jc w:val="center"/>
            </w:pPr>
            <w:r>
              <w:t>11,98</w:t>
            </w:r>
          </w:p>
          <w:p w:rsidR="005A3C20" w:rsidRDefault="005A3C20" w:rsidP="00E953DE">
            <w:pPr>
              <w:autoSpaceDE w:val="0"/>
              <w:autoSpaceDN w:val="0"/>
              <w:adjustRightInd w:val="0"/>
              <w:jc w:val="center"/>
            </w:pPr>
          </w:p>
          <w:p w:rsidR="005A3C20" w:rsidRDefault="005A3C20" w:rsidP="00E953DE">
            <w:pPr>
              <w:autoSpaceDE w:val="0"/>
              <w:autoSpaceDN w:val="0"/>
              <w:adjustRightInd w:val="0"/>
              <w:jc w:val="center"/>
            </w:pPr>
          </w:p>
          <w:p w:rsidR="005A3C20" w:rsidRDefault="005A3C20" w:rsidP="00E953DE">
            <w:pPr>
              <w:autoSpaceDE w:val="0"/>
              <w:autoSpaceDN w:val="0"/>
              <w:adjustRightInd w:val="0"/>
              <w:jc w:val="center"/>
            </w:pPr>
            <w:r>
              <w:t>10,81</w:t>
            </w:r>
          </w:p>
          <w:p w:rsidR="005A3C20" w:rsidRDefault="005A3C20" w:rsidP="00E953DE">
            <w:pPr>
              <w:autoSpaceDE w:val="0"/>
              <w:autoSpaceDN w:val="0"/>
              <w:adjustRightInd w:val="0"/>
              <w:jc w:val="center"/>
            </w:pPr>
            <w:r>
              <w:t>13,61%</w:t>
            </w:r>
          </w:p>
          <w:p w:rsidR="00115C5C" w:rsidRDefault="00115C5C" w:rsidP="00E953DE">
            <w:pPr>
              <w:autoSpaceDE w:val="0"/>
              <w:autoSpaceDN w:val="0"/>
              <w:adjustRightInd w:val="0"/>
              <w:jc w:val="center"/>
            </w:pPr>
          </w:p>
          <w:p w:rsidR="00115C5C" w:rsidRDefault="00115C5C" w:rsidP="00E953DE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  <w:p w:rsidR="00115C5C" w:rsidRDefault="00115C5C" w:rsidP="00E953DE">
            <w:pPr>
              <w:autoSpaceDE w:val="0"/>
              <w:autoSpaceDN w:val="0"/>
              <w:adjustRightInd w:val="0"/>
              <w:jc w:val="center"/>
            </w:pPr>
          </w:p>
          <w:p w:rsidR="00115C5C" w:rsidRDefault="00115C5C" w:rsidP="00E953DE">
            <w:pPr>
              <w:autoSpaceDE w:val="0"/>
              <w:autoSpaceDN w:val="0"/>
              <w:adjustRightInd w:val="0"/>
              <w:jc w:val="center"/>
            </w:pPr>
            <w:r>
              <w:t>16,5</w:t>
            </w:r>
          </w:p>
          <w:p w:rsidR="00115C5C" w:rsidRDefault="00115C5C" w:rsidP="00E953DE">
            <w:pPr>
              <w:autoSpaceDE w:val="0"/>
              <w:autoSpaceDN w:val="0"/>
              <w:adjustRightInd w:val="0"/>
              <w:jc w:val="center"/>
            </w:pPr>
          </w:p>
          <w:p w:rsidR="00115C5C" w:rsidRDefault="00115C5C" w:rsidP="00E953DE">
            <w:pPr>
              <w:autoSpaceDE w:val="0"/>
              <w:autoSpaceDN w:val="0"/>
              <w:adjustRightInd w:val="0"/>
              <w:jc w:val="center"/>
            </w:pPr>
            <w:r>
              <w:t>157,732</w:t>
            </w:r>
          </w:p>
          <w:p w:rsidR="00115C5C" w:rsidRDefault="00115C5C" w:rsidP="00E953DE">
            <w:pPr>
              <w:autoSpaceDE w:val="0"/>
              <w:autoSpaceDN w:val="0"/>
              <w:adjustRightInd w:val="0"/>
              <w:jc w:val="center"/>
            </w:pPr>
          </w:p>
          <w:p w:rsidR="00115C5C" w:rsidRDefault="00115C5C" w:rsidP="00E953DE">
            <w:pPr>
              <w:autoSpaceDE w:val="0"/>
              <w:autoSpaceDN w:val="0"/>
              <w:adjustRightInd w:val="0"/>
              <w:jc w:val="center"/>
            </w:pPr>
            <w:r>
              <w:t>157,171</w:t>
            </w:r>
          </w:p>
          <w:p w:rsidR="00115C5C" w:rsidRDefault="00115C5C" w:rsidP="00E953DE">
            <w:pPr>
              <w:autoSpaceDE w:val="0"/>
              <w:autoSpaceDN w:val="0"/>
              <w:adjustRightInd w:val="0"/>
              <w:jc w:val="center"/>
            </w:pPr>
          </w:p>
          <w:p w:rsidR="00115C5C" w:rsidRDefault="00115C5C" w:rsidP="00E953DE">
            <w:pPr>
              <w:autoSpaceDE w:val="0"/>
              <w:autoSpaceDN w:val="0"/>
              <w:adjustRightInd w:val="0"/>
              <w:jc w:val="center"/>
            </w:pPr>
            <w:r>
              <w:t>0,02</w:t>
            </w:r>
          </w:p>
          <w:p w:rsidR="00115C5C" w:rsidRDefault="00115C5C" w:rsidP="00E953DE">
            <w:pPr>
              <w:autoSpaceDE w:val="0"/>
              <w:autoSpaceDN w:val="0"/>
              <w:adjustRightInd w:val="0"/>
              <w:jc w:val="center"/>
            </w:pPr>
          </w:p>
          <w:p w:rsidR="00115C5C" w:rsidRPr="00904478" w:rsidRDefault="00115C5C" w:rsidP="00E953DE">
            <w:pPr>
              <w:autoSpaceDE w:val="0"/>
              <w:autoSpaceDN w:val="0"/>
              <w:adjustRightInd w:val="0"/>
              <w:jc w:val="center"/>
            </w:pPr>
            <w:r>
              <w:t>0,59</w:t>
            </w:r>
          </w:p>
        </w:tc>
      </w:tr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517" w:type="dxa"/>
            <w:vMerge/>
          </w:tcPr>
          <w:p w:rsidR="006C7A6F" w:rsidRPr="00D03755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а) расходы на покупаемую тепловую энергию (мощность),</w:t>
            </w:r>
          </w:p>
          <w:p w:rsidR="006C7A6F" w:rsidRDefault="006C7A6F" w:rsidP="009C608D">
            <w:pPr>
              <w:autoSpaceDE w:val="0"/>
              <w:autoSpaceDN w:val="0"/>
              <w:adjustRightInd w:val="0"/>
            </w:pP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используемую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для теплоснабжения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93922">
        <w:trPr>
          <w:trHeight w:val="2437"/>
        </w:trPr>
        <w:tc>
          <w:tcPr>
            <w:tcW w:w="7054" w:type="dxa"/>
          </w:tcPr>
          <w:p w:rsidR="00501047" w:rsidRDefault="006C7A6F" w:rsidP="005010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б) расходы на тепловую энергию, производимую с применением</w:t>
            </w:r>
            <w:r w:rsidR="00501047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собственных источников и используемую для теплоснабжения</w:t>
            </w:r>
            <w:r w:rsidR="009F5D42">
              <w:rPr>
                <w:rFonts w:ascii="ArialMT" w:hAnsi="ArialMT" w:cs="ArialMT"/>
                <w:sz w:val="24"/>
                <w:szCs w:val="24"/>
              </w:rPr>
              <w:t>, тыс. руб.</w:t>
            </w:r>
          </w:p>
          <w:p w:rsidR="006C7A6F" w:rsidRDefault="00501047" w:rsidP="005010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1047">
              <w:rPr>
                <w:rFonts w:ascii="Arial" w:hAnsi="Arial" w:cs="Arial"/>
                <w:sz w:val="24"/>
                <w:szCs w:val="24"/>
              </w:rPr>
              <w:t>-газ природный по нерегулируемой цене</w:t>
            </w:r>
          </w:p>
          <w:p w:rsidR="00501047" w:rsidRPr="00501047" w:rsidRDefault="00501047" w:rsidP="005010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средневзвешенная стоимость за единицу объема</w:t>
            </w:r>
            <w:r w:rsidR="00452228">
              <w:rPr>
                <w:rFonts w:ascii="Arial" w:hAnsi="Arial" w:cs="Arial"/>
                <w:sz w:val="20"/>
                <w:szCs w:val="20"/>
              </w:rPr>
              <w:t>, тыс</w:t>
            </w:r>
            <w:proofErr w:type="gramStart"/>
            <w:r w:rsidR="0045222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452228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501047" w:rsidRDefault="00501047" w:rsidP="00501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501047">
              <w:rPr>
                <w:rFonts w:ascii="Arial" w:hAnsi="Arial" w:cs="Arial"/>
                <w:sz w:val="20"/>
                <w:szCs w:val="20"/>
              </w:rPr>
              <w:t>бъем</w:t>
            </w:r>
            <w:r>
              <w:rPr>
                <w:rFonts w:ascii="Arial" w:hAnsi="Arial" w:cs="Arial"/>
                <w:sz w:val="20"/>
                <w:szCs w:val="20"/>
              </w:rPr>
              <w:t>, тыс.</w:t>
            </w:r>
            <w:r w:rsidR="009F5D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куб.</w:t>
            </w:r>
          </w:p>
          <w:p w:rsidR="00501047" w:rsidRDefault="00501047" w:rsidP="005010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104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уголь каменный</w:t>
            </w:r>
          </w:p>
          <w:p w:rsidR="00501047" w:rsidRDefault="00501047" w:rsidP="00501047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t>средневзвешенная стоимость за единицу объема</w:t>
            </w:r>
            <w:r w:rsidR="00452228">
              <w:rPr>
                <w:rFonts w:ascii="Arial" w:hAnsi="Arial" w:cs="Arial"/>
                <w:sz w:val="20"/>
                <w:szCs w:val="20"/>
              </w:rPr>
              <w:t>, тыс</w:t>
            </w:r>
            <w:proofErr w:type="gramStart"/>
            <w:r w:rsidR="0045222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452228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501047" w:rsidRDefault="00501047" w:rsidP="009F5D42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501047">
              <w:rPr>
                <w:rFonts w:ascii="Arial" w:hAnsi="Arial" w:cs="Arial"/>
                <w:sz w:val="20"/>
                <w:szCs w:val="20"/>
              </w:rPr>
              <w:t>бъем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F5D42">
              <w:rPr>
                <w:rFonts w:ascii="Arial" w:hAnsi="Arial" w:cs="Arial"/>
                <w:sz w:val="20"/>
                <w:szCs w:val="20"/>
              </w:rPr>
              <w:t>тонн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7" w:type="dxa"/>
            <w:vMerge/>
          </w:tcPr>
          <w:p w:rsidR="006C7A6F" w:rsidRPr="00D03755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в) расходы на покупаемую холодную воду, используемую для теплоснабжения</w:t>
            </w:r>
          </w:p>
        </w:tc>
        <w:tc>
          <w:tcPr>
            <w:tcW w:w="2517" w:type="dxa"/>
            <w:vMerge/>
          </w:tcPr>
          <w:p w:rsidR="006C7A6F" w:rsidRPr="00D03755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г) расходы на холодную воду, получаемую с применением</w:t>
            </w:r>
          </w:p>
          <w:p w:rsidR="006C7A6F" w:rsidRDefault="006C7A6F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 xml:space="preserve">собственных источников водозабора (скважин) и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используемую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для теплоснабжения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FE1D27">
        <w:trPr>
          <w:trHeight w:val="1212"/>
        </w:trPr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д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) расходы на покупаемую электрическую энергию (мощность), используемую в технологическом процессе</w:t>
            </w:r>
          </w:p>
          <w:p w:rsidR="006C7A6F" w:rsidRPr="00824409" w:rsidRDefault="006C7A6F" w:rsidP="00FE1D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4409">
              <w:rPr>
                <w:rFonts w:ascii="Arial" w:hAnsi="Arial" w:cs="Arial"/>
                <w:sz w:val="20"/>
                <w:szCs w:val="20"/>
              </w:rPr>
              <w:t>- средневзвешенная стоимости 1 кВт·ч</w:t>
            </w:r>
            <w:proofErr w:type="gramStart"/>
            <w:r w:rsidRPr="00824409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</w:p>
          <w:p w:rsidR="006C7A6F" w:rsidRDefault="006C7A6F" w:rsidP="00FE1D27">
            <w:pPr>
              <w:autoSpaceDE w:val="0"/>
              <w:autoSpaceDN w:val="0"/>
              <w:adjustRightInd w:val="0"/>
            </w:pPr>
            <w:r w:rsidRPr="00824409">
              <w:rPr>
                <w:rFonts w:ascii="Arial" w:hAnsi="Arial" w:cs="Arial"/>
                <w:sz w:val="20"/>
                <w:szCs w:val="20"/>
              </w:rPr>
              <w:t>- объем приобретения электрической энергии</w:t>
            </w:r>
            <w:r w:rsidR="0082440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2440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824409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="00824409">
              <w:rPr>
                <w:rFonts w:ascii="Arial" w:hAnsi="Arial" w:cs="Arial"/>
                <w:sz w:val="20"/>
                <w:szCs w:val="20"/>
              </w:rPr>
              <w:t>Вт.ч</w:t>
            </w:r>
            <w:proofErr w:type="spellEnd"/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ж) расходы на оплату труда и отчисления на социальные нужды административно-управленческого персонала</w:t>
            </w:r>
          </w:p>
          <w:p w:rsidR="006C7A6F" w:rsidRDefault="006C7A6F" w:rsidP="001A5BD7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е)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517" w:type="dxa"/>
            <w:vMerge/>
          </w:tcPr>
          <w:p w:rsidR="006C7A6F" w:rsidRPr="0017144C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з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) 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2517" w:type="dxa"/>
            <w:vMerge/>
          </w:tcPr>
          <w:p w:rsidR="006C7A6F" w:rsidRPr="0017144C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6F20AF">
        <w:trPr>
          <w:trHeight w:val="1234"/>
        </w:trPr>
        <w:tc>
          <w:tcPr>
            <w:tcW w:w="7054" w:type="dxa"/>
          </w:tcPr>
          <w:p w:rsidR="006C7A6F" w:rsidRDefault="006C7A6F" w:rsidP="006F20A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и) общепроизводственные расходы, в том числе</w:t>
            </w:r>
          </w:p>
          <w:p w:rsidR="006C7A6F" w:rsidRPr="006F20AF" w:rsidRDefault="006C7A6F" w:rsidP="006F20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6F20AF">
              <w:rPr>
                <w:rFonts w:ascii="Arial" w:hAnsi="Arial" w:cs="Arial"/>
                <w:sz w:val="24"/>
                <w:szCs w:val="24"/>
              </w:rPr>
              <w:t>расходы на текущий ремонт</w:t>
            </w:r>
          </w:p>
          <w:p w:rsidR="006C7A6F" w:rsidRDefault="006C7A6F" w:rsidP="006F20A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24"/>
                <w:szCs w:val="24"/>
              </w:rPr>
            </w:pPr>
            <w:r w:rsidRPr="006F20AF">
              <w:rPr>
                <w:rFonts w:ascii="Arial" w:hAnsi="Arial" w:cs="Arial"/>
                <w:sz w:val="24"/>
                <w:szCs w:val="24"/>
              </w:rPr>
              <w:t xml:space="preserve"> расходы на  капитальный ремонт</w:t>
            </w:r>
          </w:p>
        </w:tc>
        <w:tc>
          <w:tcPr>
            <w:tcW w:w="2517" w:type="dxa"/>
            <w:vMerge/>
          </w:tcPr>
          <w:p w:rsidR="006C7A6F" w:rsidRPr="0017144C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1C4E88">
        <w:trPr>
          <w:trHeight w:val="745"/>
        </w:trPr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к) общехозяйственные расходы, в том числе расходы на текущий и капитальный ремонт</w:t>
            </w:r>
          </w:p>
        </w:tc>
        <w:tc>
          <w:tcPr>
            <w:tcW w:w="2517" w:type="dxa"/>
            <w:vMerge/>
          </w:tcPr>
          <w:p w:rsidR="006C7A6F" w:rsidRPr="0017144C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л) расходы на капитальный и текущий ремонт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основных</w:t>
            </w:r>
            <w:proofErr w:type="gramEnd"/>
          </w:p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0447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м)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</w:t>
            </w:r>
          </w:p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48296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) прочие расходы, которые отнесены на регулируемые виды деятельности, в соответствии с </w:t>
            </w:r>
            <w:r>
              <w:rPr>
                <w:rFonts w:ascii="ArialMT" w:hAnsi="ArialMT" w:cs="ArialMT"/>
                <w:color w:val="106BBF"/>
                <w:sz w:val="24"/>
                <w:szCs w:val="24"/>
              </w:rPr>
              <w:t xml:space="preserve">Основами ценообразования 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>в сфере теплоснабжения</w:t>
            </w:r>
          </w:p>
          <w:p w:rsidR="001C4E88" w:rsidRDefault="001C4E88" w:rsidP="0048296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3) чистая прибыль, полученная от регулируемого вида</w:t>
            </w:r>
          </w:p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деятельности, в том числе</w:t>
            </w:r>
          </w:p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с указанием размера ее расходования </w:t>
            </w: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на</w:t>
            </w:r>
            <w:proofErr w:type="gramEnd"/>
          </w:p>
          <w:p w:rsidR="006C7A6F" w:rsidRDefault="006C7A6F" w:rsidP="0032145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финансирование мероприятий, предусмотренных инвестиционной программой регулируемой организации (тыс. рублей) 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4) сведения об изменении стоимости основных фондов (в том числе за счет ввода в эксплуатацию (вывода из эксплуатации)), их переоценки (тыс. рублей)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5) валовая прибыль от продажи товаров и услуг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по</w:t>
            </w:r>
            <w:proofErr w:type="gramEnd"/>
          </w:p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06BBF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регулируемому виду деятельности (тыс. рублей)</w:t>
            </w:r>
          </w:p>
        </w:tc>
        <w:tc>
          <w:tcPr>
            <w:tcW w:w="2517" w:type="dxa"/>
            <w:vMerge/>
          </w:tcPr>
          <w:p w:rsidR="006C7A6F" w:rsidRPr="0017144C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выручка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7) объем покупаемой холодной воды, используемой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для</w:t>
            </w:r>
            <w:proofErr w:type="gramEnd"/>
          </w:p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теплоснабжения (тыс. куб. метров)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8) объем холодной воды, получаемой с применением</w:t>
            </w:r>
          </w:p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собственных источников водозабора (скважин) и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используемой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для теплоснабжения</w:t>
            </w:r>
            <w:r w:rsidR="002A179C">
              <w:rPr>
                <w:rFonts w:ascii="ArialMT" w:hAnsi="ArialMT" w:cs="ArialMT"/>
                <w:sz w:val="24"/>
                <w:szCs w:val="24"/>
              </w:rPr>
              <w:t xml:space="preserve"> (тыс. куб. метров)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27ADC" w:rsidTr="009C608D">
        <w:tc>
          <w:tcPr>
            <w:tcW w:w="7054" w:type="dxa"/>
          </w:tcPr>
          <w:p w:rsidR="00227ADC" w:rsidRDefault="00D86F94" w:rsidP="00A041F6">
            <w:pPr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9) </w:t>
            </w:r>
            <w:r w:rsidR="00227ADC">
              <w:rPr>
                <w:rFonts w:ascii="ArialMT" w:hAnsi="ArialMT" w:cs="ArialMT"/>
                <w:sz w:val="24"/>
                <w:szCs w:val="24"/>
              </w:rPr>
              <w:t>Установленная тепловая мощность объектов основных фондов, используемых для т</w:t>
            </w:r>
            <w:r w:rsidR="00A041F6">
              <w:rPr>
                <w:rFonts w:ascii="ArialMT" w:hAnsi="ArialMT" w:cs="ArialMT"/>
                <w:sz w:val="24"/>
                <w:szCs w:val="24"/>
              </w:rPr>
              <w:t>е</w:t>
            </w:r>
            <w:r w:rsidR="00227ADC">
              <w:rPr>
                <w:rFonts w:ascii="ArialMT" w:hAnsi="ArialMT" w:cs="ArialMT"/>
                <w:sz w:val="24"/>
                <w:szCs w:val="24"/>
              </w:rPr>
              <w:t>плоснабжения</w:t>
            </w:r>
            <w:proofErr w:type="gramStart"/>
            <w:r w:rsidR="00227ADC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A041F6">
              <w:rPr>
                <w:rFonts w:ascii="ArialMT" w:hAnsi="ArialMT" w:cs="ArialMT"/>
                <w:sz w:val="24"/>
                <w:szCs w:val="24"/>
              </w:rPr>
              <w:t>,</w:t>
            </w:r>
            <w:proofErr w:type="gramEnd"/>
            <w:r w:rsidR="00A041F6">
              <w:rPr>
                <w:rFonts w:ascii="ArialMT" w:hAnsi="ArialMT" w:cs="ArialMT"/>
                <w:sz w:val="24"/>
                <w:szCs w:val="24"/>
              </w:rPr>
              <w:t xml:space="preserve"> Гкал/ч</w:t>
            </w:r>
          </w:p>
        </w:tc>
        <w:tc>
          <w:tcPr>
            <w:tcW w:w="2517" w:type="dxa"/>
            <w:vMerge/>
          </w:tcPr>
          <w:p w:rsidR="00227ADC" w:rsidRDefault="00227ADC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A041F6" w:rsidTr="009C608D">
        <w:tc>
          <w:tcPr>
            <w:tcW w:w="7054" w:type="dxa"/>
          </w:tcPr>
          <w:p w:rsidR="00A041F6" w:rsidRDefault="00A041F6" w:rsidP="00A041F6">
            <w:pPr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9) тепловая нагрузка по договорам теплоснабжения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Гкал/ч</w:t>
            </w:r>
          </w:p>
        </w:tc>
        <w:tc>
          <w:tcPr>
            <w:tcW w:w="2517" w:type="dxa"/>
            <w:vMerge/>
          </w:tcPr>
          <w:p w:rsidR="00A041F6" w:rsidRDefault="00A041F6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A041F6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10</w:t>
            </w:r>
            <w:r w:rsidR="006C7A6F">
              <w:rPr>
                <w:rFonts w:ascii="ArialMT" w:hAnsi="ArialMT" w:cs="ArialMT"/>
                <w:sz w:val="24"/>
                <w:szCs w:val="24"/>
              </w:rPr>
              <w:t>) объем покупаемой тепловой энергии (мощности),</w:t>
            </w:r>
          </w:p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используемой для теплоснабжения (тыс. Гкал (Гкал/ч))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</w:t>
            </w:r>
            <w:r w:rsidR="00E46F27">
              <w:rPr>
                <w:rFonts w:ascii="ArialMT" w:hAnsi="ArialMT" w:cs="ArialMT"/>
                <w:sz w:val="24"/>
                <w:szCs w:val="24"/>
              </w:rPr>
              <w:t>1</w:t>
            </w:r>
            <w:r>
              <w:rPr>
                <w:rFonts w:ascii="ArialMT" w:hAnsi="ArialMT" w:cs="ArialMT"/>
                <w:sz w:val="24"/>
                <w:szCs w:val="24"/>
              </w:rPr>
              <w:t>) объем тепловой энергии, производимой с применением</w:t>
            </w:r>
          </w:p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собственных источников и используемой для теплоснабжения (тыс. Гкал)</w:t>
            </w:r>
          </w:p>
          <w:p w:rsidR="00E953DE" w:rsidRDefault="00E953DE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434D96" w:rsidTr="009C608D">
        <w:tc>
          <w:tcPr>
            <w:tcW w:w="7054" w:type="dxa"/>
          </w:tcPr>
          <w:p w:rsidR="00434D96" w:rsidRDefault="00434D96" w:rsidP="00E46F2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1</w:t>
            </w:r>
            <w:r w:rsidR="00E46F27">
              <w:rPr>
                <w:rFonts w:ascii="ArialMT" w:hAnsi="ArialMT" w:cs="ArialMT"/>
                <w:sz w:val="24"/>
                <w:szCs w:val="24"/>
              </w:rPr>
              <w:t>2</w:t>
            </w:r>
            <w:r>
              <w:rPr>
                <w:rFonts w:ascii="ArialMT" w:hAnsi="ArialMT" w:cs="ArialMT"/>
                <w:sz w:val="24"/>
                <w:szCs w:val="24"/>
              </w:rPr>
              <w:t>) объем тепловой энергии, отпускаемой потребителям, (тыс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.Г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>кал)</w:t>
            </w:r>
          </w:p>
        </w:tc>
        <w:tc>
          <w:tcPr>
            <w:tcW w:w="2517" w:type="dxa"/>
            <w:vMerge/>
          </w:tcPr>
          <w:p w:rsidR="00434D96" w:rsidRDefault="00434D96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E46F2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1</w:t>
            </w:r>
            <w:r w:rsidR="00E46F27">
              <w:rPr>
                <w:rFonts w:ascii="ArialMT" w:hAnsi="ArialMT" w:cs="ArialMT"/>
                <w:sz w:val="24"/>
                <w:szCs w:val="24"/>
              </w:rPr>
              <w:t>3</w:t>
            </w:r>
            <w:r>
              <w:rPr>
                <w:rFonts w:ascii="ArialMT" w:hAnsi="ArialMT" w:cs="ArialMT"/>
                <w:sz w:val="24"/>
                <w:szCs w:val="24"/>
              </w:rPr>
              <w:t>) Фактический объем потерь при передаче тепловой энергии (тыс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.Г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>кал/год)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E46F2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</w:t>
            </w:r>
            <w:r w:rsidR="00E46F27">
              <w:rPr>
                <w:rFonts w:ascii="ArialMT" w:hAnsi="ArialMT" w:cs="ArialMT"/>
                <w:sz w:val="24"/>
                <w:szCs w:val="24"/>
              </w:rPr>
              <w:t>4</w:t>
            </w:r>
            <w:r>
              <w:rPr>
                <w:rFonts w:ascii="ArialMT" w:hAnsi="ArialMT" w:cs="ArialMT"/>
                <w:sz w:val="24"/>
                <w:szCs w:val="24"/>
              </w:rPr>
              <w:t>) Плановый объем потерь при передаче тепловой энергии, (тыс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.Г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>кал/год)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E46F2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</w:t>
            </w:r>
            <w:r w:rsidR="00E46F27">
              <w:rPr>
                <w:rFonts w:ascii="ArialMT" w:hAnsi="ArialMT" w:cs="ArialMT"/>
                <w:sz w:val="24"/>
                <w:szCs w:val="24"/>
              </w:rPr>
              <w:t>5</w:t>
            </w:r>
            <w:r>
              <w:rPr>
                <w:rFonts w:ascii="ArialMT" w:hAnsi="ArialMT" w:cs="ArialMT"/>
                <w:sz w:val="24"/>
                <w:szCs w:val="24"/>
              </w:rPr>
              <w:t>) потери  в сетях (процентов)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E46F2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</w:t>
            </w:r>
            <w:r w:rsidR="00E46F27">
              <w:rPr>
                <w:rFonts w:ascii="ArialMT" w:hAnsi="ArialMT" w:cs="ArialMT"/>
                <w:sz w:val="24"/>
                <w:szCs w:val="24"/>
              </w:rPr>
              <w:t>6</w:t>
            </w:r>
            <w:r>
              <w:rPr>
                <w:rFonts w:ascii="ArialMT" w:hAnsi="ArialMT" w:cs="ArialMT"/>
                <w:sz w:val="24"/>
                <w:szCs w:val="24"/>
              </w:rPr>
              <w:t>) среднесписочная численность основного производственного персонала (человек)</w:t>
            </w:r>
          </w:p>
        </w:tc>
        <w:tc>
          <w:tcPr>
            <w:tcW w:w="2517" w:type="dxa"/>
            <w:vMerge/>
          </w:tcPr>
          <w:p w:rsidR="006C7A6F" w:rsidRPr="0017144C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E46F2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</w:t>
            </w:r>
            <w:r w:rsidR="00E46F27">
              <w:rPr>
                <w:rFonts w:ascii="ArialMT" w:hAnsi="ArialMT" w:cs="ArialMT"/>
                <w:sz w:val="24"/>
                <w:szCs w:val="24"/>
              </w:rPr>
              <w:t>7</w:t>
            </w:r>
            <w:r>
              <w:rPr>
                <w:rFonts w:ascii="ArialMT" w:hAnsi="ArialMT" w:cs="ArialMT"/>
                <w:sz w:val="24"/>
                <w:szCs w:val="24"/>
              </w:rPr>
              <w:t>) среднесписочная численность административно-управленческого персонала (человек)</w:t>
            </w:r>
          </w:p>
        </w:tc>
        <w:tc>
          <w:tcPr>
            <w:tcW w:w="2517" w:type="dxa"/>
            <w:vMerge/>
          </w:tcPr>
          <w:p w:rsidR="006C7A6F" w:rsidRPr="0017144C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E46F27" w:rsidTr="009C608D">
        <w:tc>
          <w:tcPr>
            <w:tcW w:w="7054" w:type="dxa"/>
          </w:tcPr>
          <w:p w:rsidR="00E46F27" w:rsidRDefault="00E46F27" w:rsidP="00E46F2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18) плановый удельный расход условного топлива при производстве тепловой энергии,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кг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.у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>сл.топл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./Гкал</w:t>
            </w:r>
          </w:p>
        </w:tc>
        <w:tc>
          <w:tcPr>
            <w:tcW w:w="2517" w:type="dxa"/>
            <w:vMerge/>
          </w:tcPr>
          <w:p w:rsidR="00E46F27" w:rsidRPr="0017144C" w:rsidRDefault="00E46F27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E46F27" w:rsidTr="009C608D">
        <w:tc>
          <w:tcPr>
            <w:tcW w:w="7054" w:type="dxa"/>
          </w:tcPr>
          <w:p w:rsidR="00E46F27" w:rsidRDefault="00E46F27" w:rsidP="00E46F2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19) фактический удельный расход условного топлива при производстве тепловой энергии,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кг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.у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>сл.топл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./Гкал</w:t>
            </w:r>
          </w:p>
        </w:tc>
        <w:tc>
          <w:tcPr>
            <w:tcW w:w="2517" w:type="dxa"/>
            <w:vMerge/>
          </w:tcPr>
          <w:p w:rsidR="00E46F27" w:rsidRPr="0017144C" w:rsidRDefault="00E46F27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9C608D">
        <w:tc>
          <w:tcPr>
            <w:tcW w:w="7054" w:type="dxa"/>
          </w:tcPr>
          <w:p w:rsidR="006C7A6F" w:rsidRDefault="00E46F27" w:rsidP="001C4E8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20</w:t>
            </w:r>
            <w:r w:rsidR="006C7A6F">
              <w:rPr>
                <w:rFonts w:ascii="ArialMT" w:hAnsi="ArialMT" w:cs="ArialMT"/>
                <w:sz w:val="24"/>
                <w:szCs w:val="24"/>
              </w:rPr>
              <w:t>) удельный расход электроэнергии на производство и передачу тепловой энергии (тыс</w:t>
            </w:r>
            <w:proofErr w:type="gramStart"/>
            <w:r w:rsidR="006C7A6F">
              <w:rPr>
                <w:rFonts w:ascii="ArialMT" w:hAnsi="ArialMT" w:cs="ArialMT"/>
                <w:sz w:val="24"/>
                <w:szCs w:val="24"/>
              </w:rPr>
              <w:t>.</w:t>
            </w:r>
            <w:r w:rsidR="006C7A6F" w:rsidRPr="006C7A6F">
              <w:rPr>
                <w:rFonts w:ascii="TimesNewRomanPSMT" w:hAnsi="TimesNewRomanPSMT" w:cs="TimesNewRomanPSMT"/>
                <w:b/>
                <w:sz w:val="20"/>
                <w:szCs w:val="20"/>
              </w:rPr>
              <w:t>к</w:t>
            </w:r>
            <w:proofErr w:type="gramEnd"/>
            <w:r w:rsidR="006C7A6F" w:rsidRPr="006C7A6F">
              <w:rPr>
                <w:rFonts w:ascii="TimesNewRomanPSMT" w:hAnsi="TimesNewRomanPSMT" w:cs="TimesNewRomanPSMT"/>
                <w:b/>
                <w:sz w:val="20"/>
                <w:szCs w:val="20"/>
              </w:rPr>
              <w:t>Вт·ч</w:t>
            </w:r>
            <w:r w:rsidR="006C7A6F">
              <w:rPr>
                <w:rFonts w:ascii="ArialMT" w:hAnsi="ArialMT" w:cs="ArialMT"/>
                <w:sz w:val="24"/>
                <w:szCs w:val="24"/>
              </w:rPr>
              <w:t>/Гкал)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E46F27" w:rsidP="001C4E8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21</w:t>
            </w:r>
            <w:r w:rsidR="006C7A6F">
              <w:rPr>
                <w:rFonts w:ascii="ArialMT" w:hAnsi="ArialMT" w:cs="ArialMT"/>
                <w:sz w:val="24"/>
                <w:szCs w:val="24"/>
              </w:rPr>
              <w:t>) удельный расход холодной воды на производство тепловой энергии (куб. метров/Гкал)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0A4" w:rsidRDefault="00D230A4" w:rsidP="009C608D">
      <w:pPr>
        <w:autoSpaceDE w:val="0"/>
        <w:autoSpaceDN w:val="0"/>
        <w:adjustRightInd w:val="0"/>
        <w:spacing w:after="0" w:line="240" w:lineRule="auto"/>
        <w:jc w:val="center"/>
      </w:pP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1.6. Информация об основных потребительских характеристиках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регулируемых товаров и услуг регулируемых организаций и их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соответствии</w:t>
      </w:r>
      <w:proofErr w:type="gramEnd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установленным требованиям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B8340F" w:rsidTr="00D230A4">
        <w:tc>
          <w:tcPr>
            <w:tcW w:w="7054" w:type="dxa"/>
          </w:tcPr>
          <w:p w:rsidR="00B8340F" w:rsidRDefault="00B8340F" w:rsidP="00A052C8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 xml:space="preserve">Количество аварий на </w:t>
            </w:r>
            <w:r w:rsidR="00B62526">
              <w:rPr>
                <w:rFonts w:ascii="ArialMT" w:hAnsi="ArialMT" w:cs="ArialMT"/>
                <w:sz w:val="24"/>
                <w:szCs w:val="24"/>
              </w:rPr>
              <w:t>тепловых сетях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теплоснабжения (ед</w:t>
            </w:r>
            <w:r w:rsidR="00A052C8">
              <w:rPr>
                <w:rFonts w:ascii="ArialMT" w:hAnsi="ArialMT" w:cs="ArialMT"/>
                <w:sz w:val="24"/>
                <w:szCs w:val="24"/>
              </w:rPr>
              <w:t>.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на километр)</w:t>
            </w:r>
          </w:p>
        </w:tc>
        <w:tc>
          <w:tcPr>
            <w:tcW w:w="2517" w:type="dxa"/>
          </w:tcPr>
          <w:p w:rsidR="00B8340F" w:rsidRPr="0006543B" w:rsidRDefault="001B654E" w:rsidP="00384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543B">
              <w:rPr>
                <w:rFonts w:ascii="Times New Roman" w:hAnsi="Times New Roman" w:cs="Times New Roman"/>
              </w:rPr>
              <w:t>2,</w:t>
            </w:r>
            <w:r w:rsidR="00384003">
              <w:rPr>
                <w:rFonts w:ascii="Times New Roman" w:hAnsi="Times New Roman" w:cs="Times New Roman"/>
              </w:rPr>
              <w:t>35</w:t>
            </w:r>
          </w:p>
        </w:tc>
      </w:tr>
      <w:tr w:rsidR="00B62526" w:rsidTr="00D230A4">
        <w:tc>
          <w:tcPr>
            <w:tcW w:w="7054" w:type="dxa"/>
          </w:tcPr>
          <w:p w:rsidR="00B62526" w:rsidRDefault="00B62526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 аварий на источниках теплоснабжения</w:t>
            </w:r>
            <w:r w:rsidR="00A052C8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(ед. на источник)</w:t>
            </w:r>
          </w:p>
        </w:tc>
        <w:tc>
          <w:tcPr>
            <w:tcW w:w="2517" w:type="dxa"/>
          </w:tcPr>
          <w:p w:rsidR="00B62526" w:rsidRDefault="0006543B" w:rsidP="00F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B8340F" w:rsidTr="00D230A4">
        <w:tc>
          <w:tcPr>
            <w:tcW w:w="7054" w:type="dxa"/>
          </w:tcPr>
          <w:p w:rsidR="00B8340F" w:rsidRPr="00D572D5" w:rsidRDefault="00D572D5" w:rsidP="00D572D5">
            <w:pPr>
              <w:autoSpaceDE w:val="0"/>
              <w:autoSpaceDN w:val="0"/>
              <w:adjustRightInd w:val="0"/>
            </w:pPr>
            <w:r w:rsidRPr="00D572D5">
              <w:rPr>
                <w:rFonts w:ascii="ArialMT" w:hAnsi="ArialMT" w:cs="ArialMT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517" w:type="dxa"/>
          </w:tcPr>
          <w:p w:rsidR="00B8340F" w:rsidRPr="00D572D5" w:rsidRDefault="00D572D5" w:rsidP="00D77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утверждены</w:t>
            </w:r>
          </w:p>
        </w:tc>
      </w:tr>
      <w:tr w:rsidR="00B8340F" w:rsidTr="00D230A4">
        <w:tc>
          <w:tcPr>
            <w:tcW w:w="7054" w:type="dxa"/>
          </w:tcPr>
          <w:p w:rsidR="00B8340F" w:rsidRDefault="00B8340F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Доля </w:t>
            </w:r>
            <w:r w:rsidR="00D572D5">
              <w:rPr>
                <w:rFonts w:ascii="ArialMT" w:hAnsi="ArialMT" w:cs="ArialMT"/>
                <w:sz w:val="24"/>
                <w:szCs w:val="24"/>
              </w:rPr>
              <w:t xml:space="preserve">числа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исполненных в срок договоров о подключении (процент общего количества заключенных договоров о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подключении</w:t>
            </w:r>
            <w:proofErr w:type="gramStart"/>
            <w:r w:rsidR="003A05B4">
              <w:rPr>
                <w:rFonts w:ascii="ArialMT" w:hAnsi="ArialMT" w:cs="ArialMT"/>
                <w:sz w:val="24"/>
                <w:szCs w:val="24"/>
              </w:rPr>
              <w:t>,%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17" w:type="dxa"/>
          </w:tcPr>
          <w:p w:rsidR="00B8340F" w:rsidRDefault="0006543B" w:rsidP="00D230A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A05B4">
              <w:t>00</w:t>
            </w:r>
          </w:p>
        </w:tc>
      </w:tr>
      <w:tr w:rsidR="00B8340F" w:rsidTr="00D230A4">
        <w:tc>
          <w:tcPr>
            <w:tcW w:w="7054" w:type="dxa"/>
          </w:tcPr>
          <w:p w:rsidR="00B8340F" w:rsidRDefault="00B8340F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2517" w:type="dxa"/>
          </w:tcPr>
          <w:p w:rsidR="00B8340F" w:rsidRPr="00F4315D" w:rsidRDefault="00896187" w:rsidP="00D230A4">
            <w:pPr>
              <w:autoSpaceDE w:val="0"/>
              <w:autoSpaceDN w:val="0"/>
              <w:adjustRightInd w:val="0"/>
              <w:jc w:val="center"/>
            </w:pPr>
            <w:r w:rsidRPr="00F4315D">
              <w:t>3</w:t>
            </w:r>
          </w:p>
        </w:tc>
      </w:tr>
    </w:tbl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Форма 1.7. Информация об инвестиционных программах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регулируемой</w:t>
      </w:r>
      <w:proofErr w:type="gramEnd"/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организации и отчетах об их реализации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2517" w:type="dxa"/>
          </w:tcPr>
          <w:p w:rsidR="00D230A4" w:rsidRDefault="0099759F" w:rsidP="00D230A4">
            <w:pPr>
              <w:autoSpaceDE w:val="0"/>
              <w:autoSpaceDN w:val="0"/>
              <w:adjustRightInd w:val="0"/>
              <w:jc w:val="center"/>
            </w:pPr>
            <w:r>
              <w:t>отсутствует</w:t>
            </w:r>
          </w:p>
        </w:tc>
      </w:tr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Дата утверждения инвестиционной программы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Цели инвестиционной программы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Наименование органа местного самоуправления, согласовавшего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инвестиционную</w:t>
            </w:r>
            <w:proofErr w:type="gramEnd"/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Сроки начала и окончания реализации инвестиционной программы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Pr="00D230A4" w:rsidRDefault="00D230A4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D230A4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Потребности в финансовых средствах, необходимых для реализации инвестиционной программы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Pr="00D230A4" w:rsidRDefault="00D230A4" w:rsidP="00D230A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</w:pPr>
            <w:r w:rsidRPr="00D230A4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lastRenderedPageBreak/>
              <w:t>Показатели эффективности реализации инвестиционной программы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Pr="00D230A4" w:rsidRDefault="00D230A4" w:rsidP="00D230A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</w:pPr>
            <w:r w:rsidRPr="00D230A4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Информация об использовании инвестиционных средств за отчетный</w:t>
            </w:r>
            <w:r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 xml:space="preserve"> </w:t>
            </w:r>
            <w:r w:rsidRPr="00D230A4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год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Pr="00D230A4" w:rsidRDefault="00D230A4" w:rsidP="00D230A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</w:pPr>
            <w:r w:rsidRPr="00D230A4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Внесение изменений в инвестиционную программу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B66D57" w:rsidRDefault="00B66D57" w:rsidP="00B66D5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Информация реализации программы в области энергосбережения и повышения энергетической эффективности </w:t>
      </w:r>
    </w:p>
    <w:p w:rsidR="00B66D57" w:rsidRDefault="00B66D57" w:rsidP="00B66D5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( по </w:t>
      </w:r>
      <w:proofErr w:type="spell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регулмруемым</w:t>
      </w:r>
      <w:proofErr w:type="spellEnd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видам деятельност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и-</w:t>
      </w:r>
      <w:proofErr w:type="gramEnd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теплоснабжение в закрытых системах  МУП «ТСК»ГО Дегтярск на  2021-2023гг.)</w:t>
      </w:r>
    </w:p>
    <w:p w:rsidR="00B66D57" w:rsidRDefault="00B66D57" w:rsidP="00B66D5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B66D57" w:rsidRDefault="00B66D57" w:rsidP="00B66D5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9590" w:type="dxa"/>
        <w:tblLook w:val="04A0"/>
      </w:tblPr>
      <w:tblGrid>
        <w:gridCol w:w="3075"/>
        <w:gridCol w:w="1427"/>
        <w:gridCol w:w="719"/>
        <w:gridCol w:w="1299"/>
        <w:gridCol w:w="960"/>
        <w:gridCol w:w="2110"/>
      </w:tblGrid>
      <w:tr w:rsidR="00B66D57" w:rsidTr="00A709BA">
        <w:tc>
          <w:tcPr>
            <w:tcW w:w="9590" w:type="dxa"/>
            <w:gridSpan w:val="6"/>
          </w:tcPr>
          <w:p w:rsidR="00B66D57" w:rsidRPr="007E482A" w:rsidRDefault="00B66D57" w:rsidP="00A70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7E482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Информация о потребности в финансовых средствах, необходимых для реализации программы в области энергосбережения и повышения энергетической эффективности </w:t>
            </w:r>
          </w:p>
        </w:tc>
      </w:tr>
      <w:tr w:rsidR="00B66D57" w:rsidTr="00A709BA">
        <w:tc>
          <w:tcPr>
            <w:tcW w:w="3075" w:type="dxa"/>
          </w:tcPr>
          <w:p w:rsidR="00B66D57" w:rsidRPr="00F4315D" w:rsidRDefault="00B66D57" w:rsidP="00A70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F4315D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Мероприятие</w:t>
            </w:r>
          </w:p>
        </w:tc>
        <w:tc>
          <w:tcPr>
            <w:tcW w:w="3445" w:type="dxa"/>
            <w:gridSpan w:val="3"/>
          </w:tcPr>
          <w:p w:rsidR="00B66D57" w:rsidRPr="00F4315D" w:rsidRDefault="00B66D57" w:rsidP="00B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F4315D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Потребность на 2021 год, тыс</w:t>
            </w:r>
            <w:proofErr w:type="gramStart"/>
            <w:r w:rsidRPr="00F4315D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.р</w:t>
            </w:r>
            <w:proofErr w:type="gramEnd"/>
            <w:r w:rsidRPr="00F4315D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уб.</w:t>
            </w:r>
          </w:p>
        </w:tc>
        <w:tc>
          <w:tcPr>
            <w:tcW w:w="3070" w:type="dxa"/>
            <w:gridSpan w:val="2"/>
          </w:tcPr>
          <w:p w:rsidR="00B66D57" w:rsidRPr="00F4315D" w:rsidRDefault="00B66D57" w:rsidP="00A70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F4315D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Источник финансирования</w:t>
            </w:r>
          </w:p>
        </w:tc>
      </w:tr>
      <w:tr w:rsidR="00B66D57" w:rsidTr="00A709BA">
        <w:tc>
          <w:tcPr>
            <w:tcW w:w="3075" w:type="dxa"/>
          </w:tcPr>
          <w:p w:rsidR="00B66D57" w:rsidRDefault="00B66D57" w:rsidP="00A709B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26282F"/>
                <w:sz w:val="24"/>
                <w:szCs w:val="24"/>
              </w:rPr>
            </w:pPr>
            <w:r w:rsidRPr="002D6648">
              <w:rPr>
                <w:rFonts w:ascii="Times New Roman" w:eastAsia="Times New Roman" w:hAnsi="Times New Roman" w:cs="Times New Roman"/>
                <w:bCs/>
              </w:rPr>
              <w:t xml:space="preserve">Замена прожекторов на котельных и  на территории котельных </w:t>
            </w:r>
            <w:proofErr w:type="gramStart"/>
            <w:r w:rsidRPr="002D6648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2D6648">
              <w:rPr>
                <w:rFonts w:ascii="Times New Roman" w:eastAsia="Times New Roman" w:hAnsi="Times New Roman" w:cs="Times New Roman"/>
                <w:bCs/>
              </w:rPr>
              <w:t xml:space="preserve"> светодиодные</w:t>
            </w:r>
          </w:p>
        </w:tc>
        <w:tc>
          <w:tcPr>
            <w:tcW w:w="3445" w:type="dxa"/>
            <w:gridSpan w:val="3"/>
          </w:tcPr>
          <w:p w:rsidR="00B66D57" w:rsidRPr="0012070C" w:rsidRDefault="00B66D57" w:rsidP="00A709B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9,17</w:t>
            </w:r>
          </w:p>
        </w:tc>
        <w:tc>
          <w:tcPr>
            <w:tcW w:w="3070" w:type="dxa"/>
            <w:gridSpan w:val="2"/>
          </w:tcPr>
          <w:p w:rsidR="00B66D57" w:rsidRPr="0012070C" w:rsidRDefault="00B66D57" w:rsidP="00A70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12070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Собственные средства</w:t>
            </w:r>
          </w:p>
        </w:tc>
      </w:tr>
      <w:tr w:rsidR="00B66D57" w:rsidTr="00A709BA">
        <w:tc>
          <w:tcPr>
            <w:tcW w:w="3075" w:type="dxa"/>
          </w:tcPr>
          <w:p w:rsidR="00B66D57" w:rsidRPr="00231413" w:rsidRDefault="00B66D57" w:rsidP="00A70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31413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Прокладка трубопроводов "труба в трубе" с пенополиуретановой изоляцией</w:t>
            </w:r>
          </w:p>
        </w:tc>
        <w:tc>
          <w:tcPr>
            <w:tcW w:w="3445" w:type="dxa"/>
            <w:gridSpan w:val="3"/>
          </w:tcPr>
          <w:p w:rsidR="00B66D57" w:rsidRPr="0012070C" w:rsidRDefault="00B66D57" w:rsidP="00A709B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26282F"/>
              </w:rPr>
            </w:pPr>
            <w:r w:rsidRPr="0012070C">
              <w:rPr>
                <w:rFonts w:ascii="Times New Roman" w:eastAsia="Times New Roman" w:hAnsi="Times New Roman" w:cs="Times New Roman"/>
              </w:rPr>
              <w:t>7231,238</w:t>
            </w:r>
          </w:p>
        </w:tc>
        <w:tc>
          <w:tcPr>
            <w:tcW w:w="3070" w:type="dxa"/>
            <w:gridSpan w:val="2"/>
          </w:tcPr>
          <w:p w:rsidR="00B66D57" w:rsidRDefault="00B66D57" w:rsidP="00A709B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26282F"/>
                <w:sz w:val="24"/>
                <w:szCs w:val="24"/>
              </w:rPr>
            </w:pPr>
            <w:r w:rsidRPr="00D9382D">
              <w:rPr>
                <w:rFonts w:ascii="Times New Roman" w:eastAsia="Times New Roman" w:hAnsi="Times New Roman" w:cs="Times New Roman"/>
              </w:rPr>
              <w:t>Амортизация,</w:t>
            </w:r>
            <w:r>
              <w:rPr>
                <w:rFonts w:ascii="Times New Roman" w:hAnsi="Times New Roman"/>
              </w:rPr>
              <w:t xml:space="preserve"> т</w:t>
            </w:r>
            <w:r w:rsidRPr="00D9382D">
              <w:rPr>
                <w:rFonts w:ascii="Times New Roman" w:eastAsia="Times New Roman" w:hAnsi="Times New Roman" w:cs="Times New Roman"/>
              </w:rPr>
              <w:t>ариф</w:t>
            </w:r>
            <w:r w:rsidR="00EE368D">
              <w:rPr>
                <w:rFonts w:ascii="Times New Roman" w:eastAsia="Times New Roman" w:hAnsi="Times New Roman" w:cs="Times New Roman"/>
              </w:rPr>
              <w:t>, собственные средства</w:t>
            </w:r>
          </w:p>
        </w:tc>
      </w:tr>
      <w:tr w:rsidR="00B66D57" w:rsidTr="00A709BA">
        <w:tc>
          <w:tcPr>
            <w:tcW w:w="9590" w:type="dxa"/>
            <w:gridSpan w:val="6"/>
          </w:tcPr>
          <w:p w:rsidR="00B66D57" w:rsidRPr="007E482A" w:rsidRDefault="00B66D57" w:rsidP="00A709B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E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соответствующей программы</w:t>
            </w:r>
          </w:p>
        </w:tc>
      </w:tr>
      <w:tr w:rsidR="00B66D57" w:rsidTr="00A709BA">
        <w:tc>
          <w:tcPr>
            <w:tcW w:w="5221" w:type="dxa"/>
            <w:gridSpan w:val="3"/>
          </w:tcPr>
          <w:p w:rsidR="00B66D57" w:rsidRPr="007E482A" w:rsidRDefault="00B66D57" w:rsidP="00A709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  <w:gridSpan w:val="2"/>
          </w:tcPr>
          <w:p w:rsidR="00B66D57" w:rsidRPr="007E482A" w:rsidRDefault="00B66D57" w:rsidP="00A70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Ожидаемый эффект</w:t>
            </w:r>
          </w:p>
        </w:tc>
        <w:tc>
          <w:tcPr>
            <w:tcW w:w="2110" w:type="dxa"/>
          </w:tcPr>
          <w:p w:rsidR="00B66D57" w:rsidRPr="007E482A" w:rsidRDefault="00B66D57" w:rsidP="00A70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</w:t>
            </w:r>
          </w:p>
        </w:tc>
      </w:tr>
      <w:tr w:rsidR="00B66D57" w:rsidTr="00A709BA">
        <w:tc>
          <w:tcPr>
            <w:tcW w:w="4502" w:type="dxa"/>
            <w:gridSpan w:val="2"/>
          </w:tcPr>
          <w:p w:rsidR="00B66D57" w:rsidRPr="004020DD" w:rsidRDefault="00B66D57" w:rsidP="00A70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64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электрической энергии</w:t>
            </w:r>
          </w:p>
        </w:tc>
        <w:tc>
          <w:tcPr>
            <w:tcW w:w="719" w:type="dxa"/>
          </w:tcPr>
          <w:p w:rsidR="00B66D57" w:rsidRPr="0012070C" w:rsidRDefault="00B66D57" w:rsidP="00A70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D664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кВтч</w:t>
            </w:r>
          </w:p>
        </w:tc>
        <w:tc>
          <w:tcPr>
            <w:tcW w:w="2259" w:type="dxa"/>
            <w:gridSpan w:val="2"/>
          </w:tcPr>
          <w:p w:rsidR="00B66D57" w:rsidRPr="00D9382D" w:rsidRDefault="00B66D57" w:rsidP="00A70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4,77</w:t>
            </w:r>
          </w:p>
        </w:tc>
        <w:tc>
          <w:tcPr>
            <w:tcW w:w="2110" w:type="dxa"/>
          </w:tcPr>
          <w:p w:rsidR="00B66D57" w:rsidRPr="007E482A" w:rsidRDefault="00B66D57" w:rsidP="00B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5,372</w:t>
            </w:r>
          </w:p>
        </w:tc>
      </w:tr>
      <w:tr w:rsidR="00B66D57" w:rsidTr="00A709BA">
        <w:tc>
          <w:tcPr>
            <w:tcW w:w="4502" w:type="dxa"/>
            <w:gridSpan w:val="2"/>
          </w:tcPr>
          <w:p w:rsidR="00B66D57" w:rsidRPr="004020DD" w:rsidRDefault="00B66D57" w:rsidP="00A70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64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тепловой энергии</w:t>
            </w:r>
          </w:p>
        </w:tc>
        <w:tc>
          <w:tcPr>
            <w:tcW w:w="719" w:type="dxa"/>
          </w:tcPr>
          <w:p w:rsidR="00B66D57" w:rsidRPr="0012070C" w:rsidRDefault="00B66D57" w:rsidP="00A70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D6648">
              <w:rPr>
                <w:rFonts w:ascii="Times New Roman" w:eastAsia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259" w:type="dxa"/>
            <w:gridSpan w:val="2"/>
          </w:tcPr>
          <w:p w:rsidR="00B66D57" w:rsidRPr="00D9382D" w:rsidRDefault="00B66D57" w:rsidP="00A70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E4B">
              <w:rPr>
                <w:rFonts w:ascii="Times New Roman" w:eastAsia="Times New Roman" w:hAnsi="Times New Roman" w:cs="Times New Roman"/>
                <w:sz w:val="24"/>
                <w:szCs w:val="24"/>
              </w:rPr>
              <w:t>226,2</w:t>
            </w:r>
            <w:r w:rsidRPr="00164E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2110" w:type="dxa"/>
          </w:tcPr>
          <w:p w:rsidR="00B66D57" w:rsidRPr="007E482A" w:rsidRDefault="00B66D57" w:rsidP="00B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305,46</w:t>
            </w:r>
          </w:p>
        </w:tc>
      </w:tr>
    </w:tbl>
    <w:p w:rsidR="00B66D57" w:rsidRDefault="00B66D57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B66D57" w:rsidRDefault="00B66D57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B66D57" w:rsidRDefault="00B66D57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1.8. Информация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о наличии (отсутствии) технической возможности подключения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к</w:t>
      </w:r>
      <w:proofErr w:type="gramEnd"/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централизованной системе теплоснабжения, а также о регистрации и ходе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реализации заявок о подключении к централизованной системе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теплоснабжения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39"/>
        <w:gridCol w:w="948"/>
        <w:gridCol w:w="948"/>
        <w:gridCol w:w="988"/>
        <w:gridCol w:w="948"/>
      </w:tblGrid>
      <w:tr w:rsidR="0044723B" w:rsidTr="0044723B">
        <w:tc>
          <w:tcPr>
            <w:tcW w:w="6062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Количество поданных заявок о подключении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к</w:t>
            </w:r>
            <w:proofErr w:type="gramEnd"/>
          </w:p>
          <w:p w:rsidR="0044723B" w:rsidRDefault="0044723B" w:rsidP="0044723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централизованной системе теплоснабжения в течение квартала</w:t>
            </w:r>
          </w:p>
        </w:tc>
        <w:tc>
          <w:tcPr>
            <w:tcW w:w="850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1 квартал</w:t>
            </w:r>
          </w:p>
        </w:tc>
        <w:tc>
          <w:tcPr>
            <w:tcW w:w="851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2 квартал</w:t>
            </w:r>
          </w:p>
        </w:tc>
        <w:tc>
          <w:tcPr>
            <w:tcW w:w="992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3 квартал</w:t>
            </w:r>
          </w:p>
        </w:tc>
        <w:tc>
          <w:tcPr>
            <w:tcW w:w="816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4 квартал</w:t>
            </w:r>
          </w:p>
        </w:tc>
      </w:tr>
      <w:tr w:rsidR="0044723B" w:rsidTr="0044723B">
        <w:tc>
          <w:tcPr>
            <w:tcW w:w="6062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Количество поданных заявок о подключении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к</w:t>
            </w:r>
            <w:proofErr w:type="gramEnd"/>
          </w:p>
          <w:p w:rsidR="0044723B" w:rsidRDefault="0044723B" w:rsidP="0044723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централизованной системе теплоснабжения в течение квартала</w:t>
            </w:r>
          </w:p>
        </w:tc>
        <w:tc>
          <w:tcPr>
            <w:tcW w:w="850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4723B" w:rsidRDefault="00D06D1E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06D1E" w:rsidRDefault="00D06D1E" w:rsidP="00D230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44723B" w:rsidRDefault="00D06D1E" w:rsidP="00D230A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44723B" w:rsidRDefault="00D06D1E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4723B" w:rsidTr="0044723B">
        <w:tc>
          <w:tcPr>
            <w:tcW w:w="6062" w:type="dxa"/>
          </w:tcPr>
          <w:p w:rsidR="0044723B" w:rsidRDefault="0044723B" w:rsidP="0044723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Количество исполненных заявок о подключении к централизованной системе теплоснабжения в течение квартала</w:t>
            </w:r>
          </w:p>
        </w:tc>
        <w:tc>
          <w:tcPr>
            <w:tcW w:w="850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4723B" w:rsidRDefault="00D06D1E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4723B" w:rsidRDefault="00D06D1E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6" w:type="dxa"/>
          </w:tcPr>
          <w:p w:rsidR="0044723B" w:rsidRDefault="00D06D1E" w:rsidP="00D230A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4723B" w:rsidTr="0044723B">
        <w:tc>
          <w:tcPr>
            <w:tcW w:w="6062" w:type="dxa"/>
          </w:tcPr>
          <w:p w:rsidR="0044723B" w:rsidRDefault="0044723B" w:rsidP="0044723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 xml:space="preserve">Количество заявок о подключении к </w:t>
            </w:r>
            <w:proofErr w:type="spellStart"/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централи-зованной</w:t>
            </w:r>
            <w:proofErr w:type="spellEnd"/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системе теплоснабжения,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850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4723B" w:rsidRDefault="00D06D1E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4723B" w:rsidRDefault="00D06D1E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6" w:type="dxa"/>
          </w:tcPr>
          <w:p w:rsidR="0044723B" w:rsidRDefault="00D06D1E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4723B" w:rsidRPr="00BB7C9F" w:rsidTr="0044723B">
        <w:tc>
          <w:tcPr>
            <w:tcW w:w="6062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Резерв мощности централизованной системы</w:t>
            </w:r>
          </w:p>
          <w:p w:rsidR="0044723B" w:rsidRDefault="0044723B" w:rsidP="006464F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теплоснабжения в течение </w:t>
            </w:r>
          </w:p>
        </w:tc>
        <w:tc>
          <w:tcPr>
            <w:tcW w:w="850" w:type="dxa"/>
          </w:tcPr>
          <w:p w:rsidR="0044723B" w:rsidRPr="0088154C" w:rsidRDefault="00D37F42" w:rsidP="00D06D1E">
            <w:pPr>
              <w:autoSpaceDE w:val="0"/>
              <w:autoSpaceDN w:val="0"/>
              <w:adjustRightInd w:val="0"/>
              <w:jc w:val="center"/>
            </w:pPr>
            <w:r>
              <w:t>9,</w:t>
            </w:r>
            <w:r w:rsidR="006464F1">
              <w:t>8</w:t>
            </w:r>
            <w:r w:rsidR="00D06D1E">
              <w:t>8</w:t>
            </w:r>
          </w:p>
        </w:tc>
        <w:tc>
          <w:tcPr>
            <w:tcW w:w="851" w:type="dxa"/>
          </w:tcPr>
          <w:p w:rsidR="00970931" w:rsidRPr="0088154C" w:rsidRDefault="00D06D1E" w:rsidP="00D06D1E">
            <w:pPr>
              <w:autoSpaceDE w:val="0"/>
              <w:autoSpaceDN w:val="0"/>
              <w:adjustRightInd w:val="0"/>
              <w:jc w:val="center"/>
            </w:pPr>
            <w:r>
              <w:t>9,88</w:t>
            </w:r>
          </w:p>
        </w:tc>
        <w:tc>
          <w:tcPr>
            <w:tcW w:w="992" w:type="dxa"/>
          </w:tcPr>
          <w:p w:rsidR="0044723B" w:rsidRPr="0088154C" w:rsidRDefault="00D06D1E" w:rsidP="00D06D1E">
            <w:pPr>
              <w:autoSpaceDE w:val="0"/>
              <w:autoSpaceDN w:val="0"/>
              <w:adjustRightInd w:val="0"/>
              <w:jc w:val="center"/>
            </w:pPr>
            <w:r>
              <w:t>9,88</w:t>
            </w:r>
          </w:p>
        </w:tc>
        <w:tc>
          <w:tcPr>
            <w:tcW w:w="816" w:type="dxa"/>
          </w:tcPr>
          <w:p w:rsidR="0044723B" w:rsidRPr="00BB7C9F" w:rsidRDefault="00D06D1E" w:rsidP="00D230A4">
            <w:pPr>
              <w:autoSpaceDE w:val="0"/>
              <w:autoSpaceDN w:val="0"/>
              <w:adjustRightInd w:val="0"/>
              <w:jc w:val="center"/>
            </w:pPr>
            <w:r>
              <w:t>11,52</w:t>
            </w:r>
          </w:p>
        </w:tc>
      </w:tr>
    </w:tbl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44723B" w:rsidRDefault="0044723B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1.9. Информация об условиях, на которых осуществляется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поставка регулируемых товаров и (или) оказание регулируемых услуг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44723B" w:rsidTr="0044723B">
        <w:tc>
          <w:tcPr>
            <w:tcW w:w="6771" w:type="dxa"/>
          </w:tcPr>
          <w:p w:rsidR="0044723B" w:rsidRDefault="0044723B" w:rsidP="00321457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</w:t>
            </w:r>
            <w:r w:rsidR="00321457">
              <w:rPr>
                <w:rFonts w:ascii="ArialMT" w:hAnsi="ArialMT" w:cs="ArialMT"/>
                <w:sz w:val="24"/>
                <w:szCs w:val="24"/>
              </w:rPr>
              <w:t xml:space="preserve">централизованной системе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теплоснабжения</w:t>
            </w:r>
          </w:p>
        </w:tc>
        <w:tc>
          <w:tcPr>
            <w:tcW w:w="2800" w:type="dxa"/>
            <w:vAlign w:val="center"/>
          </w:tcPr>
          <w:p w:rsidR="0044723B" w:rsidRDefault="008F4894" w:rsidP="0044723B">
            <w:pPr>
              <w:autoSpaceDE w:val="0"/>
              <w:autoSpaceDN w:val="0"/>
              <w:adjustRightInd w:val="0"/>
              <w:jc w:val="center"/>
            </w:pPr>
            <w:hyperlink r:id="rId7" w:history="1">
              <w:r w:rsidR="00EF7ADA" w:rsidRPr="009C7332">
                <w:rPr>
                  <w:rStyle w:val="a4"/>
                </w:rPr>
                <w:t>http://mup-tsk.ru/documents</w:t>
              </w:r>
            </w:hyperlink>
          </w:p>
          <w:p w:rsidR="00EF7ADA" w:rsidRDefault="00EF7ADA" w:rsidP="0044723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4723B" w:rsidRDefault="0044723B" w:rsidP="0044723B">
      <w:pPr>
        <w:autoSpaceDE w:val="0"/>
        <w:autoSpaceDN w:val="0"/>
        <w:adjustRightInd w:val="0"/>
        <w:spacing w:after="0" w:line="240" w:lineRule="auto"/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Форма 1.10. Информация о порядке выполнения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технологических</w:t>
      </w:r>
      <w:proofErr w:type="gramEnd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,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технических и других мероприятий, связанных с подключением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к</w:t>
      </w:r>
      <w:proofErr w:type="gramEnd"/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централизованной системе теплоснабжения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44723B" w:rsidTr="0044723B">
        <w:tc>
          <w:tcPr>
            <w:tcW w:w="6771" w:type="dxa"/>
          </w:tcPr>
          <w:p w:rsidR="0044723B" w:rsidRDefault="0044723B" w:rsidP="0044723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Форма заявки о подключении к централизованной системе теплоснабжения</w:t>
            </w:r>
          </w:p>
        </w:tc>
        <w:tc>
          <w:tcPr>
            <w:tcW w:w="2800" w:type="dxa"/>
            <w:vAlign w:val="center"/>
          </w:tcPr>
          <w:p w:rsidR="0044723B" w:rsidRDefault="0044723B" w:rsidP="0044723B">
            <w:pPr>
              <w:autoSpaceDE w:val="0"/>
              <w:autoSpaceDN w:val="0"/>
              <w:adjustRightInd w:val="0"/>
              <w:jc w:val="center"/>
            </w:pPr>
            <w:r w:rsidRPr="0044723B">
              <w:t>http://mup-tsk.ru/documents</w:t>
            </w:r>
          </w:p>
        </w:tc>
      </w:tr>
      <w:tr w:rsidR="0044723B" w:rsidTr="0044723B">
        <w:tc>
          <w:tcPr>
            <w:tcW w:w="6771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Перечень документов, представляемых одновременно с заявкой о подключении к централизованной системе теплоснабжения</w:t>
            </w:r>
          </w:p>
        </w:tc>
        <w:tc>
          <w:tcPr>
            <w:tcW w:w="2800" w:type="dxa"/>
            <w:vAlign w:val="center"/>
          </w:tcPr>
          <w:p w:rsidR="0044723B" w:rsidRPr="0044723B" w:rsidRDefault="0044723B" w:rsidP="0044723B">
            <w:pPr>
              <w:autoSpaceDE w:val="0"/>
              <w:autoSpaceDN w:val="0"/>
              <w:adjustRightInd w:val="0"/>
              <w:jc w:val="center"/>
            </w:pPr>
            <w:r w:rsidRPr="0044723B">
              <w:t>http://mup-tsk.ru/documents</w:t>
            </w:r>
          </w:p>
        </w:tc>
      </w:tr>
      <w:tr w:rsidR="0044723B" w:rsidTr="0044723B">
        <w:tc>
          <w:tcPr>
            <w:tcW w:w="6771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теплоснабжения, принятии решения и уведомлении о принятом решении</w:t>
            </w:r>
          </w:p>
        </w:tc>
        <w:tc>
          <w:tcPr>
            <w:tcW w:w="2800" w:type="dxa"/>
            <w:vAlign w:val="center"/>
          </w:tcPr>
          <w:p w:rsidR="0044723B" w:rsidRPr="0044723B" w:rsidRDefault="0044723B" w:rsidP="0044723B">
            <w:pPr>
              <w:autoSpaceDE w:val="0"/>
              <w:autoSpaceDN w:val="0"/>
              <w:adjustRightInd w:val="0"/>
              <w:jc w:val="center"/>
            </w:pPr>
            <w:r w:rsidRPr="0044723B">
              <w:t>http://mup-tsk.ru/documents</w:t>
            </w:r>
          </w:p>
        </w:tc>
      </w:tr>
      <w:tr w:rsidR="0044723B" w:rsidTr="0044723B">
        <w:tc>
          <w:tcPr>
            <w:tcW w:w="6771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Телефоны и адреса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2800" w:type="dxa"/>
            <w:vAlign w:val="center"/>
          </w:tcPr>
          <w:p w:rsidR="0044723B" w:rsidRPr="0044723B" w:rsidRDefault="0044723B" w:rsidP="0044723B">
            <w:pPr>
              <w:autoSpaceDE w:val="0"/>
              <w:autoSpaceDN w:val="0"/>
              <w:adjustRightInd w:val="0"/>
              <w:jc w:val="center"/>
            </w:pPr>
            <w:r w:rsidRPr="0044723B">
              <w:t>http://mup-tsk.ru/documents</w:t>
            </w:r>
          </w:p>
        </w:tc>
      </w:tr>
    </w:tbl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1.11. Информация о способах приобретения, стоимости и объемах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товаров, необходимых для производства регулируемых товаров и (или)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оказания регулируемых услуг регулируемой организацией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BD13D5" w:rsidTr="00B96B9B">
        <w:tc>
          <w:tcPr>
            <w:tcW w:w="4786" w:type="dxa"/>
          </w:tcPr>
          <w:p w:rsidR="00BD13D5" w:rsidRDefault="00BD13D5" w:rsidP="00B96B9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785" w:type="dxa"/>
          </w:tcPr>
          <w:p w:rsidR="00BD13D5" w:rsidRPr="00752E77" w:rsidRDefault="00BD13D5" w:rsidP="00A3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7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18 июля 2011 г. № 223-ФЗ «О закупках товаров, работ, услуг отдельными видами юридических лиц»</w:t>
            </w:r>
          </w:p>
        </w:tc>
      </w:tr>
      <w:tr w:rsidR="00BD13D5" w:rsidTr="00B96B9B">
        <w:tc>
          <w:tcPr>
            <w:tcW w:w="4786" w:type="dxa"/>
          </w:tcPr>
          <w:p w:rsidR="00BD13D5" w:rsidRDefault="00BD13D5" w:rsidP="00B96B9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785" w:type="dxa"/>
            <w:vAlign w:val="center"/>
          </w:tcPr>
          <w:p w:rsidR="00BD13D5" w:rsidRDefault="008F4894" w:rsidP="00B96B9B">
            <w:pPr>
              <w:autoSpaceDE w:val="0"/>
              <w:autoSpaceDN w:val="0"/>
              <w:adjustRightInd w:val="0"/>
              <w:jc w:val="center"/>
            </w:pPr>
            <w:hyperlink r:id="rId8" w:history="1">
              <w:r w:rsidR="00BD13D5" w:rsidRPr="009C7332">
                <w:rPr>
                  <w:rStyle w:val="a4"/>
                </w:rPr>
                <w:t>www.mup-tsk.ru/documents</w:t>
              </w:r>
            </w:hyperlink>
            <w:r w:rsidR="00BD13D5" w:rsidRPr="00656FAB">
              <w:t>;</w:t>
            </w:r>
            <w:r w:rsidR="00BD13D5">
              <w:t xml:space="preserve"> </w:t>
            </w:r>
            <w:proofErr w:type="spellStart"/>
            <w:r w:rsidR="00BD13D5" w:rsidRPr="00656FAB">
              <w:t>www.zakupki.gov.ru</w:t>
            </w:r>
            <w:proofErr w:type="spellEnd"/>
          </w:p>
        </w:tc>
      </w:tr>
      <w:tr w:rsidR="00BD13D5" w:rsidRPr="00656FAB" w:rsidTr="00B96B9B">
        <w:tc>
          <w:tcPr>
            <w:tcW w:w="4786" w:type="dxa"/>
          </w:tcPr>
          <w:p w:rsidR="00BD13D5" w:rsidRDefault="00BD13D5" w:rsidP="00B96B9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785" w:type="dxa"/>
            <w:vAlign w:val="center"/>
          </w:tcPr>
          <w:p w:rsidR="00BD13D5" w:rsidRPr="00656FAB" w:rsidRDefault="00BD13D5" w:rsidP="00656FAB">
            <w:pPr>
              <w:autoSpaceDE w:val="0"/>
              <w:autoSpaceDN w:val="0"/>
              <w:adjustRightInd w:val="0"/>
              <w:jc w:val="center"/>
            </w:pPr>
            <w:r w:rsidRPr="00656FAB">
              <w:rPr>
                <w:lang w:val="en-US"/>
              </w:rPr>
              <w:t>www</w:t>
            </w:r>
            <w:r w:rsidRPr="00656FAB">
              <w:t>.</w:t>
            </w:r>
            <w:proofErr w:type="spellStart"/>
            <w:r w:rsidRPr="00656FAB">
              <w:rPr>
                <w:lang w:val="en-US"/>
              </w:rPr>
              <w:t>zakupki</w:t>
            </w:r>
            <w:proofErr w:type="spellEnd"/>
            <w:r w:rsidRPr="00656FAB">
              <w:t>.</w:t>
            </w:r>
            <w:proofErr w:type="spellStart"/>
            <w:r w:rsidRPr="00656FAB">
              <w:rPr>
                <w:lang w:val="en-US"/>
              </w:rPr>
              <w:t>gov</w:t>
            </w:r>
            <w:proofErr w:type="spellEnd"/>
            <w:r w:rsidRPr="00656FAB">
              <w:t>.</w:t>
            </w:r>
            <w:proofErr w:type="spellStart"/>
            <w:r w:rsidRPr="00656FAB">
              <w:rPr>
                <w:lang w:val="en-US"/>
              </w:rPr>
              <w:t>ru</w:t>
            </w:r>
            <w:proofErr w:type="spellEnd"/>
            <w:r w:rsidRPr="00656FAB">
              <w:t xml:space="preserve"> </w:t>
            </w:r>
          </w:p>
        </w:tc>
      </w:tr>
    </w:tbl>
    <w:p w:rsidR="003001E6" w:rsidRPr="00656FAB" w:rsidRDefault="003001E6" w:rsidP="00B96B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F4315D" w:rsidRDefault="00F4315D" w:rsidP="00B96B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F4315D" w:rsidRDefault="00F4315D" w:rsidP="00B96B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F4315D" w:rsidRDefault="00F4315D" w:rsidP="00B96B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F4315D" w:rsidRDefault="00F4315D" w:rsidP="00B96B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B96B9B" w:rsidRDefault="00B96B9B" w:rsidP="00B96B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lastRenderedPageBreak/>
        <w:t xml:space="preserve">Форма 1.12. Информация о предложении регулируемой организации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об</w:t>
      </w:r>
      <w:proofErr w:type="gramEnd"/>
    </w:p>
    <w:p w:rsidR="00B96B9B" w:rsidRDefault="00B96B9B" w:rsidP="00B96B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установлении</w:t>
      </w:r>
      <w:proofErr w:type="gramEnd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тарифов в сфере теплоснабжения на очередной период</w:t>
      </w:r>
    </w:p>
    <w:p w:rsidR="00B96B9B" w:rsidRDefault="00B96B9B" w:rsidP="00B96B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регулирования</w:t>
      </w:r>
    </w:p>
    <w:p w:rsidR="00B96B9B" w:rsidRDefault="00B96B9B" w:rsidP="00B96B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204"/>
        <w:gridCol w:w="1683"/>
        <w:gridCol w:w="1684"/>
      </w:tblGrid>
      <w:tr w:rsidR="006C4974" w:rsidTr="00C909A6">
        <w:tc>
          <w:tcPr>
            <w:tcW w:w="6204" w:type="dxa"/>
          </w:tcPr>
          <w:p w:rsidR="006C4974" w:rsidRDefault="006C4974" w:rsidP="00B96B9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3367" w:type="dxa"/>
            <w:gridSpan w:val="2"/>
          </w:tcPr>
          <w:p w:rsidR="006C4974" w:rsidRPr="00555D23" w:rsidRDefault="006C4974" w:rsidP="00A3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3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6C4974" w:rsidTr="00F0233D">
        <w:tc>
          <w:tcPr>
            <w:tcW w:w="6204" w:type="dxa"/>
          </w:tcPr>
          <w:p w:rsidR="006C4974" w:rsidRDefault="006C4974" w:rsidP="00B96B9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1683" w:type="dxa"/>
          </w:tcPr>
          <w:p w:rsidR="006C4974" w:rsidRPr="003001E6" w:rsidRDefault="00D007A6" w:rsidP="006464F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464F1">
              <w:t>715,63</w:t>
            </w:r>
          </w:p>
        </w:tc>
        <w:tc>
          <w:tcPr>
            <w:tcW w:w="1684" w:type="dxa"/>
          </w:tcPr>
          <w:p w:rsidR="006C4974" w:rsidRPr="003001E6" w:rsidRDefault="00D007A6" w:rsidP="006464F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464F1">
              <w:t>985,20</w:t>
            </w:r>
          </w:p>
        </w:tc>
      </w:tr>
      <w:tr w:rsidR="006C4974" w:rsidRPr="00CA1E87" w:rsidTr="00190D32">
        <w:tc>
          <w:tcPr>
            <w:tcW w:w="6204" w:type="dxa"/>
          </w:tcPr>
          <w:p w:rsidR="006C4974" w:rsidRDefault="006C4974" w:rsidP="00B96B9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Период  действия тарифов</w:t>
            </w:r>
          </w:p>
        </w:tc>
        <w:tc>
          <w:tcPr>
            <w:tcW w:w="1683" w:type="dxa"/>
          </w:tcPr>
          <w:p w:rsidR="006C4974" w:rsidRPr="00CA1E87" w:rsidRDefault="006C4974" w:rsidP="00646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E87">
              <w:rPr>
                <w:rFonts w:ascii="Times New Roman" w:hAnsi="Times New Roman" w:cs="Times New Roman"/>
              </w:rPr>
              <w:t>01.01.202</w:t>
            </w:r>
            <w:r w:rsidR="00646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4" w:type="dxa"/>
          </w:tcPr>
          <w:p w:rsidR="006C4974" w:rsidRPr="00CA1E87" w:rsidRDefault="006C4974" w:rsidP="00646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E87">
              <w:rPr>
                <w:rFonts w:ascii="Times New Roman" w:hAnsi="Times New Roman" w:cs="Times New Roman"/>
              </w:rPr>
              <w:t>01.07.202</w:t>
            </w:r>
            <w:r w:rsidR="006464F1">
              <w:rPr>
                <w:rFonts w:ascii="Times New Roman" w:hAnsi="Times New Roman" w:cs="Times New Roman"/>
              </w:rPr>
              <w:t>2</w:t>
            </w:r>
          </w:p>
        </w:tc>
      </w:tr>
      <w:tr w:rsidR="006C4974" w:rsidRPr="00C909A6" w:rsidTr="00C909A6">
        <w:tc>
          <w:tcPr>
            <w:tcW w:w="6204" w:type="dxa"/>
          </w:tcPr>
          <w:p w:rsidR="006C4974" w:rsidRDefault="006C4974" w:rsidP="00B96B9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Сведения о долгосрочных параметрах</w:t>
            </w:r>
          </w:p>
          <w:p w:rsidR="006C4974" w:rsidRDefault="006C4974" w:rsidP="00B96B9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367" w:type="dxa"/>
            <w:gridSpan w:val="2"/>
            <w:vAlign w:val="center"/>
          </w:tcPr>
          <w:p w:rsidR="006C4974" w:rsidRPr="00256E82" w:rsidRDefault="00256E82" w:rsidP="00047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РЭК </w:t>
            </w:r>
            <w:r w:rsidR="006C4974" w:rsidRPr="00256E82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6C4974" w:rsidRPr="00C909A6" w:rsidRDefault="006C4974" w:rsidP="0004772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FF0000"/>
              </w:rPr>
            </w:pPr>
            <w:r w:rsidRPr="00256E82">
              <w:rPr>
                <w:rFonts w:ascii="Times New Roman" w:hAnsi="Times New Roman" w:cs="Times New Roman"/>
                <w:sz w:val="24"/>
                <w:szCs w:val="24"/>
              </w:rPr>
              <w:t>от 11.12.2017г. №149-ПК http://rek.midural.ru/</w:t>
            </w:r>
          </w:p>
        </w:tc>
      </w:tr>
      <w:tr w:rsidR="006C4974" w:rsidRPr="00C909A6" w:rsidTr="00C909A6">
        <w:tc>
          <w:tcPr>
            <w:tcW w:w="6204" w:type="dxa"/>
          </w:tcPr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Сведения о необходимой валовой выручке на соответствующий период, в том числе с разбивкой по годам</w:t>
            </w:r>
            <w:r w:rsidR="00D007A6">
              <w:rPr>
                <w:rFonts w:ascii="ArialMT" w:hAnsi="ArialMT" w:cs="ArialMT"/>
                <w:sz w:val="24"/>
                <w:szCs w:val="24"/>
              </w:rPr>
              <w:t>, тыс</w:t>
            </w:r>
            <w:proofErr w:type="gramStart"/>
            <w:r w:rsidR="00D007A6">
              <w:rPr>
                <w:rFonts w:ascii="ArialMT" w:hAnsi="ArialMT" w:cs="ArialMT"/>
                <w:sz w:val="24"/>
                <w:szCs w:val="24"/>
              </w:rPr>
              <w:t>.р</w:t>
            </w:r>
            <w:proofErr w:type="gramEnd"/>
            <w:r w:rsidR="00D007A6">
              <w:rPr>
                <w:rFonts w:ascii="ArialMT" w:hAnsi="ArialMT" w:cs="ArialMT"/>
                <w:sz w:val="24"/>
                <w:szCs w:val="24"/>
              </w:rPr>
              <w:t>уб.</w:t>
            </w:r>
          </w:p>
        </w:tc>
        <w:tc>
          <w:tcPr>
            <w:tcW w:w="3367" w:type="dxa"/>
            <w:gridSpan w:val="2"/>
            <w:vMerge w:val="restart"/>
            <w:vAlign w:val="center"/>
          </w:tcPr>
          <w:p w:rsidR="006C4974" w:rsidRDefault="00C93CEE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164889,584</w:t>
            </w: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89,91</w:t>
            </w:r>
            <w:r w:rsidR="00C93CEE">
              <w:rPr>
                <w:rFonts w:ascii="TimesNewRomanPSMT" w:hAnsi="TimesNewRomanPSMT" w:cs="TimesNewRomanPSMT"/>
              </w:rPr>
              <w:t>4</w:t>
            </w: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C93CEE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4502,78</w:t>
            </w: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C93CEE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4350,00</w:t>
            </w: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Pr="003001E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6C4974" w:rsidRPr="00C909A6" w:rsidTr="00C909A6">
        <w:tc>
          <w:tcPr>
            <w:tcW w:w="6204" w:type="dxa"/>
          </w:tcPr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Годовой объем (полезный отпуск)</w:t>
            </w:r>
            <w:r w:rsidR="00D007A6">
              <w:rPr>
                <w:rFonts w:ascii="ArialMT" w:hAnsi="ArialMT" w:cs="ArialMT"/>
                <w:sz w:val="24"/>
                <w:szCs w:val="24"/>
              </w:rPr>
              <w:t>, тыс</w:t>
            </w:r>
            <w:proofErr w:type="gramStart"/>
            <w:r w:rsidR="00D007A6">
              <w:rPr>
                <w:rFonts w:ascii="ArialMT" w:hAnsi="ArialMT" w:cs="ArialMT"/>
                <w:sz w:val="24"/>
                <w:szCs w:val="24"/>
              </w:rPr>
              <w:t>.Г</w:t>
            </w:r>
            <w:proofErr w:type="gramEnd"/>
            <w:r w:rsidR="00D007A6">
              <w:rPr>
                <w:rFonts w:ascii="ArialMT" w:hAnsi="ArialMT" w:cs="ArialMT"/>
                <w:sz w:val="24"/>
                <w:szCs w:val="24"/>
              </w:rPr>
              <w:t>кал</w:t>
            </w:r>
          </w:p>
        </w:tc>
        <w:tc>
          <w:tcPr>
            <w:tcW w:w="3367" w:type="dxa"/>
            <w:gridSpan w:val="2"/>
            <w:vMerge/>
            <w:vAlign w:val="center"/>
          </w:tcPr>
          <w:p w:rsidR="006C4974" w:rsidRPr="003001E6" w:rsidRDefault="006C4974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6C4974" w:rsidRPr="00C909A6" w:rsidTr="00C909A6">
        <w:tc>
          <w:tcPr>
            <w:tcW w:w="6204" w:type="dxa"/>
          </w:tcPr>
          <w:p w:rsidR="006C4974" w:rsidRDefault="006C4974" w:rsidP="007E5F2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Размер недополученных доходов регулируемой организацией (при их наличии), исчисленный в соответствии с </w:t>
            </w:r>
            <w:r>
              <w:rPr>
                <w:rFonts w:ascii="ArialMT" w:hAnsi="ArialMT" w:cs="ArialMT"/>
                <w:color w:val="106BBF"/>
                <w:sz w:val="24"/>
                <w:szCs w:val="24"/>
              </w:rPr>
              <w:t xml:space="preserve">Основами ценообразования 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сферетеплоснабжения</w:t>
            </w:r>
            <w:proofErr w:type="spellEnd"/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, утвержденными </w:t>
            </w:r>
            <w:r>
              <w:rPr>
                <w:rFonts w:ascii="ArialMT" w:hAnsi="ArialMT" w:cs="ArialMT"/>
                <w:color w:val="106BBF"/>
                <w:sz w:val="24"/>
                <w:szCs w:val="24"/>
              </w:rPr>
              <w:t xml:space="preserve">постановлением 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Правительства Российской Федерации от 22.10.2012 N 1075 (Официальный интернет-портал правовой информации </w:t>
            </w:r>
            <w:r>
              <w:rPr>
                <w:rFonts w:ascii="ArialMT" w:hAnsi="ArialMT" w:cs="ArialMT"/>
                <w:color w:val="106BBF"/>
                <w:sz w:val="24"/>
                <w:szCs w:val="24"/>
              </w:rPr>
              <w:t>http://www.pravo.gov.ru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>, 15.05.2013)</w:t>
            </w:r>
            <w:r w:rsidR="00D007A6">
              <w:rPr>
                <w:rFonts w:ascii="ArialMT" w:hAnsi="ArialMT" w:cs="ArialMT"/>
                <w:color w:val="000000"/>
                <w:sz w:val="24"/>
                <w:szCs w:val="24"/>
              </w:rPr>
              <w:t>, тыс</w:t>
            </w:r>
            <w:proofErr w:type="gramStart"/>
            <w:r w:rsidR="00D007A6">
              <w:rPr>
                <w:rFonts w:ascii="ArialMT" w:hAnsi="ArialMT" w:cs="ArialMT"/>
                <w:color w:val="000000"/>
                <w:sz w:val="24"/>
                <w:szCs w:val="24"/>
              </w:rPr>
              <w:t>.р</w:t>
            </w:r>
            <w:proofErr w:type="gramEnd"/>
            <w:r w:rsidR="00D007A6">
              <w:rPr>
                <w:rFonts w:ascii="ArialMT" w:hAnsi="ArialMT" w:cs="ArialMT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3367" w:type="dxa"/>
            <w:gridSpan w:val="2"/>
            <w:vMerge/>
            <w:vAlign w:val="center"/>
          </w:tcPr>
          <w:p w:rsidR="006C4974" w:rsidRPr="00902D03" w:rsidRDefault="006C4974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6C4974" w:rsidRPr="00C909A6" w:rsidTr="00C909A6">
        <w:tc>
          <w:tcPr>
            <w:tcW w:w="6204" w:type="dxa"/>
          </w:tcPr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Размер экономически </w:t>
            </w: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обоснованных</w:t>
            </w:r>
            <w:proofErr w:type="gramEnd"/>
          </w:p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расходов, не учтенных при регулировании тарифов</w:t>
            </w:r>
          </w:p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в предыдущий период регулирования (при их</w:t>
            </w:r>
            <w:proofErr w:type="gramEnd"/>
          </w:p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06BBF"/>
                <w:sz w:val="24"/>
                <w:szCs w:val="24"/>
              </w:rPr>
            </w:pP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наличии</w:t>
            </w:r>
            <w:proofErr w:type="gramEnd"/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), определенном в соответствии с </w:t>
            </w:r>
            <w:r>
              <w:rPr>
                <w:rFonts w:ascii="ArialMT" w:hAnsi="ArialMT" w:cs="ArialMT"/>
                <w:color w:val="106BBF"/>
                <w:sz w:val="24"/>
                <w:szCs w:val="24"/>
              </w:rPr>
              <w:t>основами</w:t>
            </w:r>
          </w:p>
          <w:p w:rsidR="006C4974" w:rsidRPr="00321457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106BBF"/>
                <w:sz w:val="24"/>
                <w:szCs w:val="24"/>
              </w:rPr>
              <w:t xml:space="preserve">ценообразования 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в сфере  теплоснабжения, </w:t>
            </w: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утвержденными</w:t>
            </w:r>
            <w:proofErr w:type="gramEnd"/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color w:val="106BBF"/>
                <w:sz w:val="24"/>
                <w:szCs w:val="24"/>
              </w:rPr>
              <w:t>постановлением</w:t>
            </w:r>
          </w:p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Правительства Российской Федерации от 22.10.2012</w:t>
            </w:r>
          </w:p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N 1075 (Официальный интернет-портал правовой</w:t>
            </w:r>
            <w:proofErr w:type="gramEnd"/>
          </w:p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информации </w:t>
            </w:r>
            <w:r>
              <w:rPr>
                <w:rFonts w:ascii="ArialMT" w:hAnsi="ArialMT" w:cs="ArialMT"/>
                <w:color w:val="106BBF"/>
                <w:sz w:val="24"/>
                <w:szCs w:val="24"/>
              </w:rPr>
              <w:t>http://www.pravo.gov.ru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>, 15.05.2013)</w:t>
            </w:r>
            <w:r w:rsidR="00C93CEE">
              <w:rPr>
                <w:rFonts w:ascii="ArialMT" w:hAnsi="ArialMT" w:cs="ArialMT"/>
                <w:color w:val="000000"/>
                <w:sz w:val="24"/>
                <w:szCs w:val="24"/>
              </w:rPr>
              <w:t>, тыс.руб.</w:t>
            </w:r>
          </w:p>
        </w:tc>
        <w:tc>
          <w:tcPr>
            <w:tcW w:w="3367" w:type="dxa"/>
            <w:gridSpan w:val="2"/>
            <w:vMerge/>
            <w:vAlign w:val="center"/>
          </w:tcPr>
          <w:p w:rsidR="006C4974" w:rsidRPr="00902D03" w:rsidRDefault="006C4974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:rsidR="00B96B9B" w:rsidRDefault="00B96B9B" w:rsidP="00B96B9B">
      <w:pPr>
        <w:autoSpaceDE w:val="0"/>
        <w:autoSpaceDN w:val="0"/>
        <w:adjustRightInd w:val="0"/>
        <w:spacing w:after="0" w:line="240" w:lineRule="auto"/>
        <w:jc w:val="center"/>
      </w:pPr>
    </w:p>
    <w:sectPr w:rsidR="00B96B9B" w:rsidSect="0016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33D"/>
    <w:multiLevelType w:val="hybridMultilevel"/>
    <w:tmpl w:val="7BC8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95B2D"/>
    <w:rsid w:val="00016049"/>
    <w:rsid w:val="00020467"/>
    <w:rsid w:val="00047722"/>
    <w:rsid w:val="0006543B"/>
    <w:rsid w:val="000664DA"/>
    <w:rsid w:val="00115C5C"/>
    <w:rsid w:val="00120AFB"/>
    <w:rsid w:val="00121DE3"/>
    <w:rsid w:val="001260E2"/>
    <w:rsid w:val="00150AFC"/>
    <w:rsid w:val="00164FDB"/>
    <w:rsid w:val="0017144C"/>
    <w:rsid w:val="001A008B"/>
    <w:rsid w:val="001A5BD7"/>
    <w:rsid w:val="001B39DA"/>
    <w:rsid w:val="001B654E"/>
    <w:rsid w:val="001C4E88"/>
    <w:rsid w:val="001E7BBA"/>
    <w:rsid w:val="00217437"/>
    <w:rsid w:val="00227ADC"/>
    <w:rsid w:val="00256E82"/>
    <w:rsid w:val="00275D6E"/>
    <w:rsid w:val="002A179C"/>
    <w:rsid w:val="002A6069"/>
    <w:rsid w:val="002B5DF6"/>
    <w:rsid w:val="002C0D7D"/>
    <w:rsid w:val="002C4E54"/>
    <w:rsid w:val="002C5F58"/>
    <w:rsid w:val="002D59D3"/>
    <w:rsid w:val="002F2C63"/>
    <w:rsid w:val="003001E6"/>
    <w:rsid w:val="00321457"/>
    <w:rsid w:val="0032675C"/>
    <w:rsid w:val="00343E45"/>
    <w:rsid w:val="00374104"/>
    <w:rsid w:val="00384003"/>
    <w:rsid w:val="00395B2D"/>
    <w:rsid w:val="00397241"/>
    <w:rsid w:val="003A05B4"/>
    <w:rsid w:val="003C074A"/>
    <w:rsid w:val="003D617B"/>
    <w:rsid w:val="003F1898"/>
    <w:rsid w:val="00400373"/>
    <w:rsid w:val="00415849"/>
    <w:rsid w:val="00430E8E"/>
    <w:rsid w:val="004331EB"/>
    <w:rsid w:val="00434D96"/>
    <w:rsid w:val="0044723B"/>
    <w:rsid w:val="00452228"/>
    <w:rsid w:val="00470F99"/>
    <w:rsid w:val="004778F5"/>
    <w:rsid w:val="0048015B"/>
    <w:rsid w:val="0048296F"/>
    <w:rsid w:val="004953EF"/>
    <w:rsid w:val="004B48EF"/>
    <w:rsid w:val="004C085B"/>
    <w:rsid w:val="004C343B"/>
    <w:rsid w:val="004C5D09"/>
    <w:rsid w:val="004F5319"/>
    <w:rsid w:val="00501047"/>
    <w:rsid w:val="00506B25"/>
    <w:rsid w:val="005250EB"/>
    <w:rsid w:val="005541B1"/>
    <w:rsid w:val="005751F4"/>
    <w:rsid w:val="005A18EB"/>
    <w:rsid w:val="005A3C20"/>
    <w:rsid w:val="005B238E"/>
    <w:rsid w:val="005D1683"/>
    <w:rsid w:val="005F48FC"/>
    <w:rsid w:val="00605DFD"/>
    <w:rsid w:val="0063330C"/>
    <w:rsid w:val="006464F1"/>
    <w:rsid w:val="00651108"/>
    <w:rsid w:val="00655D00"/>
    <w:rsid w:val="00656FAB"/>
    <w:rsid w:val="00663479"/>
    <w:rsid w:val="006C4974"/>
    <w:rsid w:val="006C680F"/>
    <w:rsid w:val="006C7A6F"/>
    <w:rsid w:val="006F20AF"/>
    <w:rsid w:val="00704F43"/>
    <w:rsid w:val="00730EAA"/>
    <w:rsid w:val="00736CE5"/>
    <w:rsid w:val="007B1DBB"/>
    <w:rsid w:val="007E5F21"/>
    <w:rsid w:val="00824409"/>
    <w:rsid w:val="008277D0"/>
    <w:rsid w:val="00833590"/>
    <w:rsid w:val="00846DE4"/>
    <w:rsid w:val="0087061E"/>
    <w:rsid w:val="0088154C"/>
    <w:rsid w:val="00887C4D"/>
    <w:rsid w:val="00891889"/>
    <w:rsid w:val="00896187"/>
    <w:rsid w:val="008B19B8"/>
    <w:rsid w:val="008B26D5"/>
    <w:rsid w:val="008C6C48"/>
    <w:rsid w:val="008D0C9E"/>
    <w:rsid w:val="008F3588"/>
    <w:rsid w:val="008F4894"/>
    <w:rsid w:val="008F6340"/>
    <w:rsid w:val="00902D03"/>
    <w:rsid w:val="00904478"/>
    <w:rsid w:val="009176B2"/>
    <w:rsid w:val="00921D47"/>
    <w:rsid w:val="00963570"/>
    <w:rsid w:val="00970931"/>
    <w:rsid w:val="00973C09"/>
    <w:rsid w:val="00993922"/>
    <w:rsid w:val="0099759F"/>
    <w:rsid w:val="009A3261"/>
    <w:rsid w:val="009C608D"/>
    <w:rsid w:val="009E668F"/>
    <w:rsid w:val="009E67D1"/>
    <w:rsid w:val="009F5D42"/>
    <w:rsid w:val="00A041F6"/>
    <w:rsid w:val="00A052C8"/>
    <w:rsid w:val="00A07221"/>
    <w:rsid w:val="00A13124"/>
    <w:rsid w:val="00A84D4C"/>
    <w:rsid w:val="00A86A13"/>
    <w:rsid w:val="00AB516E"/>
    <w:rsid w:val="00B1231A"/>
    <w:rsid w:val="00B21A4B"/>
    <w:rsid w:val="00B62526"/>
    <w:rsid w:val="00B63339"/>
    <w:rsid w:val="00B66D57"/>
    <w:rsid w:val="00B73614"/>
    <w:rsid w:val="00B8340F"/>
    <w:rsid w:val="00B96B9B"/>
    <w:rsid w:val="00B979F1"/>
    <w:rsid w:val="00BB048B"/>
    <w:rsid w:val="00BB22D8"/>
    <w:rsid w:val="00BB7C9F"/>
    <w:rsid w:val="00BD13D5"/>
    <w:rsid w:val="00BD3C56"/>
    <w:rsid w:val="00BE33DE"/>
    <w:rsid w:val="00BF3C37"/>
    <w:rsid w:val="00C01549"/>
    <w:rsid w:val="00C22996"/>
    <w:rsid w:val="00C74C16"/>
    <w:rsid w:val="00C82F98"/>
    <w:rsid w:val="00C8452C"/>
    <w:rsid w:val="00C909A6"/>
    <w:rsid w:val="00C914FD"/>
    <w:rsid w:val="00C93CEE"/>
    <w:rsid w:val="00CA1E87"/>
    <w:rsid w:val="00CE5F5D"/>
    <w:rsid w:val="00CF715E"/>
    <w:rsid w:val="00D007A6"/>
    <w:rsid w:val="00D03755"/>
    <w:rsid w:val="00D06D1E"/>
    <w:rsid w:val="00D21EE6"/>
    <w:rsid w:val="00D230A4"/>
    <w:rsid w:val="00D37F42"/>
    <w:rsid w:val="00D572D5"/>
    <w:rsid w:val="00D641DF"/>
    <w:rsid w:val="00D65909"/>
    <w:rsid w:val="00D777B5"/>
    <w:rsid w:val="00D83BA1"/>
    <w:rsid w:val="00D86F94"/>
    <w:rsid w:val="00D901F0"/>
    <w:rsid w:val="00DA4025"/>
    <w:rsid w:val="00DC0224"/>
    <w:rsid w:val="00DE7E17"/>
    <w:rsid w:val="00DF350E"/>
    <w:rsid w:val="00E46F27"/>
    <w:rsid w:val="00E66DBC"/>
    <w:rsid w:val="00E931AA"/>
    <w:rsid w:val="00E953DE"/>
    <w:rsid w:val="00EA3074"/>
    <w:rsid w:val="00EB13CC"/>
    <w:rsid w:val="00EC0E7D"/>
    <w:rsid w:val="00EE368D"/>
    <w:rsid w:val="00EF0417"/>
    <w:rsid w:val="00EF47F7"/>
    <w:rsid w:val="00EF7ADA"/>
    <w:rsid w:val="00F4315D"/>
    <w:rsid w:val="00F73122"/>
    <w:rsid w:val="00FD10D8"/>
    <w:rsid w:val="00FD1804"/>
    <w:rsid w:val="00FE1D27"/>
    <w:rsid w:val="00FF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1549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736CE5"/>
    <w:rPr>
      <w:color w:val="106BBE"/>
    </w:rPr>
  </w:style>
  <w:style w:type="paragraph" w:styleId="a6">
    <w:name w:val="List Paragraph"/>
    <w:basedOn w:val="a"/>
    <w:uiPriority w:val="34"/>
    <w:qFormat/>
    <w:rsid w:val="00B66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-tsk.ru/docu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p-tsk.ru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p-tsk.ru/documents" TargetMode="External"/><Relationship Id="rId5" Type="http://schemas.openxmlformats.org/officeDocument/2006/relationships/hyperlink" Target="https://e.mail.ru/compose?To=mupts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</dc:creator>
  <cp:keywords/>
  <dc:description/>
  <cp:lastModifiedBy>Ирина</cp:lastModifiedBy>
  <cp:revision>127</cp:revision>
  <dcterms:created xsi:type="dcterms:W3CDTF">2015-12-28T14:44:00Z</dcterms:created>
  <dcterms:modified xsi:type="dcterms:W3CDTF">2022-04-01T06:14:00Z</dcterms:modified>
</cp:coreProperties>
</file>