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ED" w:rsidRPr="00743E2B" w:rsidRDefault="00997D94" w:rsidP="00743E2B">
      <w:pPr>
        <w:jc w:val="center"/>
        <w:rPr>
          <w:rFonts w:asciiTheme="majorHAnsi" w:hAnsiTheme="majorHAnsi"/>
          <w:b/>
          <w:sz w:val="20"/>
          <w:szCs w:val="20"/>
        </w:rPr>
      </w:pPr>
      <w:r w:rsidRPr="00743E2B">
        <w:rPr>
          <w:rFonts w:asciiTheme="majorHAnsi" w:hAnsiTheme="majorHAnsi"/>
          <w:b/>
          <w:sz w:val="20"/>
          <w:szCs w:val="20"/>
        </w:rPr>
        <w:t xml:space="preserve">Модель </w:t>
      </w:r>
      <w:r w:rsidR="00743E2B">
        <w:rPr>
          <w:rFonts w:asciiTheme="majorHAnsi" w:hAnsiTheme="majorHAnsi"/>
          <w:b/>
          <w:sz w:val="20"/>
          <w:szCs w:val="20"/>
        </w:rPr>
        <w:t>организацион</w:t>
      </w:r>
      <w:r w:rsidRPr="00743E2B">
        <w:rPr>
          <w:rFonts w:asciiTheme="majorHAnsi" w:hAnsiTheme="majorHAnsi"/>
          <w:b/>
          <w:sz w:val="20"/>
          <w:szCs w:val="20"/>
        </w:rPr>
        <w:t>н</w:t>
      </w:r>
      <w:r w:rsidR="00743E2B">
        <w:rPr>
          <w:rFonts w:asciiTheme="majorHAnsi" w:hAnsiTheme="majorHAnsi"/>
          <w:b/>
          <w:sz w:val="20"/>
          <w:szCs w:val="20"/>
        </w:rPr>
        <w:t>о</w:t>
      </w:r>
      <w:r w:rsidRPr="00743E2B">
        <w:rPr>
          <w:rFonts w:asciiTheme="majorHAnsi" w:hAnsiTheme="majorHAnsi"/>
          <w:b/>
          <w:sz w:val="20"/>
          <w:szCs w:val="20"/>
        </w:rPr>
        <w:t>й структуры</w:t>
      </w:r>
      <w:r w:rsidR="00743E2B" w:rsidRPr="00743E2B">
        <w:rPr>
          <w:rFonts w:asciiTheme="majorHAnsi" w:hAnsiTheme="majorHAnsi"/>
          <w:b/>
          <w:sz w:val="20"/>
          <w:szCs w:val="20"/>
        </w:rPr>
        <w:t xml:space="preserve"> государственно – общественного управления образованием  </w:t>
      </w:r>
      <w:r w:rsidR="00743E2B">
        <w:rPr>
          <w:rFonts w:asciiTheme="majorHAnsi" w:hAnsiTheme="majorHAnsi"/>
          <w:b/>
          <w:sz w:val="20"/>
          <w:szCs w:val="20"/>
        </w:rPr>
        <w:t xml:space="preserve">                                                                                                                       </w:t>
      </w:r>
      <w:r w:rsidR="00743E2B" w:rsidRPr="00743E2B">
        <w:rPr>
          <w:rFonts w:asciiTheme="majorHAnsi" w:hAnsiTheme="majorHAnsi"/>
          <w:b/>
          <w:sz w:val="20"/>
          <w:szCs w:val="20"/>
        </w:rPr>
        <w:t>в МА ДОУ</w:t>
      </w:r>
      <w:r w:rsidR="00743E2B">
        <w:rPr>
          <w:rFonts w:asciiTheme="majorHAnsi" w:hAnsiTheme="majorHAnsi"/>
          <w:b/>
          <w:sz w:val="20"/>
          <w:szCs w:val="20"/>
        </w:rPr>
        <w:t xml:space="preserve">  центр развития ребёнка </w:t>
      </w:r>
      <w:r w:rsidR="00743E2B" w:rsidRPr="00743E2B">
        <w:rPr>
          <w:rFonts w:asciiTheme="majorHAnsi" w:hAnsiTheme="majorHAnsi"/>
          <w:b/>
          <w:sz w:val="20"/>
          <w:szCs w:val="20"/>
        </w:rPr>
        <w:t xml:space="preserve"> – детский сад№62</w:t>
      </w:r>
    </w:p>
    <w:p w:rsidR="00D45DE8" w:rsidRDefault="00686C79">
      <w:r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3" type="#_x0000_t32" style="position:absolute;margin-left:-44.7pt;margin-top:-97.75pt;width:0;height:8.25pt;flip:y;z-index:251763712" o:connectortype="straight">
            <v:stroke endarrow="block"/>
          </v:shape>
        </w:pict>
      </w:r>
      <w:r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margin-left:-12.45pt;margin-top:23.45pt;width:4.5pt;height:392.25pt;z-index:251724800" o:connectortype="straight"/>
        </w:pict>
      </w:r>
      <w:r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margin-left:-12.45pt;margin-top:23.45pt;width:11.25pt;height:0;flip:x;z-index:251723776" o:connectortype="straight"/>
        </w:pict>
      </w:r>
      <w:r w:rsidRPr="00686C79">
        <w:rPr>
          <w:rFonts w:ascii="Times New Roman" w:hAnsi="Times New Roman" w:cs="Times New Roman"/>
          <w:sz w:val="24"/>
          <w:szCs w:val="24"/>
        </w:rPr>
        <w:pict>
          <v:shape id="_x0000_s1060" type="#_x0000_t32" style="position:absolute;margin-left:552.3pt;margin-top:23.45pt;width:33pt;height:0;z-index:25171046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148.8pt;margin-top:23.45pt;width:33pt;height:0;z-index:2517084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rect id="_x0000_s1032" style="position:absolute;margin-left:168.3pt;margin-top:54.4pt;width:125.25pt;height:34.3pt;z-index:251663360">
            <v:textbox>
              <w:txbxContent>
                <w:p w:rsidR="00372A1D" w:rsidRDefault="00372A1D">
                  <w:r>
                    <w:t xml:space="preserve">Педагогические службы </w:t>
                  </w:r>
                </w:p>
              </w:txbxContent>
            </v:textbox>
          </v:rect>
        </w:pict>
      </w:r>
      <w:r w:rsidRPr="00686C79"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424.8pt;margin-top:54.4pt;width:131.25pt;height:34.3pt;z-index:251667456">
            <v:textbox>
              <w:txbxContent>
                <w:p w:rsidR="00997D94" w:rsidRDefault="00997D94">
                  <w:r>
                    <w:t>Медицинская служба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181.8pt;margin-top:2.45pt;width:374.25pt;height:37.5pt;z-index:251659264">
            <v:textbox>
              <w:txbxContent>
                <w:p w:rsidR="00BE010A" w:rsidRDefault="00372A1D">
                  <w:r>
                    <w:t xml:space="preserve">                                                 З</w:t>
                  </w:r>
                  <w:r w:rsidR="00BE010A">
                    <w:t>аведующая</w:t>
                  </w:r>
                  <w:r>
                    <w:t xml:space="preserve">  ДОУ</w:t>
                  </w:r>
                </w:p>
                <w:p w:rsidR="00372A1D" w:rsidRDefault="00372A1D"/>
              </w:txbxContent>
            </v:textbox>
          </v:rect>
        </w:pict>
      </w:r>
      <w:r>
        <w:rPr>
          <w:noProof/>
          <w:lang w:eastAsia="ru-RU"/>
        </w:rPr>
        <w:pict>
          <v:rect id="_x0000_s1028" style="position:absolute;margin-left:580.8pt;margin-top:2.45pt;width:183pt;height:37.5pt;z-index:251660288">
            <v:textbox>
              <w:txbxContent>
                <w:p w:rsidR="00372A1D" w:rsidRDefault="00372A1D">
                  <w:r>
                    <w:t xml:space="preserve">Органы общественного самоуправления </w:t>
                  </w:r>
                </w:p>
              </w:txbxContent>
            </v:textbox>
          </v:rect>
        </w:pict>
      </w:r>
      <w:r w:rsidRPr="00686C79">
        <w:rPr>
          <w:rFonts w:ascii="Times New Roman" w:hAnsi="Times New Roman" w:cs="Times New Roman"/>
          <w:sz w:val="24"/>
          <w:szCs w:val="24"/>
        </w:rPr>
        <w:pict>
          <v:rect id="_x0000_s1038" style="position:absolute;margin-left:14.55pt;margin-top:156pt;width:134.25pt;height:33.75pt;z-index:251673600">
            <v:textbox>
              <w:txbxContent>
                <w:p w:rsidR="00372A1D" w:rsidRDefault="00372A1D">
                  <w:r>
                    <w:t xml:space="preserve">Социум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-48.45pt;margin-top:-98.5pt;width:134.25pt;height:33.75pt;z-index:251671552"/>
        </w:pict>
      </w:r>
      <w:r>
        <w:rPr>
          <w:noProof/>
          <w:lang w:eastAsia="ru-RU"/>
        </w:rPr>
        <w:pict>
          <v:rect id="_x0000_s1036" style="position:absolute;margin-left:-48.45pt;margin-top:-98.5pt;width:134.25pt;height:33.75pt;z-index:251670528"/>
        </w:pict>
      </w:r>
      <w:r>
        <w:rPr>
          <w:noProof/>
          <w:lang w:eastAsia="ru-RU"/>
        </w:rPr>
        <w:pict>
          <v:rect id="_x0000_s1031" style="position:absolute;margin-left:14.55pt;margin-top:104.45pt;width:134.25pt;height:33.75pt;z-index:251662336">
            <v:textbox>
              <w:txbxContent>
                <w:p w:rsidR="00372A1D" w:rsidRDefault="00372A1D">
                  <w:r>
                    <w:t>ДОУ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14.55pt;margin-top:56.45pt;width:134.25pt;height:32.25pt;z-index:251661312">
            <v:textbox>
              <w:txbxContent>
                <w:p w:rsidR="00372A1D" w:rsidRDefault="00372A1D">
                  <w:r>
                    <w:t xml:space="preserve">Семья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6" style="position:absolute;margin-left:-1.2pt;margin-top:2.45pt;width:150pt;height:37.5pt;z-index:251658240">
            <v:textbox>
              <w:txbxContent>
                <w:p w:rsidR="00BE010A" w:rsidRDefault="00BE010A">
                  <w:r>
                    <w:t>Управляющий совет</w:t>
                  </w:r>
                </w:p>
              </w:txbxContent>
            </v:textbox>
          </v:rect>
        </w:pict>
      </w:r>
    </w:p>
    <w:p w:rsidR="00D45DE8" w:rsidRDefault="00686C79" w:rsidP="00D45DE8">
      <w:r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margin-left:763.8pt;margin-top:1.75pt;width:6.75pt;height:.05pt;z-index:251727872" o:connectortype="straight"/>
        </w:pict>
      </w:r>
      <w:r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32" style="position:absolute;margin-left:770.55pt;margin-top:1.75pt;width:0;height:388.5pt;z-index:251728896" o:connectortype="straight"/>
        </w:pict>
      </w:r>
      <w:r>
        <w:rPr>
          <w:noProof/>
          <w:lang w:eastAsia="ru-RU"/>
        </w:rPr>
        <w:pict>
          <v:shape id="_x0000_s1079" type="#_x0000_t32" style="position:absolute;margin-left:572.55pt;margin-top:10pt;width:0;height:318.75pt;z-index:251726848" o:connectortype="straight"/>
        </w:pict>
      </w:r>
      <w:r>
        <w:rPr>
          <w:noProof/>
          <w:lang w:eastAsia="ru-RU"/>
        </w:rPr>
        <w:pict>
          <v:shape id="_x0000_s1106" type="#_x0000_t32" style="position:absolute;margin-left:489.3pt;margin-top:14.5pt;width:.75pt;height:16.5pt;z-index:2517667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5" type="#_x0000_t32" style="position:absolute;margin-left:350.55pt;margin-top:14.5pt;width:.75pt;height:16.5pt;z-index:2517657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04" type="#_x0000_t32" style="position:absolute;margin-left:228.3pt;margin-top:14.5pt;width:.75pt;height:16.5pt;z-index:2517647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78" type="#_x0000_t32" style="position:absolute;margin-left:556.05pt;margin-top:8.5pt;width:16.5pt;height:0;z-index:251725824" o:connectortype="straight"/>
        </w:pict>
      </w:r>
      <w:r>
        <w:rPr>
          <w:noProof/>
          <w:lang w:eastAsia="ru-RU"/>
        </w:rPr>
        <w:pict>
          <v:shape id="_x0000_s1065" type="#_x0000_t32" style="position:absolute;margin-left:-1.2pt;margin-top:1.75pt;width:0;height:147.75pt;z-index:251711488" o:connectortype="straight"/>
        </w:pict>
      </w:r>
    </w:p>
    <w:p w:rsidR="00A87A1A" w:rsidRPr="00D45DE8" w:rsidRDefault="00E903DB" w:rsidP="00D45DE8">
      <w:pPr>
        <w:tabs>
          <w:tab w:val="left" w:pos="12645"/>
        </w:tabs>
      </w:pPr>
      <w:r w:rsidRPr="00686C79">
        <w:rPr>
          <w:rFonts w:ascii="Times New Roman" w:hAnsi="Times New Roman" w:cs="Times New Roman"/>
          <w:sz w:val="24"/>
          <w:szCs w:val="24"/>
        </w:rPr>
        <w:pict>
          <v:rect id="_x0000_s1048" style="position:absolute;margin-left:181.8pt;margin-top:215.55pt;width:111.75pt;height:40.1pt;z-index:251692032">
            <v:textbox>
              <w:txbxContent>
                <w:p w:rsidR="00372A1D" w:rsidRPr="00E903DB" w:rsidRDefault="00372A1D">
                  <w:r w:rsidRPr="00E903DB">
                    <w:t>Инструктор по физкультуре</w:t>
                  </w:r>
                </w:p>
              </w:txbxContent>
            </v:textbox>
          </v:rect>
        </w:pict>
      </w:r>
      <w:r w:rsidRPr="00686C79">
        <w:rPr>
          <w:rFonts w:ascii="Times New Roman" w:hAnsi="Times New Roman" w:cs="Times New Roman"/>
          <w:sz w:val="24"/>
          <w:szCs w:val="24"/>
        </w:rPr>
        <w:pict>
          <v:rect id="_x0000_s1049" style="position:absolute;margin-left:181.8pt;margin-top:259.7pt;width:111.75pt;height:26.05pt;z-index:251694080">
            <v:textbox>
              <w:txbxContent>
                <w:p w:rsidR="00372A1D" w:rsidRDefault="00372A1D">
                  <w:r>
                    <w:t xml:space="preserve">Логопед </w:t>
                  </w:r>
                </w:p>
              </w:txbxContent>
            </v:textbox>
          </v:rect>
        </w:pict>
      </w:r>
      <w:r w:rsidRPr="00686C79">
        <w:rPr>
          <w:rFonts w:ascii="Times New Roman" w:hAnsi="Times New Roman" w:cs="Times New Roman"/>
          <w:sz w:val="24"/>
          <w:szCs w:val="24"/>
        </w:rPr>
        <w:pict>
          <v:rect id="_x0000_s1047" style="position:absolute;margin-left:181.8pt;margin-top:174.3pt;width:111.75pt;height:41.25pt;z-index:251689984">
            <v:textbox>
              <w:txbxContent>
                <w:p w:rsidR="00372A1D" w:rsidRPr="00E903DB" w:rsidRDefault="00372A1D">
                  <w:r w:rsidRPr="00E903DB">
                    <w:t>Музыкальные руководители</w:t>
                  </w:r>
                </w:p>
              </w:txbxContent>
            </v:textbox>
          </v:rect>
        </w:pict>
      </w:r>
      <w:r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115" style="position:absolute;margin-left:616.05pt;margin-top:285.75pt;width:120.75pt;height:39.2pt;z-index:251777024">
            <v:textbox>
              <w:txbxContent>
                <w:p w:rsidR="004D4F37" w:rsidRDefault="004D4F37">
                  <w:r>
                    <w:t xml:space="preserve">Наблюдательный </w:t>
                  </w:r>
                  <w:r w:rsidR="00016B45">
                    <w:t xml:space="preserve">  </w:t>
                  </w:r>
                  <w:proofErr w:type="spellStart"/>
                  <w:r w:rsidR="00016B45">
                    <w:t>совет</w:t>
                  </w:r>
                  <w:r>
                    <w:t>совет</w:t>
                  </w:r>
                  <w:proofErr w:type="spellEnd"/>
                </w:p>
              </w:txbxContent>
            </v:textbox>
          </v:rect>
        </w:pict>
      </w:r>
      <w:r w:rsidRPr="00686C79">
        <w:rPr>
          <w:rFonts w:ascii="Times New Roman" w:hAnsi="Times New Roman" w:cs="Times New Roman"/>
          <w:sz w:val="24"/>
          <w:szCs w:val="24"/>
        </w:rPr>
        <w:pict>
          <v:rect id="_x0000_s1108" style="position:absolute;margin-left:588.3pt;margin-top:239.8pt;width:86.25pt;height:38.25pt;z-index:251770880">
            <v:textbox>
              <w:txbxContent>
                <w:p w:rsidR="00997D94" w:rsidRDefault="00997D94">
                  <w:r>
                    <w:t>Представители групп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4" type="#_x0000_t32" style="position:absolute;margin-left:736.8pt;margin-top:292.55pt;width:27pt;height:0;flip:x;z-index:251776000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1" type="#_x0000_t32" style="position:absolute;margin-left:674.55pt;margin-top:247.8pt;width:12.75pt;height:0;flip:x;z-index:251773952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107" style="position:absolute;margin-left:592.8pt;margin-top:195.05pt;width:84pt;height:32.25pt;z-index:251768832">
            <v:textbox>
              <w:txbxContent>
                <w:p w:rsidR="00997D94" w:rsidRDefault="00997D94">
                  <w:r>
                    <w:t>председатель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0" type="#_x0000_t32" style="position:absolute;margin-left:667.05pt;margin-top:364.8pt;width:108.75pt;height:0;flip:x;z-index:251760640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6" style="position:absolute;margin-left:28.05pt;margin-top:345.3pt;width:641.25pt;height:28.25pt;z-index:251707392">
            <v:textbox>
              <w:txbxContent>
                <w:p w:rsidR="00372A1D" w:rsidRPr="00372A1D" w:rsidRDefault="00997D94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Личность ребёнка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2" type="#_x0000_t32" style="position:absolute;margin-left:572.55pt;margin-top:297.3pt;width:0;height:39.75pt;z-index:251774976" o:connectortype="straight"/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10" type="#_x0000_t32" style="position:absolute;margin-left:674.55pt;margin-top:215.55pt;width:15pt;height:0;flip:x;z-index:251772928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9" type="#_x0000_t32" style="position:absolute;margin-left:689.55pt;margin-top:181.8pt;width:0;height:90pt;z-index:251771904" o:connectortype="straight"/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55" style="position:absolute;margin-left:446.55pt;margin-top:106.6pt;width:105.75pt;height:42.2pt;z-index:251706368">
            <v:textbox>
              <w:txbxContent>
                <w:p w:rsidR="00997D94" w:rsidRDefault="00997D94">
                  <w:r>
                    <w:t>Сестра ортоптистка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54" style="position:absolute;margin-left:446.55pt;margin-top:47.25pt;width:105.75pt;height:40.05pt;z-index:251704320">
            <v:textbox>
              <w:txbxContent>
                <w:p w:rsidR="00997D94" w:rsidRDefault="00997D94">
                  <w:r>
                    <w:t>Старшая медсестра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53" style="position:absolute;margin-left:319.8pt;margin-top:159.3pt;width:90.75pt;height:47.25pt;z-index:251702272">
            <v:textbox>
              <w:txbxContent>
                <w:p w:rsidR="00997D94" w:rsidRPr="00997D94" w:rsidRDefault="00997D94">
                  <w:pPr>
                    <w:rPr>
                      <w:sz w:val="20"/>
                      <w:szCs w:val="20"/>
                    </w:rPr>
                  </w:pPr>
                  <w:r w:rsidRPr="00997D94">
                    <w:rPr>
                      <w:sz w:val="20"/>
                      <w:szCs w:val="20"/>
                    </w:rPr>
                    <w:t>Младший обслуживающий персонал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90" type="#_x0000_t32" style="position:absolute;margin-left:304.05pt;margin-top:174.3pt;width:12pt;height:0;z-index:251747328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89" type="#_x0000_t32" style="position:absolute;margin-left:304.05pt;margin-top:129.3pt;width:12pt;height:0;z-index:251745280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52" style="position:absolute;margin-left:316.05pt;margin-top:116.55pt;width:94.5pt;height:32.25pt;z-index:251700224">
            <v:textbox>
              <w:txbxContent>
                <w:p w:rsidR="00997D94" w:rsidRDefault="00997D94">
                  <w:r>
                    <w:t xml:space="preserve">Бухгалтерия 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51" style="position:absolute;margin-left:316.05pt;margin-top:74.35pt;width:94.5pt;height:32.25pt;z-index:251698176">
            <v:textbox>
              <w:txbxContent>
                <w:p w:rsidR="00997D94" w:rsidRDefault="00997D94">
                  <w:r>
                    <w:t>Зам. зав</w:t>
                  </w:r>
                  <w:proofErr w:type="gramStart"/>
                  <w:r>
                    <w:t>.п</w:t>
                  </w:r>
                  <w:proofErr w:type="gramEnd"/>
                  <w:r>
                    <w:t>о АХР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86" type="#_x0000_t32" style="position:absolute;margin-left:304.8pt;margin-top:87.3pt;width:12pt;height:0;z-index:251739136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35" style="position:absolute;margin-left:304.8pt;margin-top:5.55pt;width:106.5pt;height:60pt;z-index:251669504">
            <v:textbox>
              <w:txbxContent>
                <w:p w:rsidR="00372A1D" w:rsidRDefault="00032CC7">
                  <w:r>
                    <w:t>Административно</w:t>
                  </w:r>
                  <w:r w:rsidR="00372A1D">
                    <w:t xml:space="preserve"> – хозяйственная  служба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2" type="#_x0000_t32" style="position:absolute;margin-left:168.3pt;margin-top:321.3pt;width:0;height:24pt;z-index:251762688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01" type="#_x0000_t32" style="position:absolute;margin-left:424.8pt;margin-top:316.8pt;width:0;height:28.5pt;z-index:251761664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margin-left:424.8pt;margin-top:9.3pt;width:0;height:307.5pt;z-index:251720704" o:connectortype="straight"/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87" type="#_x0000_t32" style="position:absolute;margin-left:424.8pt;margin-top:61.05pt;width:12pt;height:0;z-index:251741184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9" type="#_x0000_t32" style="position:absolute;margin-left:719.55pt;margin-top:116.55pt;width:24pt;height:0;flip:x;z-index:251759616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8" type="#_x0000_t32" style="position:absolute;margin-left:719.55pt;margin-top:165.75pt;width:24pt;height:0;flip:x;z-index:251758592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7" type="#_x0000_t32" style="position:absolute;margin-left:572.55pt;margin-top:337.05pt;width:0;height:2.25pt;z-index:251757568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6" type="#_x0000_t32" style="position:absolute;margin-left:304.8pt;margin-top:159.3pt;width:0;height:186pt;z-index:251756544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margin-left:-7.95pt;margin-top:364.8pt;width:36pt;height:0;z-index:251754496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93" type="#_x0000_t32" style="position:absolute;margin-left:168.3pt;margin-top:321.3pt;width:12pt;height:0;z-index:251753472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92" type="#_x0000_t32" style="position:absolute;margin-left:168.3pt;margin-top:271.8pt;width:12pt;height:0;z-index:251751424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85" type="#_x0000_t32" style="position:absolute;margin-left:169.8pt;margin-top:189.3pt;width:12pt;height:0;z-index:251737088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91" type="#_x0000_t32" style="position:absolute;margin-left:169.8pt;margin-top:232.05pt;width:12pt;height:0;z-index:251749376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88" type="#_x0000_t32" style="position:absolute;margin-left:424.8pt;margin-top:124.05pt;width:12pt;height:0;z-index:251743232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84" type="#_x0000_t32" style="position:absolute;margin-left:169.8pt;margin-top:148.05pt;width:12pt;height:0;z-index:251735040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83" type="#_x0000_t32" style="position:absolute;margin-left:169.8pt;margin-top:105.1pt;width:12pt;height:0;z-index:251732992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82" type="#_x0000_t32" style="position:absolute;margin-left:168.3pt;margin-top:69.3pt;width:12pt;height:0;z-index:251730944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margin-left:743.55pt;margin-top:22.8pt;width:0;height:142.95pt;z-index:251722752" o:connectortype="straight"/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margin-left:719.55pt;margin-top:22.8pt;width:24pt;height:0;z-index:251721728" o:connectortype="straight"/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margin-left:304.8pt;margin-top:37.25pt;width:0;height:122.05pt;z-index:251719680" o:connectortype="straight"/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margin-left:168.3pt;margin-top:37.8pt;width:0;height:283.5pt;z-index:251718656" o:connectortype="straight"/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50" style="position:absolute;margin-left:181.8pt;margin-top:297.3pt;width:111.75pt;height:32.25pt;z-index:251696128">
            <v:textbox>
              <w:txbxContent>
                <w:p w:rsidR="00372A1D" w:rsidRDefault="00372A1D">
                  <w:r>
                    <w:t xml:space="preserve">Психолог 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46" style="position:absolute;margin-left:181.8pt;margin-top:133.5pt;width:111.75pt;height:32.25pt;z-index:251687936">
            <v:textbox>
              <w:txbxContent>
                <w:p w:rsidR="00372A1D" w:rsidRDefault="00372A1D">
                  <w:r>
                    <w:t xml:space="preserve">Тифлопедагоги 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45" style="position:absolute;margin-left:181.8pt;margin-top:87.3pt;width:111.75pt;height:36.75pt;z-index:251685888">
            <v:textbox>
              <w:txbxContent>
                <w:p w:rsidR="00372A1D" w:rsidRDefault="00372A1D">
                  <w:r>
                    <w:t>воспитатели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43" style="position:absolute;margin-left:181.8pt;margin-top:47.25pt;width:111.75pt;height:32.25pt;z-index:251683840">
            <v:textbox>
              <w:txbxContent>
                <w:p w:rsidR="00372A1D" w:rsidRDefault="00372A1D">
                  <w:r>
                    <w:t>Зам. зав. по ВМР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69" type="#_x0000_t32" style="position:absolute;margin-left:-1.2pt;margin-top:124.05pt;width:12pt;height:0;z-index:251717632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shape id="_x0000_s1068" type="#_x0000_t32" style="position:absolute;margin-left:-1.2pt;margin-top:69.3pt;width:12pt;height:0;z-index:251715584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7" type="#_x0000_t32" style="position:absolute;margin-left:2.55pt;margin-top:26.55pt;width:12pt;height:0;z-index:251713536" o:connectortype="straight">
            <v:stroke endarrow="block"/>
          </v:shape>
        </w:pict>
      </w:r>
      <w:r w:rsidR="00686C79" w:rsidRPr="00686C79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6" type="#_x0000_t32" style="position:absolute;margin-left:-1.2pt;margin-top:26.55pt;width:0;height:42.75pt;z-index:251712512" o:connectortype="straight"/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42" style="position:absolute;margin-left:585.3pt;margin-top:148.05pt;width:134.25pt;height:33.75pt;z-index:251681792">
            <v:textbox>
              <w:txbxContent>
                <w:p w:rsidR="00997D94" w:rsidRDefault="00E903DB">
                  <w:r>
                    <w:t>Попечительский совет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41" style="position:absolute;margin-left:585.3pt;margin-top:99.75pt;width:134.25pt;height:33.75pt;z-index:251679744">
            <v:textbox>
              <w:txbxContent>
                <w:p w:rsidR="00997D94" w:rsidRDefault="00997D94">
                  <w:r>
                    <w:t>Педагогический совет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40" style="position:absolute;margin-left:585.3pt;margin-top:53.55pt;width:134.25pt;height:33.75pt;z-index:251677696">
            <v:textbox>
              <w:txbxContent>
                <w:p w:rsidR="00997D94" w:rsidRDefault="00997D94">
                  <w:r>
                    <w:t>Профсоюзный комитет</w:t>
                  </w:r>
                </w:p>
              </w:txbxContent>
            </v:textbox>
          </v:rect>
        </w:pict>
      </w:r>
      <w:r w:rsidR="00686C79" w:rsidRPr="00686C79">
        <w:rPr>
          <w:rFonts w:ascii="Times New Roman" w:hAnsi="Times New Roman" w:cs="Times New Roman"/>
          <w:sz w:val="24"/>
          <w:szCs w:val="24"/>
        </w:rPr>
        <w:pict>
          <v:rect id="_x0000_s1039" style="position:absolute;margin-left:585.3pt;margin-top:3.5pt;width:134.25pt;height:33.75pt;z-index:251675648">
            <v:textbox>
              <w:txbxContent>
                <w:p w:rsidR="00997D94" w:rsidRDefault="00997D94">
                  <w:r>
                    <w:t>Общее собрание коллектива</w:t>
                  </w:r>
                </w:p>
              </w:txbxContent>
            </v:textbox>
          </v:rect>
        </w:pict>
      </w:r>
      <w:r w:rsidR="00D45DE8">
        <w:tab/>
      </w:r>
    </w:p>
    <w:sectPr w:rsidR="00A87A1A" w:rsidRPr="00D45DE8" w:rsidSect="00A87A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7A1A"/>
    <w:rsid w:val="00016B45"/>
    <w:rsid w:val="00032CC7"/>
    <w:rsid w:val="000A7672"/>
    <w:rsid w:val="000C231F"/>
    <w:rsid w:val="001574F3"/>
    <w:rsid w:val="00372A1D"/>
    <w:rsid w:val="004053ED"/>
    <w:rsid w:val="00453021"/>
    <w:rsid w:val="004D4F37"/>
    <w:rsid w:val="00523D6A"/>
    <w:rsid w:val="00686C79"/>
    <w:rsid w:val="00743E2B"/>
    <w:rsid w:val="00997D94"/>
    <w:rsid w:val="00A87A1A"/>
    <w:rsid w:val="00B83AB1"/>
    <w:rsid w:val="00BE010A"/>
    <w:rsid w:val="00C04539"/>
    <w:rsid w:val="00D45DE8"/>
    <w:rsid w:val="00D85FC9"/>
    <w:rsid w:val="00E903DB"/>
    <w:rsid w:val="00FC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8" type="connector" idref="#_x0000_s1088"/>
        <o:r id="V:Rule49" type="connector" idref="#_x0000_s1074"/>
        <o:r id="V:Rule50" type="connector" idref="#_x0000_s1104"/>
        <o:r id="V:Rule51" type="connector" idref="#_x0000_s1065"/>
        <o:r id="V:Rule52" type="connector" idref="#_x0000_s1114"/>
        <o:r id="V:Rule53" type="connector" idref="#_x0000_s1067"/>
        <o:r id="V:Rule54" type="connector" idref="#_x0000_s1083"/>
        <o:r id="V:Rule55" type="connector" idref="#_x0000_s1094"/>
        <o:r id="V:Rule56" type="connector" idref="#_x0000_s1106"/>
        <o:r id="V:Rule57" type="connector" idref="#_x0000_s1097"/>
        <o:r id="V:Rule58" type="connector" idref="#_x0000_s1105"/>
        <o:r id="V:Rule59" type="connector" idref="#_x0000_s1080"/>
        <o:r id="V:Rule60" type="connector" idref="#_x0000_s1066"/>
        <o:r id="V:Rule61" type="connector" idref="#_x0000_s1100"/>
        <o:r id="V:Rule62" type="connector" idref="#_x0000_s1082"/>
        <o:r id="V:Rule63" type="connector" idref="#_x0000_s1102"/>
        <o:r id="V:Rule64" type="connector" idref="#_x0000_s1087"/>
        <o:r id="V:Rule65" type="connector" idref="#_x0000_s1098"/>
        <o:r id="V:Rule66" type="connector" idref="#_x0000_s1096"/>
        <o:r id="V:Rule67" type="connector" idref="#_x0000_s1076"/>
        <o:r id="V:Rule68" type="connector" idref="#_x0000_s1086"/>
        <o:r id="V:Rule69" type="connector" idref="#_x0000_s1073"/>
        <o:r id="V:Rule70" type="connector" idref="#_x0000_s1084"/>
        <o:r id="V:Rule71" type="connector" idref="#_x0000_s1060"/>
        <o:r id="V:Rule72" type="connector" idref="#_x0000_s1110"/>
        <o:r id="V:Rule73" type="connector" idref="#_x0000_s1078"/>
        <o:r id="V:Rule74" type="connector" idref="#_x0000_s1111"/>
        <o:r id="V:Rule75" type="connector" idref="#_x0000_s1112"/>
        <o:r id="V:Rule76" type="connector" idref="#_x0000_s1077"/>
        <o:r id="V:Rule77" type="connector" idref="#_x0000_s1089"/>
        <o:r id="V:Rule78" type="connector" idref="#_x0000_s1099"/>
        <o:r id="V:Rule79" type="connector" idref="#_x0000_s1101"/>
        <o:r id="V:Rule80" type="connector" idref="#_x0000_s1091"/>
        <o:r id="V:Rule81" type="connector" idref="#_x0000_s1070"/>
        <o:r id="V:Rule82" type="connector" idref="#_x0000_s1103"/>
        <o:r id="V:Rule83" type="connector" idref="#_x0000_s1092"/>
        <o:r id="V:Rule84" type="connector" idref="#_x0000_s1090"/>
        <o:r id="V:Rule85" type="connector" idref="#_x0000_s1093"/>
        <o:r id="V:Rule86" type="connector" idref="#_x0000_s1075"/>
        <o:r id="V:Rule87" type="connector" idref="#_x0000_s1069"/>
        <o:r id="V:Rule88" type="connector" idref="#_x0000_s1085"/>
        <o:r id="V:Rule89" type="connector" idref="#_x0000_s1079"/>
        <o:r id="V:Rule90" type="connector" idref="#_x0000_s1068"/>
        <o:r id="V:Rule91" type="connector" idref="#_x0000_s1058"/>
        <o:r id="V:Rule92" type="connector" idref="#_x0000_s1081"/>
        <o:r id="V:Rule93" type="connector" idref="#_x0000_s1072"/>
        <o:r id="V:Rule94" type="connector" idref="#_x0000_s11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6C030-2B30-43FA-BC02-D3DE3EED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 по ВМР</cp:lastModifiedBy>
  <cp:revision>10</cp:revision>
  <dcterms:created xsi:type="dcterms:W3CDTF">2014-06-22T11:59:00Z</dcterms:created>
  <dcterms:modified xsi:type="dcterms:W3CDTF">2014-08-05T01:55:00Z</dcterms:modified>
</cp:coreProperties>
</file>