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3E1B">
      <w:pPr>
        <w:pStyle w:val="1"/>
        <w:ind w:left="0"/>
        <w:jc w:val="center"/>
        <w:rPr>
          <w:rFonts w:ascii="Times New Roman" w:hAnsi="Times New Roman"/>
          <w:b w:val="0"/>
          <w:bCs w:val="0"/>
          <w:i/>
          <w:sz w:val="1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-90170</wp:posOffset>
            </wp:positionV>
            <wp:extent cx="1676400" cy="1200150"/>
            <wp:effectExtent l="19050" t="0" r="0" b="0"/>
            <wp:wrapSquare wrapText="bothSides"/>
            <wp:docPr id="9" name="Рисунок 9" descr="Logo 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s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A648BE">
      <w:pPr>
        <w:pStyle w:val="3"/>
        <w:spacing w:line="264" w:lineRule="auto"/>
        <w:rPr>
          <w:rFonts w:cs="Arial"/>
          <w:i w:val="0"/>
          <w:iCs w:val="0"/>
          <w:lang w:val="ru-RU"/>
        </w:rPr>
      </w:pPr>
      <w:r>
        <w:rPr>
          <w:i w:val="0"/>
          <w:iCs w:val="0"/>
          <w:lang w:val="ru-RU"/>
        </w:rPr>
        <w:t>«РЕЗИНОВАЯ КРАСКА»</w:t>
      </w:r>
    </w:p>
    <w:p w:rsidR="00000000" w:rsidRDefault="00A648BE">
      <w:pPr>
        <w:jc w:val="center"/>
        <w:rPr>
          <w:i/>
          <w:sz w:val="2"/>
        </w:rPr>
      </w:pPr>
      <w:r>
        <w:rPr>
          <w:i/>
          <w:noProof/>
          <w:sz w:val="2"/>
          <w:lang w:val="ru-RU"/>
        </w:rPr>
        <w:pict>
          <v:rect id="_x0000_s1027" style="position:absolute;left:0;text-align:left;margin-left:0;margin-top:4.8pt;width:538.6pt;height:2.25pt;z-index:251658240;mso-position-horizontal:center;mso-position-horizontal-relative:page" o:allowincell="f" filled="f" strokeweight="1pt">
            <w10:wrap anchorx="page"/>
          </v:rect>
        </w:pict>
      </w:r>
    </w:p>
    <w:p w:rsidR="00000000" w:rsidRDefault="00A648BE">
      <w:pPr>
        <w:ind w:left="2552"/>
        <w:rPr>
          <w:i/>
          <w:sz w:val="16"/>
        </w:rPr>
      </w:pPr>
      <w:r>
        <w:rPr>
          <w:noProof/>
          <w:sz w:val="16"/>
        </w:rPr>
        <w:pict>
          <v:rect id="_x0000_s1026" style="position:absolute;left:0;text-align:left;margin-left:0;margin-top:0;width:538.6pt;height:785.2pt;z-index:-251659264;mso-position-horizontal:center;mso-position-horizontal-relative:page;mso-position-vertical:center;mso-position-vertical-relative:page" o:allowincell="f" filled="f" strokeweight="1pt">
            <w10:wrap anchorx="page" anchory="page"/>
            <w10:anchorlock/>
          </v:rect>
        </w:pict>
      </w:r>
    </w:p>
    <w:p w:rsidR="00000000" w:rsidRDefault="00A648BE">
      <w:pPr>
        <w:jc w:val="center"/>
        <w:rPr>
          <w:rFonts w:ascii="Arial" w:hAnsi="Arial"/>
          <w:b/>
          <w:bCs/>
          <w:i/>
          <w:iCs/>
          <w:sz w:val="8"/>
          <w:szCs w:val="22"/>
          <w:lang w:val="ru-RU"/>
        </w:rPr>
      </w:pPr>
    </w:p>
    <w:p w:rsidR="00000000" w:rsidRDefault="00A648BE">
      <w:pPr>
        <w:jc w:val="both"/>
        <w:rPr>
          <w:rFonts w:ascii="Arial" w:eastAsia="Arial Unicode MS" w:hAnsi="Arial" w:cs="Arial Unicode MS"/>
          <w:b/>
          <w:bCs/>
          <w:i/>
          <w:iCs/>
          <w:sz w:val="26"/>
          <w:szCs w:val="22"/>
          <w:lang w:val="ru-RU"/>
        </w:rPr>
      </w:pPr>
      <w:r>
        <w:rPr>
          <w:rFonts w:ascii="Arial" w:hAnsi="Arial" w:hint="eastAsia"/>
          <w:b/>
          <w:bCs/>
          <w:i/>
          <w:iCs/>
          <w:sz w:val="26"/>
          <w:szCs w:val="22"/>
          <w:lang w:val="ru-RU"/>
        </w:rPr>
        <w:t>Готовая к употреблению высоко</w:t>
      </w:r>
      <w:r>
        <w:rPr>
          <w:rFonts w:ascii="Arial" w:hAnsi="Arial"/>
          <w:b/>
          <w:bCs/>
          <w:i/>
          <w:iCs/>
          <w:sz w:val="26"/>
          <w:szCs w:val="22"/>
          <w:lang w:val="ru-RU"/>
        </w:rPr>
        <w:t>эластичная</w:t>
      </w:r>
      <w:r>
        <w:rPr>
          <w:rFonts w:ascii="Arial" w:hAnsi="Arial" w:hint="eastAsia"/>
          <w:b/>
          <w:bCs/>
          <w:i/>
          <w:iCs/>
          <w:sz w:val="26"/>
          <w:szCs w:val="22"/>
          <w:lang w:val="ru-RU"/>
        </w:rPr>
        <w:t xml:space="preserve"> краска для </w:t>
      </w:r>
      <w:r>
        <w:rPr>
          <w:rFonts w:ascii="Arial" w:hAnsi="Arial"/>
          <w:b/>
          <w:bCs/>
          <w:i/>
          <w:iCs/>
          <w:sz w:val="26"/>
          <w:szCs w:val="22"/>
          <w:lang w:val="ru-RU"/>
        </w:rPr>
        <w:t xml:space="preserve">наружных и </w:t>
      </w:r>
      <w:r>
        <w:rPr>
          <w:rFonts w:ascii="Arial" w:hAnsi="Arial" w:hint="eastAsia"/>
          <w:b/>
          <w:bCs/>
          <w:i/>
          <w:iCs/>
          <w:sz w:val="26"/>
          <w:szCs w:val="22"/>
          <w:lang w:val="ru-RU"/>
        </w:rPr>
        <w:t>внутренни</w:t>
      </w:r>
      <w:r>
        <w:rPr>
          <w:rFonts w:ascii="Arial" w:hAnsi="Arial" w:hint="eastAsia"/>
          <w:b/>
          <w:bCs/>
          <w:i/>
          <w:iCs/>
          <w:sz w:val="26"/>
          <w:szCs w:val="22"/>
          <w:lang w:val="ru-RU"/>
        </w:rPr>
        <w:t>х работ</w:t>
      </w:r>
    </w:p>
    <w:p w:rsidR="00000000" w:rsidRDefault="00A648BE">
      <w:pPr>
        <w:jc w:val="both"/>
        <w:rPr>
          <w:rFonts w:ascii="Arial" w:hAnsi="Arial"/>
          <w:b/>
          <w:bCs/>
          <w:sz w:val="22"/>
          <w:szCs w:val="22"/>
          <w:u w:val="single"/>
          <w:lang w:val="ru-RU"/>
        </w:rPr>
      </w:pPr>
    </w:p>
    <w:p w:rsidR="00000000" w:rsidRDefault="00A648BE">
      <w:pPr>
        <w:jc w:val="both"/>
        <w:rPr>
          <w:rFonts w:ascii="Arial" w:eastAsia="Arial Unicode MS" w:hAnsi="Arial" w:cs="Arial Unicode MS" w:hint="eastAsia"/>
          <w:b/>
          <w:bCs/>
          <w:sz w:val="22"/>
          <w:szCs w:val="22"/>
          <w:u w:val="single"/>
          <w:lang w:val="ru-RU"/>
        </w:rPr>
      </w:pPr>
      <w:r>
        <w:rPr>
          <w:rFonts w:ascii="Arial" w:hAnsi="Arial" w:hint="eastAsia"/>
          <w:b/>
          <w:bCs/>
          <w:sz w:val="22"/>
          <w:szCs w:val="22"/>
          <w:u w:val="single"/>
          <w:lang w:val="ru-RU"/>
        </w:rPr>
        <w:t>СВОЙСТВА :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Arial Unicode MS" w:hAnsi="Arial" w:cs="Arial Unicode MS" w:hint="eastAsia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в</w:t>
      </w:r>
      <w:r>
        <w:rPr>
          <w:rFonts w:ascii="Arial" w:hAnsi="Arial" w:hint="eastAsia"/>
          <w:sz w:val="22"/>
          <w:szCs w:val="22"/>
          <w:lang w:val="ru-RU"/>
        </w:rPr>
        <w:t>одоразбавляемая</w:t>
      </w:r>
      <w:r>
        <w:rPr>
          <w:rFonts w:ascii="Arial" w:hAnsi="Arial"/>
          <w:sz w:val="22"/>
          <w:szCs w:val="22"/>
          <w:lang w:val="ru-RU"/>
        </w:rPr>
        <w:t>,</w:t>
      </w:r>
      <w:r>
        <w:rPr>
          <w:rFonts w:ascii="Arial" w:hAnsi="Arial" w:hint="eastAsia"/>
          <w:sz w:val="22"/>
          <w:szCs w:val="22"/>
          <w:lang w:val="ru-RU"/>
        </w:rPr>
        <w:t xml:space="preserve"> колеруемая</w:t>
      </w:r>
      <w:r>
        <w:rPr>
          <w:rFonts w:ascii="Arial" w:hAnsi="Arial"/>
          <w:sz w:val="22"/>
          <w:szCs w:val="22"/>
          <w:lang w:val="ru-RU"/>
        </w:rPr>
        <w:t xml:space="preserve">, полуматовая </w:t>
      </w:r>
      <w:r>
        <w:rPr>
          <w:rFonts w:ascii="Arial" w:hAnsi="Arial" w:hint="eastAsia"/>
          <w:sz w:val="22"/>
          <w:szCs w:val="22"/>
          <w:lang w:val="ru-RU"/>
        </w:rPr>
        <w:t xml:space="preserve">краска на </w:t>
      </w:r>
      <w:r>
        <w:rPr>
          <w:rFonts w:ascii="Arial" w:hAnsi="Arial"/>
          <w:sz w:val="22"/>
          <w:szCs w:val="22"/>
          <w:lang w:val="ru-RU"/>
        </w:rPr>
        <w:t>акрилатной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дисперсии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Arial Unicode MS" w:hAnsi="Arial" w:cs="Arial Unicode MS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обладает хорошей адгезией</w:t>
      </w:r>
      <w:r>
        <w:rPr>
          <w:rFonts w:ascii="Arial" w:hAnsi="Arial"/>
          <w:sz w:val="22"/>
          <w:szCs w:val="22"/>
          <w:lang w:val="ru-RU"/>
        </w:rPr>
        <w:t>,</w:t>
      </w:r>
      <w:r>
        <w:rPr>
          <w:rFonts w:ascii="Arial" w:hAnsi="Arial" w:hint="eastAsia"/>
          <w:sz w:val="22"/>
          <w:szCs w:val="22"/>
          <w:lang w:val="ru-RU"/>
        </w:rPr>
        <w:t xml:space="preserve"> высокой укрывистостью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Arial Unicode MS" w:hAnsi="Arial" w:cs="Arial Unicode MS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повышенная  устойчивость к неблагоприятным условиям эксплуатации (сырость, перепады температур и т.д.); можно нан</w:t>
      </w:r>
      <w:r>
        <w:rPr>
          <w:rFonts w:ascii="Arial" w:hAnsi="Arial"/>
          <w:sz w:val="22"/>
          <w:szCs w:val="22"/>
          <w:lang w:val="ru-RU"/>
        </w:rPr>
        <w:t>осить в сырых помещениях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 xml:space="preserve">после </w:t>
      </w:r>
      <w:r>
        <w:rPr>
          <w:rFonts w:ascii="Arial" w:hAnsi="Arial"/>
          <w:sz w:val="22"/>
          <w:szCs w:val="22"/>
          <w:lang w:val="ru-RU"/>
        </w:rPr>
        <w:t>отвердения</w:t>
      </w:r>
      <w:r>
        <w:rPr>
          <w:rFonts w:ascii="Arial" w:hAnsi="Arial" w:hint="eastAsia"/>
          <w:sz w:val="22"/>
          <w:szCs w:val="22"/>
          <w:lang w:val="ru-RU"/>
        </w:rPr>
        <w:t xml:space="preserve"> сохраняет свои свойства при температуре от -</w:t>
      </w:r>
      <w:r>
        <w:rPr>
          <w:rFonts w:ascii="Arial" w:hAnsi="Arial"/>
          <w:sz w:val="22"/>
          <w:szCs w:val="22"/>
          <w:lang w:val="ru-RU"/>
        </w:rPr>
        <w:t>50</w:t>
      </w:r>
      <w:r>
        <w:rPr>
          <w:rFonts w:ascii="Arial" w:hAnsi="Arial" w:hint="eastAsia"/>
          <w:sz w:val="22"/>
          <w:szCs w:val="22"/>
          <w:lang w:val="ru-RU"/>
        </w:rPr>
        <w:t>°С до</w:t>
      </w:r>
      <w:r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 w:hint="eastAsia"/>
          <w:sz w:val="22"/>
          <w:szCs w:val="22"/>
          <w:lang w:val="ru-RU"/>
        </w:rPr>
        <w:t>+ 60°С.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Arial Unicode MS" w:hAnsi="Arial" w:cs="Arial Unicode MS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 xml:space="preserve">водонепроницаема, но позволяет поверхности "дышать" 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Arial Unicode MS" w:hAnsi="Arial" w:cs="Arial Unicode MS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высокая износоустойчивость (мытьё)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Arial Unicode MS" w:hAnsi="Arial" w:cs="Arial Unicode MS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легко наносится, быстро сохнет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Arial Unicode MS" w:hAnsi="Arial" w:cs="Arial Unicode MS" w:hint="eastAsia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безвредна!</w:t>
      </w:r>
      <w:r>
        <w:rPr>
          <w:rFonts w:ascii="Arial" w:hAnsi="Arial" w:hint="eastAsia"/>
          <w:sz w:val="22"/>
          <w:szCs w:val="22"/>
          <w:lang w:val="ru-RU"/>
        </w:rPr>
        <w:t xml:space="preserve"> 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Arial Unicode MS" w:hAnsi="Arial" w:cs="Arial Unicode MS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не содержит токсичных и</w:t>
      </w:r>
      <w:r>
        <w:rPr>
          <w:rFonts w:ascii="Arial" w:hAnsi="Arial"/>
          <w:sz w:val="22"/>
          <w:szCs w:val="22"/>
          <w:lang w:val="ru-RU"/>
        </w:rPr>
        <w:t xml:space="preserve"> горючих растворителей! 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Arial Unicode MS" w:hAnsi="Arial" w:cs="Arial Unicode MS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щелочестойкая, стойкая к мытью</w:t>
      </w:r>
      <w:r>
        <w:rPr>
          <w:rFonts w:ascii="Arial" w:hAnsi="Arial" w:hint="eastAsia"/>
          <w:sz w:val="22"/>
          <w:szCs w:val="22"/>
          <w:lang w:val="ru-RU"/>
        </w:rPr>
        <w:t xml:space="preserve"> мыльным раствором</w:t>
      </w:r>
      <w:r>
        <w:rPr>
          <w:rFonts w:ascii="Arial" w:hAnsi="Arial"/>
          <w:sz w:val="22"/>
          <w:szCs w:val="22"/>
          <w:lang w:val="ru-RU"/>
        </w:rPr>
        <w:t xml:space="preserve"> 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Arial Unicode MS" w:hAnsi="Arial" w:cs="Arial Unicode MS" w:hint="eastAsia"/>
          <w:lang w:val="ru-RU"/>
        </w:rPr>
      </w:pPr>
      <w:r>
        <w:rPr>
          <w:rFonts w:ascii="Arial" w:hAnsi="Arial"/>
          <w:sz w:val="22"/>
          <w:szCs w:val="22"/>
          <w:lang w:val="ru-RU"/>
        </w:rPr>
        <w:t>безвредна, без запаха!</w:t>
      </w:r>
    </w:p>
    <w:p w:rsidR="00000000" w:rsidRDefault="00A648BE">
      <w:pPr>
        <w:jc w:val="both"/>
        <w:rPr>
          <w:rFonts w:ascii="Arial" w:eastAsia="Arial Unicode MS" w:hAnsi="Arial" w:cs="Arial Unicode MS" w:hint="eastAsia"/>
          <w:lang w:val="ru-RU"/>
        </w:rPr>
      </w:pPr>
    </w:p>
    <w:p w:rsidR="00000000" w:rsidRDefault="00A648BE">
      <w:pPr>
        <w:jc w:val="both"/>
        <w:rPr>
          <w:rFonts w:ascii="Arial" w:eastAsia="Arial Unicode MS" w:hAnsi="Arial" w:cs="Arial Unicode MS" w:hint="eastAsia"/>
          <w:b/>
          <w:bCs/>
          <w:sz w:val="22"/>
          <w:szCs w:val="22"/>
          <w:u w:val="single"/>
          <w:lang w:val="ru-RU"/>
        </w:rPr>
      </w:pPr>
      <w:r>
        <w:rPr>
          <w:rFonts w:ascii="Arial" w:hAnsi="Arial" w:hint="eastAsia"/>
          <w:b/>
          <w:bCs/>
          <w:sz w:val="22"/>
          <w:szCs w:val="22"/>
          <w:u w:val="single"/>
          <w:lang w:val="ru-RU"/>
        </w:rPr>
        <w:t>ОБЛАСТЬ ПРИМЕНЕНИЯ :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для первичной и ремонтной окраски оштукатуренных, бетонных, зашпатлеванных, кирпичных,  оклеенных обоями, гипсокартонных, древесноструже</w:t>
      </w:r>
      <w:r>
        <w:rPr>
          <w:rFonts w:ascii="Arial" w:hAnsi="Arial"/>
          <w:sz w:val="22"/>
          <w:szCs w:val="22"/>
          <w:lang w:val="ru-RU"/>
        </w:rPr>
        <w:t>чных, древесноволокнистых поверхностей,</w:t>
      </w:r>
      <w:r>
        <w:rPr>
          <w:rFonts w:ascii="Arial" w:hAnsi="Arial" w:hint="eastAsia"/>
          <w:sz w:val="22"/>
          <w:szCs w:val="22"/>
          <w:lang w:val="ru-RU"/>
        </w:rPr>
        <w:t xml:space="preserve"> дереву</w:t>
      </w:r>
      <w:r>
        <w:rPr>
          <w:rFonts w:ascii="Arial" w:hAnsi="Arial"/>
          <w:sz w:val="22"/>
          <w:szCs w:val="22"/>
          <w:lang w:val="ru-RU"/>
        </w:rPr>
        <w:t xml:space="preserve">, </w:t>
      </w:r>
      <w:r>
        <w:rPr>
          <w:rFonts w:ascii="Arial" w:hAnsi="Arial" w:hint="eastAsia"/>
          <w:sz w:val="22"/>
          <w:szCs w:val="22"/>
          <w:lang w:val="ru-RU"/>
        </w:rPr>
        <w:t>черепиц</w:t>
      </w:r>
      <w:r>
        <w:rPr>
          <w:rFonts w:ascii="Arial" w:hAnsi="Arial"/>
          <w:sz w:val="22"/>
          <w:szCs w:val="22"/>
          <w:lang w:val="ru-RU"/>
        </w:rPr>
        <w:t>е</w:t>
      </w:r>
      <w:r>
        <w:rPr>
          <w:rFonts w:ascii="Arial" w:hAnsi="Arial" w:hint="eastAsia"/>
          <w:sz w:val="22"/>
          <w:szCs w:val="22"/>
          <w:lang w:val="ru-RU"/>
        </w:rPr>
        <w:t>, асфальт</w:t>
      </w:r>
      <w:r>
        <w:rPr>
          <w:rFonts w:ascii="Arial" w:hAnsi="Arial"/>
          <w:sz w:val="22"/>
          <w:szCs w:val="22"/>
          <w:lang w:val="ru-RU"/>
        </w:rPr>
        <w:t>у</w:t>
      </w:r>
      <w:r>
        <w:rPr>
          <w:rFonts w:ascii="Arial" w:hAnsi="Arial" w:hint="eastAsia"/>
          <w:sz w:val="22"/>
          <w:szCs w:val="22"/>
          <w:lang w:val="ru-RU"/>
        </w:rPr>
        <w:t>, асбоцемент</w:t>
      </w:r>
      <w:r>
        <w:rPr>
          <w:rFonts w:ascii="Arial" w:hAnsi="Arial"/>
          <w:sz w:val="22"/>
          <w:szCs w:val="22"/>
          <w:lang w:val="ru-RU"/>
        </w:rPr>
        <w:t>у</w:t>
      </w:r>
      <w:r>
        <w:rPr>
          <w:rFonts w:ascii="Arial" w:hAnsi="Arial" w:hint="eastAsia"/>
          <w:sz w:val="22"/>
          <w:szCs w:val="22"/>
          <w:lang w:val="ru-RU"/>
        </w:rPr>
        <w:t>,</w:t>
      </w:r>
      <w:r>
        <w:rPr>
          <w:rFonts w:ascii="Arial" w:hAnsi="Arial"/>
          <w:sz w:val="22"/>
          <w:szCs w:val="22"/>
          <w:lang w:val="ru-RU"/>
        </w:rPr>
        <w:t xml:space="preserve"> и </w:t>
      </w:r>
      <w:r>
        <w:rPr>
          <w:rFonts w:ascii="Arial" w:hAnsi="Arial" w:hint="eastAsia"/>
          <w:sz w:val="22"/>
          <w:szCs w:val="22"/>
          <w:lang w:val="ru-RU"/>
        </w:rPr>
        <w:t>оцинк</w:t>
      </w:r>
      <w:r>
        <w:rPr>
          <w:rFonts w:ascii="Arial" w:hAnsi="Arial"/>
          <w:sz w:val="22"/>
          <w:szCs w:val="22"/>
          <w:lang w:val="ru-RU"/>
        </w:rPr>
        <w:t>ованной</w:t>
      </w:r>
      <w:r>
        <w:rPr>
          <w:rFonts w:ascii="Arial" w:hAnsi="Arial" w:hint="eastAsia"/>
          <w:sz w:val="22"/>
          <w:szCs w:val="22"/>
          <w:lang w:val="ru-RU"/>
        </w:rPr>
        <w:t xml:space="preserve"> стали</w:t>
      </w:r>
      <w:r>
        <w:rPr>
          <w:rFonts w:ascii="Arial" w:hAnsi="Arial"/>
          <w:sz w:val="22"/>
          <w:szCs w:val="22"/>
          <w:lang w:val="ru-RU"/>
        </w:rPr>
        <w:t>!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для окраски поверхностей, окрашенных ранее алкидными, масляными и</w:t>
      </w:r>
      <w:r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 w:hint="eastAsia"/>
          <w:sz w:val="22"/>
          <w:szCs w:val="22"/>
          <w:lang w:val="ru-RU"/>
        </w:rPr>
        <w:t>другими красками</w:t>
      </w:r>
      <w:r>
        <w:rPr>
          <w:rFonts w:ascii="Arial" w:hAnsi="Arial"/>
          <w:sz w:val="22"/>
          <w:szCs w:val="22"/>
          <w:lang w:val="ru-RU"/>
        </w:rPr>
        <w:t>, подготовленных согласно нижеуказанной инструкции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не применять для окр</w:t>
      </w:r>
      <w:r>
        <w:rPr>
          <w:rFonts w:ascii="Arial" w:hAnsi="Arial"/>
          <w:sz w:val="22"/>
          <w:szCs w:val="22"/>
          <w:lang w:val="ru-RU"/>
        </w:rPr>
        <w:t>аски дверей, мебели, полов</w:t>
      </w:r>
    </w:p>
    <w:p w:rsidR="00000000" w:rsidRDefault="00A648BE">
      <w:pPr>
        <w:jc w:val="both"/>
        <w:rPr>
          <w:rFonts w:ascii="Arial" w:eastAsia="Arial Unicode MS" w:hAnsi="Arial" w:cs="Arial Unicode MS" w:hint="eastAsia"/>
          <w:lang w:val="ru-RU"/>
        </w:rPr>
      </w:pPr>
    </w:p>
    <w:p w:rsidR="00000000" w:rsidRDefault="00A648BE">
      <w:pPr>
        <w:jc w:val="both"/>
        <w:rPr>
          <w:rFonts w:ascii="Arial" w:eastAsia="Arial Unicode MS" w:hAnsi="Arial" w:cs="Arial Unicode MS" w:hint="eastAsia"/>
          <w:b/>
          <w:bCs/>
          <w:sz w:val="22"/>
          <w:szCs w:val="22"/>
          <w:u w:val="single"/>
          <w:lang w:val="ru-RU"/>
        </w:rPr>
      </w:pPr>
      <w:r>
        <w:rPr>
          <w:rFonts w:ascii="Arial" w:hAnsi="Arial" w:hint="eastAsia"/>
          <w:b/>
          <w:bCs/>
          <w:sz w:val="22"/>
          <w:szCs w:val="22"/>
          <w:u w:val="single"/>
          <w:lang w:val="ru-RU"/>
        </w:rPr>
        <w:t>ПОДГОТОВКА ПОВЕРХНОСТИ :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неокрашенную поверхность тщательно очистить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 xml:space="preserve">удалить мел, грязь, пыль, масло, жир и остатки старого отслоившегося покрытия 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при необходимости поверхность зашпатлевать, зашлифовать и удалить пыль от</w:t>
      </w:r>
      <w:r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 w:hint="eastAsia"/>
          <w:sz w:val="22"/>
          <w:szCs w:val="22"/>
          <w:lang w:val="ru-RU"/>
        </w:rPr>
        <w:t>шлифов</w:t>
      </w:r>
      <w:r>
        <w:rPr>
          <w:rFonts w:ascii="Arial" w:hAnsi="Arial" w:hint="eastAsia"/>
          <w:sz w:val="22"/>
          <w:szCs w:val="22"/>
          <w:lang w:val="ru-RU"/>
        </w:rPr>
        <w:t>ки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порист</w:t>
      </w:r>
      <w:r>
        <w:rPr>
          <w:rFonts w:ascii="Arial" w:hAnsi="Arial"/>
          <w:sz w:val="22"/>
          <w:szCs w:val="22"/>
          <w:lang w:val="ru-RU"/>
        </w:rPr>
        <w:t>ые</w:t>
      </w:r>
      <w:r>
        <w:rPr>
          <w:rFonts w:ascii="Arial" w:hAnsi="Arial" w:hint="eastAsia"/>
          <w:sz w:val="22"/>
          <w:szCs w:val="22"/>
          <w:lang w:val="ru-RU"/>
        </w:rPr>
        <w:t xml:space="preserve"> поверхност</w:t>
      </w:r>
      <w:r>
        <w:rPr>
          <w:rFonts w:ascii="Arial" w:hAnsi="Arial"/>
          <w:sz w:val="22"/>
          <w:szCs w:val="22"/>
          <w:lang w:val="ru-RU"/>
        </w:rPr>
        <w:t>и</w:t>
      </w:r>
      <w:r>
        <w:rPr>
          <w:rFonts w:ascii="Arial" w:hAnsi="Arial" w:hint="eastAsia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 xml:space="preserve">обязательно </w:t>
      </w:r>
      <w:r>
        <w:rPr>
          <w:rFonts w:ascii="Arial" w:hAnsi="Arial" w:hint="eastAsia"/>
          <w:sz w:val="22"/>
          <w:szCs w:val="22"/>
          <w:lang w:val="ru-RU"/>
        </w:rPr>
        <w:t>обработать УНИВЕРСАЛЬНЫМ ГРУНТОМ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при наличии сильных жирных пятен, поверхность обезжирить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 xml:space="preserve">твёрдые </w:t>
      </w:r>
      <w:r>
        <w:rPr>
          <w:rFonts w:ascii="Arial" w:hAnsi="Arial" w:hint="eastAsia"/>
          <w:sz w:val="22"/>
          <w:szCs w:val="22"/>
          <w:lang w:val="ru-RU"/>
        </w:rPr>
        <w:t xml:space="preserve">глянцевые поверхности </w:t>
      </w:r>
      <w:r>
        <w:rPr>
          <w:rFonts w:ascii="Arial" w:hAnsi="Arial"/>
          <w:sz w:val="22"/>
          <w:szCs w:val="22"/>
          <w:lang w:val="ru-RU"/>
        </w:rPr>
        <w:t xml:space="preserve">(напр. </w:t>
      </w:r>
      <w:r>
        <w:rPr>
          <w:rFonts w:ascii="Arial" w:hAnsi="Arial" w:hint="eastAsia"/>
          <w:sz w:val="22"/>
          <w:szCs w:val="22"/>
          <w:lang w:val="ru-RU"/>
        </w:rPr>
        <w:t>окрашенные масляными или алкидными красками</w:t>
      </w:r>
      <w:r>
        <w:rPr>
          <w:rFonts w:ascii="Arial" w:hAnsi="Arial"/>
          <w:sz w:val="22"/>
          <w:szCs w:val="22"/>
          <w:lang w:val="ru-RU"/>
        </w:rPr>
        <w:t>) о</w:t>
      </w:r>
      <w:r>
        <w:rPr>
          <w:rFonts w:ascii="Arial" w:hAnsi="Arial" w:hint="eastAsia"/>
          <w:sz w:val="22"/>
          <w:szCs w:val="22"/>
          <w:lang w:val="ru-RU"/>
        </w:rPr>
        <w:t>шлиф</w:t>
      </w:r>
      <w:r>
        <w:rPr>
          <w:rFonts w:ascii="Arial" w:hAnsi="Arial"/>
          <w:sz w:val="22"/>
          <w:szCs w:val="22"/>
          <w:lang w:val="ru-RU"/>
        </w:rPr>
        <w:t>ова</w:t>
      </w:r>
      <w:r>
        <w:rPr>
          <w:rFonts w:ascii="Arial" w:hAnsi="Arial" w:hint="eastAsia"/>
          <w:sz w:val="22"/>
          <w:szCs w:val="22"/>
          <w:lang w:val="ru-RU"/>
        </w:rPr>
        <w:t>т</w:t>
      </w:r>
      <w:r>
        <w:rPr>
          <w:rFonts w:ascii="Arial" w:hAnsi="Arial"/>
          <w:sz w:val="22"/>
          <w:szCs w:val="22"/>
          <w:lang w:val="ru-RU"/>
        </w:rPr>
        <w:t>ь</w:t>
      </w:r>
      <w:r>
        <w:rPr>
          <w:rFonts w:ascii="Arial" w:hAnsi="Arial" w:hint="eastAsia"/>
          <w:sz w:val="22"/>
          <w:szCs w:val="22"/>
          <w:lang w:val="ru-RU"/>
        </w:rPr>
        <w:t xml:space="preserve"> до матового состояния.</w:t>
      </w:r>
      <w:r>
        <w:rPr>
          <w:rFonts w:ascii="Arial" w:hAnsi="Arial"/>
          <w:sz w:val="22"/>
          <w:szCs w:val="22"/>
          <w:lang w:val="ru-RU"/>
        </w:rPr>
        <w:t xml:space="preserve"> П</w:t>
      </w:r>
      <w:r>
        <w:rPr>
          <w:rFonts w:ascii="Arial" w:hAnsi="Arial" w:hint="eastAsia"/>
          <w:sz w:val="22"/>
          <w:szCs w:val="22"/>
          <w:lang w:val="ru-RU"/>
        </w:rPr>
        <w:t>ром</w:t>
      </w:r>
      <w:r>
        <w:rPr>
          <w:rFonts w:ascii="Arial" w:hAnsi="Arial"/>
          <w:sz w:val="22"/>
          <w:szCs w:val="22"/>
          <w:lang w:val="ru-RU"/>
        </w:rPr>
        <w:t>ы</w:t>
      </w:r>
      <w:r>
        <w:rPr>
          <w:rFonts w:ascii="Arial" w:hAnsi="Arial" w:hint="eastAsia"/>
          <w:sz w:val="22"/>
          <w:szCs w:val="22"/>
          <w:lang w:val="ru-RU"/>
        </w:rPr>
        <w:t>т</w:t>
      </w:r>
      <w:r>
        <w:rPr>
          <w:rFonts w:ascii="Arial" w:hAnsi="Arial"/>
          <w:sz w:val="22"/>
          <w:szCs w:val="22"/>
          <w:lang w:val="ru-RU"/>
        </w:rPr>
        <w:t>ь</w:t>
      </w:r>
      <w:r>
        <w:rPr>
          <w:rFonts w:ascii="Arial" w:hAnsi="Arial" w:hint="eastAsia"/>
          <w:sz w:val="22"/>
          <w:szCs w:val="22"/>
          <w:lang w:val="ru-RU"/>
        </w:rPr>
        <w:t xml:space="preserve"> раство</w:t>
      </w:r>
      <w:r>
        <w:rPr>
          <w:rFonts w:ascii="Arial" w:hAnsi="Arial" w:hint="eastAsia"/>
          <w:sz w:val="22"/>
          <w:szCs w:val="22"/>
          <w:lang w:val="ru-RU"/>
        </w:rPr>
        <w:t xml:space="preserve">ром фосфата натрия или соды, </w:t>
      </w:r>
      <w:r>
        <w:rPr>
          <w:rFonts w:ascii="Arial" w:hAnsi="Arial"/>
          <w:sz w:val="22"/>
          <w:szCs w:val="22"/>
          <w:lang w:val="ru-RU"/>
        </w:rPr>
        <w:t>тщательно</w:t>
      </w:r>
      <w:r>
        <w:rPr>
          <w:rFonts w:ascii="Arial" w:hAnsi="Arial" w:hint="eastAsia"/>
          <w:sz w:val="22"/>
          <w:szCs w:val="22"/>
          <w:lang w:val="ru-RU"/>
        </w:rPr>
        <w:t xml:space="preserve"> ополосн</w:t>
      </w:r>
      <w:r>
        <w:rPr>
          <w:rFonts w:ascii="Arial" w:hAnsi="Arial"/>
          <w:sz w:val="22"/>
          <w:szCs w:val="22"/>
          <w:lang w:val="ru-RU"/>
        </w:rPr>
        <w:t>у</w:t>
      </w:r>
      <w:r>
        <w:rPr>
          <w:rFonts w:ascii="Arial" w:hAnsi="Arial" w:hint="eastAsia"/>
          <w:sz w:val="22"/>
          <w:szCs w:val="22"/>
          <w:lang w:val="ru-RU"/>
        </w:rPr>
        <w:t>т</w:t>
      </w:r>
      <w:r>
        <w:rPr>
          <w:rFonts w:ascii="Arial" w:hAnsi="Arial"/>
          <w:sz w:val="22"/>
          <w:szCs w:val="22"/>
          <w:lang w:val="ru-RU"/>
        </w:rPr>
        <w:t xml:space="preserve">ь </w:t>
      </w:r>
      <w:r>
        <w:rPr>
          <w:rFonts w:ascii="Arial" w:hAnsi="Arial" w:hint="eastAsia"/>
          <w:sz w:val="22"/>
          <w:szCs w:val="22"/>
          <w:lang w:val="ru-RU"/>
        </w:rPr>
        <w:t>водой и высушит</w:t>
      </w:r>
      <w:r>
        <w:rPr>
          <w:rFonts w:ascii="Arial" w:hAnsi="Arial"/>
          <w:sz w:val="22"/>
          <w:szCs w:val="22"/>
          <w:lang w:val="ru-RU"/>
        </w:rPr>
        <w:t>ь</w:t>
      </w:r>
    </w:p>
    <w:p w:rsidR="00000000" w:rsidRDefault="00A648BE">
      <w:pPr>
        <w:jc w:val="both"/>
        <w:rPr>
          <w:rFonts w:ascii="Arial" w:eastAsia="Arial Unicode MS" w:hAnsi="Arial" w:cs="Arial Unicode MS" w:hint="eastAsia"/>
          <w:lang w:val="ru-RU"/>
        </w:rPr>
      </w:pPr>
    </w:p>
    <w:p w:rsidR="00000000" w:rsidRDefault="00A648BE">
      <w:pPr>
        <w:jc w:val="both"/>
        <w:rPr>
          <w:rFonts w:ascii="Arial" w:eastAsia="Arial Unicode MS" w:hAnsi="Arial" w:cs="Arial Unicode MS" w:hint="eastAsia"/>
          <w:b/>
          <w:bCs/>
          <w:sz w:val="22"/>
          <w:szCs w:val="22"/>
          <w:u w:val="single"/>
          <w:lang w:val="ru-RU"/>
        </w:rPr>
      </w:pPr>
      <w:r>
        <w:rPr>
          <w:rFonts w:ascii="Arial" w:hAnsi="Arial" w:hint="eastAsia"/>
          <w:b/>
          <w:bCs/>
          <w:sz w:val="22"/>
          <w:szCs w:val="22"/>
          <w:u w:val="single"/>
          <w:lang w:val="ru-RU"/>
        </w:rPr>
        <w:t>НАНЕСЕНИЕ :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перед применением краску тщательно перемешать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разбавление не рекомендуется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наносить в 2-3 слоя валиком, кистью или распылением при температуре не менее +5 °С на сухую поверхно</w:t>
      </w:r>
      <w:r>
        <w:rPr>
          <w:rFonts w:ascii="Arial" w:hAnsi="Arial"/>
          <w:sz w:val="22"/>
          <w:szCs w:val="22"/>
          <w:lang w:val="ru-RU"/>
        </w:rPr>
        <w:t>сть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регулярно перемешивайте краску во время работы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следующий</w:t>
      </w:r>
      <w:r>
        <w:rPr>
          <w:rFonts w:ascii="Arial" w:hAnsi="Arial" w:hint="eastAsia"/>
          <w:sz w:val="22"/>
          <w:szCs w:val="22"/>
          <w:lang w:val="ru-RU"/>
        </w:rPr>
        <w:t xml:space="preserve"> слой наносит</w:t>
      </w:r>
      <w:r>
        <w:rPr>
          <w:rFonts w:ascii="Arial" w:hAnsi="Arial"/>
          <w:sz w:val="22"/>
          <w:szCs w:val="22"/>
          <w:lang w:val="ru-RU"/>
        </w:rPr>
        <w:t>ь</w:t>
      </w:r>
      <w:r>
        <w:rPr>
          <w:rFonts w:ascii="Arial" w:hAnsi="Arial" w:hint="eastAsia"/>
          <w:sz w:val="22"/>
          <w:szCs w:val="22"/>
          <w:lang w:val="ru-RU"/>
        </w:rPr>
        <w:t xml:space="preserve"> после </w:t>
      </w:r>
      <w:r>
        <w:rPr>
          <w:rFonts w:ascii="Arial" w:hAnsi="Arial"/>
          <w:sz w:val="22"/>
          <w:szCs w:val="22"/>
          <w:lang w:val="ru-RU"/>
        </w:rPr>
        <w:t xml:space="preserve">полного </w:t>
      </w:r>
      <w:r>
        <w:rPr>
          <w:rFonts w:ascii="Arial" w:hAnsi="Arial" w:hint="eastAsia"/>
          <w:sz w:val="22"/>
          <w:szCs w:val="22"/>
          <w:lang w:val="ru-RU"/>
        </w:rPr>
        <w:t xml:space="preserve">высыхания </w:t>
      </w:r>
      <w:r>
        <w:rPr>
          <w:rFonts w:ascii="Arial" w:hAnsi="Arial"/>
          <w:sz w:val="22"/>
          <w:szCs w:val="22"/>
          <w:lang w:val="ru-RU"/>
        </w:rPr>
        <w:t>предыдущего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инструмент промыть водой сразу после окончания работы</w:t>
      </w:r>
    </w:p>
    <w:p w:rsidR="00000000" w:rsidRDefault="00A648BE">
      <w:pPr>
        <w:jc w:val="both"/>
        <w:rPr>
          <w:rFonts w:ascii="Arial" w:eastAsia="Arial Unicode MS" w:hAnsi="Arial" w:cs="Arial Unicode MS" w:hint="eastAsia"/>
          <w:lang w:val="ru-RU"/>
        </w:rPr>
      </w:pPr>
    </w:p>
    <w:p w:rsidR="00000000" w:rsidRDefault="00A648BE">
      <w:pPr>
        <w:jc w:val="both"/>
        <w:rPr>
          <w:rFonts w:ascii="Arial" w:hAnsi="Arial" w:hint="eastAsia"/>
          <w:b/>
          <w:bCs/>
          <w:sz w:val="22"/>
          <w:szCs w:val="22"/>
          <w:u w:val="single"/>
          <w:lang w:val="ru-RU"/>
        </w:rPr>
      </w:pPr>
      <w:r>
        <w:rPr>
          <w:rFonts w:ascii="Arial" w:hAnsi="Arial" w:hint="eastAsia"/>
          <w:b/>
          <w:bCs/>
          <w:sz w:val="22"/>
          <w:szCs w:val="22"/>
          <w:u w:val="single"/>
          <w:lang w:val="ru-RU"/>
        </w:rPr>
        <w:t xml:space="preserve">ВЛАЖНАЯ ОБРАБОТКА : 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перед влажной обработкой дат</w:t>
      </w:r>
      <w:r>
        <w:rPr>
          <w:rFonts w:ascii="Arial" w:hAnsi="Arial"/>
          <w:sz w:val="22"/>
          <w:szCs w:val="22"/>
          <w:lang w:val="ru-RU"/>
        </w:rPr>
        <w:t>ь</w:t>
      </w:r>
      <w:r>
        <w:rPr>
          <w:rFonts w:ascii="Arial" w:hAnsi="Arial" w:hint="eastAsia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краске</w:t>
      </w:r>
      <w:r>
        <w:rPr>
          <w:rFonts w:ascii="Arial" w:hAnsi="Arial" w:hint="eastAsia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набрать окончательную твердость</w:t>
      </w:r>
      <w:r>
        <w:rPr>
          <w:rFonts w:ascii="Arial" w:hAnsi="Arial" w:hint="eastAsia"/>
          <w:sz w:val="22"/>
          <w:szCs w:val="22"/>
          <w:lang w:val="ru-RU"/>
        </w:rPr>
        <w:t xml:space="preserve"> </w:t>
      </w:r>
      <w:r>
        <w:rPr>
          <w:rFonts w:ascii="Arial" w:hAnsi="Arial" w:hint="eastAsia"/>
          <w:sz w:val="22"/>
          <w:szCs w:val="22"/>
          <w:lang w:val="ru-RU"/>
        </w:rPr>
        <w:t>в течение 7 дней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м</w:t>
      </w:r>
      <w:r>
        <w:rPr>
          <w:rFonts w:ascii="Arial" w:hAnsi="Arial"/>
          <w:sz w:val="22"/>
          <w:szCs w:val="22"/>
          <w:lang w:val="ru-RU"/>
        </w:rPr>
        <w:t>ы</w:t>
      </w:r>
      <w:r>
        <w:rPr>
          <w:rFonts w:ascii="Arial" w:hAnsi="Arial" w:hint="eastAsia"/>
          <w:sz w:val="22"/>
          <w:szCs w:val="22"/>
          <w:lang w:val="ru-RU"/>
        </w:rPr>
        <w:t>т</w:t>
      </w:r>
      <w:r>
        <w:rPr>
          <w:rFonts w:ascii="Arial" w:hAnsi="Arial"/>
          <w:sz w:val="22"/>
          <w:szCs w:val="22"/>
          <w:lang w:val="ru-RU"/>
        </w:rPr>
        <w:t>ь</w:t>
      </w:r>
      <w:r>
        <w:rPr>
          <w:rFonts w:ascii="Arial" w:hAnsi="Arial" w:hint="eastAsia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мыльными раствора</w:t>
      </w:r>
      <w:r>
        <w:rPr>
          <w:rFonts w:ascii="Arial" w:hAnsi="Arial" w:hint="eastAsia"/>
          <w:sz w:val="22"/>
          <w:szCs w:val="22"/>
          <w:lang w:val="ru-RU"/>
        </w:rPr>
        <w:t>ми</w:t>
      </w:r>
      <w:r>
        <w:rPr>
          <w:rFonts w:ascii="Arial" w:hAnsi="Arial"/>
          <w:sz w:val="22"/>
          <w:szCs w:val="22"/>
          <w:lang w:val="ru-RU"/>
        </w:rPr>
        <w:t>.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можно обрабатывать антисептиком.</w:t>
      </w:r>
    </w:p>
    <w:p w:rsidR="00000000" w:rsidRDefault="00A648BE">
      <w:pPr>
        <w:jc w:val="both"/>
        <w:rPr>
          <w:rFonts w:ascii="Arial" w:hAnsi="Arial"/>
          <w:i/>
          <w:iCs/>
          <w:sz w:val="22"/>
          <w:szCs w:val="22"/>
          <w:lang w:val="ru-RU"/>
        </w:rPr>
      </w:pPr>
    </w:p>
    <w:p w:rsidR="00000000" w:rsidRDefault="00A648BE">
      <w:pPr>
        <w:jc w:val="both"/>
        <w:rPr>
          <w:rFonts w:ascii="Arial" w:eastAsia="Arial Unicode MS" w:hAnsi="Arial" w:cs="Arial Unicode MS" w:hint="eastAsia"/>
          <w:i/>
          <w:iCs/>
          <w:sz w:val="22"/>
          <w:szCs w:val="22"/>
          <w:lang w:val="ru-RU"/>
        </w:rPr>
      </w:pPr>
      <w:r>
        <w:rPr>
          <w:rFonts w:ascii="Arial" w:hAnsi="Arial" w:hint="eastAsia"/>
          <w:i/>
          <w:iCs/>
          <w:sz w:val="22"/>
          <w:szCs w:val="22"/>
          <w:lang w:val="ru-RU"/>
        </w:rPr>
        <w:t>Вся продукция  изготавливается на основе высококачественных исходных материалов:</w:t>
      </w:r>
    </w:p>
    <w:p w:rsidR="00000000" w:rsidRDefault="00A648BE">
      <w:pPr>
        <w:jc w:val="both"/>
        <w:rPr>
          <w:rFonts w:ascii="Arial" w:eastAsia="Arial Unicode MS" w:hAnsi="Arial" w:cs="Arial Unicode MS"/>
          <w:i/>
          <w:iCs/>
          <w:sz w:val="22"/>
          <w:szCs w:val="22"/>
          <w:lang w:val="ru-RU"/>
        </w:rPr>
      </w:pPr>
      <w:r>
        <w:rPr>
          <w:rFonts w:ascii="Arial" w:hAnsi="Arial" w:hint="eastAsia"/>
          <w:i/>
          <w:iCs/>
          <w:sz w:val="22"/>
          <w:szCs w:val="22"/>
          <w:lang w:val="ru-RU"/>
        </w:rPr>
        <w:t>латекс</w:t>
      </w:r>
      <w:r>
        <w:rPr>
          <w:rFonts w:ascii="Arial" w:hAnsi="Arial"/>
          <w:i/>
          <w:iCs/>
          <w:sz w:val="22"/>
          <w:szCs w:val="22"/>
          <w:lang w:val="ru-RU"/>
        </w:rPr>
        <w:t>ов</w:t>
      </w:r>
      <w:r>
        <w:rPr>
          <w:rFonts w:ascii="Arial" w:hAnsi="Arial" w:hint="eastAsia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BASF</w:t>
      </w:r>
      <w:r>
        <w:rPr>
          <w:rFonts w:ascii="Arial" w:hAnsi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/>
          <w:i/>
          <w:iCs/>
          <w:sz w:val="22"/>
          <w:szCs w:val="22"/>
        </w:rPr>
        <w:t>DOW</w:t>
      </w:r>
      <w:r>
        <w:rPr>
          <w:rFonts w:ascii="Arial" w:hAnsi="Arial"/>
          <w:i/>
          <w:iCs/>
          <w:sz w:val="22"/>
          <w:szCs w:val="22"/>
          <w:lang w:val="ru-RU"/>
        </w:rPr>
        <w:t xml:space="preserve">, </w:t>
      </w:r>
      <w:r>
        <w:rPr>
          <w:rFonts w:ascii="Arial" w:hAnsi="Arial" w:hint="eastAsia"/>
          <w:i/>
          <w:iCs/>
          <w:sz w:val="22"/>
          <w:szCs w:val="22"/>
        </w:rPr>
        <w:t>FINDISP</w:t>
      </w:r>
      <w:r>
        <w:rPr>
          <w:rFonts w:ascii="Arial" w:hAnsi="Arial" w:hint="eastAsia"/>
          <w:i/>
          <w:iCs/>
          <w:sz w:val="22"/>
          <w:szCs w:val="22"/>
          <w:lang w:val="ru-RU"/>
        </w:rPr>
        <w:t xml:space="preserve">, цветовых пигментов швейцарской фирмы </w:t>
      </w:r>
      <w:r>
        <w:rPr>
          <w:rFonts w:ascii="Arial" w:hAnsi="Arial" w:hint="eastAsia"/>
          <w:i/>
          <w:iCs/>
          <w:sz w:val="22"/>
          <w:szCs w:val="22"/>
        </w:rPr>
        <w:t>CIBA</w:t>
      </w:r>
      <w:r>
        <w:rPr>
          <w:rFonts w:ascii="Arial" w:hAnsi="Arial" w:hint="eastAsia"/>
          <w:i/>
          <w:iCs/>
          <w:sz w:val="22"/>
          <w:szCs w:val="22"/>
          <w:lang w:val="ru-RU"/>
        </w:rPr>
        <w:t>,</w:t>
      </w:r>
      <w:r>
        <w:rPr>
          <w:rFonts w:ascii="Arial" w:hAnsi="Arial"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 w:hint="eastAsia"/>
          <w:i/>
          <w:iCs/>
          <w:sz w:val="22"/>
          <w:szCs w:val="22"/>
        </w:rPr>
        <w:t>DuPont</w:t>
      </w:r>
      <w:r>
        <w:rPr>
          <w:rFonts w:ascii="Arial" w:hAnsi="Arial" w:hint="eastAsia"/>
          <w:i/>
          <w:iCs/>
          <w:sz w:val="22"/>
          <w:szCs w:val="22"/>
          <w:lang w:val="ru-RU"/>
        </w:rPr>
        <w:t xml:space="preserve"> (США)</w:t>
      </w:r>
      <w:r>
        <w:rPr>
          <w:rFonts w:ascii="Arial" w:hAnsi="Arial" w:hint="eastAsia"/>
          <w:i/>
          <w:iCs/>
          <w:sz w:val="22"/>
          <w:szCs w:val="22"/>
        </w:rPr>
        <w:t> </w:t>
      </w:r>
      <w:r>
        <w:rPr>
          <w:rFonts w:ascii="Arial" w:hAnsi="Arial"/>
          <w:i/>
          <w:iCs/>
          <w:sz w:val="22"/>
          <w:szCs w:val="22"/>
        </w:rPr>
        <w:t>etc</w:t>
      </w:r>
      <w:r>
        <w:rPr>
          <w:rFonts w:ascii="Arial" w:hAnsi="Arial"/>
          <w:i/>
          <w:iCs/>
          <w:sz w:val="22"/>
          <w:szCs w:val="22"/>
          <w:lang w:val="ru-RU"/>
        </w:rPr>
        <w:t>.</w:t>
      </w:r>
    </w:p>
    <w:p w:rsidR="00000000" w:rsidRDefault="00A648BE">
      <w:pPr>
        <w:rPr>
          <w:rFonts w:ascii="Arial" w:eastAsia="Arial Unicode MS" w:hAnsi="Arial" w:cs="Arial Unicode MS" w:hint="eastAsia"/>
          <w:i/>
          <w:iCs/>
          <w:sz w:val="22"/>
          <w:szCs w:val="22"/>
          <w:lang w:val="ru-RU"/>
        </w:rPr>
      </w:pPr>
      <w:r>
        <w:rPr>
          <w:rFonts w:ascii="Arial" w:hAnsi="Arial" w:hint="eastAsia"/>
          <w:i/>
          <w:iCs/>
          <w:sz w:val="22"/>
          <w:szCs w:val="22"/>
        </w:rPr>
        <w:t> </w:t>
      </w:r>
    </w:p>
    <w:p w:rsidR="00000000" w:rsidRDefault="00A648BE">
      <w:pPr>
        <w:rPr>
          <w:rFonts w:ascii="Arial" w:hAnsi="Arial"/>
          <w:b/>
          <w:bCs/>
          <w:sz w:val="22"/>
          <w:szCs w:val="22"/>
          <w:u w:val="single"/>
          <w:lang w:val="ru-RU"/>
        </w:rPr>
      </w:pPr>
    </w:p>
    <w:p w:rsidR="00000000" w:rsidRDefault="00A648BE">
      <w:pPr>
        <w:rPr>
          <w:rFonts w:ascii="Arial" w:hAnsi="Arial" w:hint="eastAsia"/>
          <w:b/>
          <w:bCs/>
          <w:sz w:val="22"/>
          <w:szCs w:val="22"/>
          <w:u w:val="single"/>
          <w:lang w:val="ru-RU"/>
        </w:rPr>
      </w:pPr>
      <w:r>
        <w:rPr>
          <w:rFonts w:ascii="Arial" w:hAnsi="Arial"/>
          <w:noProof/>
          <w:szCs w:val="22"/>
          <w:lang w:val="ru-RU"/>
        </w:rPr>
        <w:pict>
          <v:rect id="_x0000_s1031" style="position:absolute;margin-left:0;margin-top:0;width:538.6pt;height:785.2pt;z-index:-251657216;mso-position-horizontal:center;mso-position-horizontal-relative:page;mso-position-vertical:center;mso-position-vertical-relative:page" filled="f" strokeweight="1pt">
            <w10:wrap anchorx="page" anchory="page"/>
            <w10:anchorlock/>
          </v:rect>
        </w:pict>
      </w:r>
      <w:r>
        <w:rPr>
          <w:rFonts w:ascii="Arial" w:hAnsi="Arial" w:hint="eastAsia"/>
          <w:b/>
          <w:bCs/>
          <w:sz w:val="22"/>
          <w:szCs w:val="22"/>
          <w:u w:val="single"/>
          <w:lang w:val="ru-RU"/>
        </w:rPr>
        <w:t>ТЕХН</w:t>
      </w:r>
      <w:r>
        <w:rPr>
          <w:rFonts w:ascii="Arial" w:hAnsi="Arial" w:hint="eastAsia"/>
          <w:b/>
          <w:bCs/>
          <w:sz w:val="22"/>
          <w:szCs w:val="22"/>
          <w:u w:val="single"/>
          <w:lang w:val="ru-RU"/>
        </w:rPr>
        <w:t>ИЧЕСКИЕ  ДАННЫЕ:</w:t>
      </w:r>
    </w:p>
    <w:p w:rsidR="00000000" w:rsidRDefault="00A648BE">
      <w:pPr>
        <w:jc w:val="center"/>
        <w:rPr>
          <w:lang w:val="ru-RU"/>
        </w:rPr>
      </w:pP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Разбавитель</w:t>
      </w:r>
      <w:r>
        <w:rPr>
          <w:rFonts w:ascii="Arial" w:hAnsi="Arial" w:hint="eastAsia"/>
          <w:sz w:val="22"/>
          <w:szCs w:val="22"/>
          <w:lang w:val="ru-RU"/>
        </w:rPr>
        <w:tab/>
      </w:r>
      <w:r>
        <w:rPr>
          <w:rFonts w:ascii="Arial" w:hAnsi="Arial"/>
          <w:sz w:val="22"/>
          <w:szCs w:val="22"/>
          <w:lang w:val="ru-RU"/>
        </w:rPr>
        <w:t>Не рекомендуется, при необходимости - вода</w:t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Время высыхания</w:t>
      </w:r>
      <w:r>
        <w:rPr>
          <w:rFonts w:ascii="Arial" w:hAnsi="Arial" w:hint="eastAsia"/>
          <w:sz w:val="22"/>
          <w:szCs w:val="22"/>
          <w:lang w:val="ru-RU"/>
        </w:rPr>
        <w:tab/>
        <w:t xml:space="preserve">"На отлип" </w:t>
      </w:r>
      <w:r>
        <w:rPr>
          <w:rFonts w:ascii="Arial" w:hAnsi="Arial"/>
          <w:sz w:val="22"/>
          <w:szCs w:val="22"/>
          <w:lang w:val="ru-RU"/>
        </w:rPr>
        <w:t>30 - 60</w:t>
      </w:r>
      <w:r>
        <w:rPr>
          <w:rFonts w:ascii="Arial" w:hAnsi="Arial" w:hint="eastAsia"/>
          <w:sz w:val="22"/>
          <w:szCs w:val="22"/>
          <w:lang w:val="ru-RU"/>
        </w:rPr>
        <w:t xml:space="preserve"> минут</w:t>
      </w:r>
      <w:r>
        <w:rPr>
          <w:rFonts w:ascii="Arial" w:hAnsi="Arial"/>
          <w:sz w:val="22"/>
          <w:szCs w:val="22"/>
          <w:lang w:val="ru-RU"/>
        </w:rPr>
        <w:t>, д</w:t>
      </w:r>
      <w:r>
        <w:rPr>
          <w:rFonts w:ascii="Arial" w:hAnsi="Arial" w:hint="eastAsia"/>
          <w:sz w:val="22"/>
          <w:szCs w:val="22"/>
          <w:lang w:val="ru-RU"/>
        </w:rPr>
        <w:t xml:space="preserve">о твердого состояния </w:t>
      </w:r>
      <w:r>
        <w:rPr>
          <w:rFonts w:ascii="Arial" w:hAnsi="Arial"/>
          <w:sz w:val="22"/>
          <w:szCs w:val="22"/>
          <w:lang w:val="ru-RU"/>
        </w:rPr>
        <w:t>1,5</w:t>
      </w:r>
      <w:r>
        <w:rPr>
          <w:rFonts w:ascii="Arial" w:hAnsi="Arial" w:hint="eastAsia"/>
          <w:sz w:val="22"/>
          <w:szCs w:val="22"/>
          <w:lang w:val="ru-RU"/>
        </w:rPr>
        <w:t xml:space="preserve"> - </w:t>
      </w:r>
      <w:r>
        <w:rPr>
          <w:rFonts w:ascii="Arial" w:hAnsi="Arial"/>
          <w:sz w:val="22"/>
          <w:szCs w:val="22"/>
          <w:lang w:val="ru-RU"/>
        </w:rPr>
        <w:t>3</w:t>
      </w:r>
      <w:r>
        <w:rPr>
          <w:rFonts w:ascii="Arial" w:hAnsi="Arial" w:hint="eastAsia"/>
          <w:sz w:val="22"/>
          <w:szCs w:val="22"/>
          <w:lang w:val="ru-RU"/>
        </w:rPr>
        <w:t xml:space="preserve"> часа</w:t>
      </w:r>
      <w:r>
        <w:rPr>
          <w:rFonts w:ascii="Arial" w:hAnsi="Arial"/>
          <w:sz w:val="22"/>
          <w:szCs w:val="22"/>
          <w:lang w:val="ru-RU"/>
        </w:rPr>
        <w:t xml:space="preserve"> (В зависимости от температуры и влажности)</w:t>
      </w:r>
      <w:r>
        <w:rPr>
          <w:rFonts w:ascii="Arial" w:hAnsi="Arial" w:hint="eastAsia"/>
          <w:sz w:val="22"/>
          <w:szCs w:val="22"/>
          <w:lang w:val="ru-RU"/>
        </w:rPr>
        <w:t>.</w:t>
      </w:r>
      <w:r>
        <w:rPr>
          <w:rFonts w:ascii="Arial" w:hAnsi="Arial"/>
          <w:sz w:val="22"/>
          <w:szCs w:val="22"/>
          <w:lang w:val="ru-RU"/>
        </w:rPr>
        <w:t xml:space="preserve"> </w:t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Сухой остаток</w:t>
      </w:r>
      <w:r>
        <w:rPr>
          <w:rFonts w:ascii="Arial" w:hAnsi="Arial" w:hint="eastAsia"/>
          <w:sz w:val="22"/>
          <w:szCs w:val="22"/>
          <w:lang w:val="ru-RU"/>
        </w:rPr>
        <w:tab/>
        <w:t xml:space="preserve">Не менее </w:t>
      </w:r>
      <w:r>
        <w:rPr>
          <w:rFonts w:ascii="Arial" w:hAnsi="Arial"/>
          <w:sz w:val="22"/>
          <w:szCs w:val="22"/>
          <w:lang w:val="ru-RU"/>
        </w:rPr>
        <w:t>45</w:t>
      </w:r>
      <w:r>
        <w:rPr>
          <w:rFonts w:ascii="Arial" w:hAnsi="Arial" w:hint="eastAsia"/>
          <w:sz w:val="22"/>
          <w:szCs w:val="22"/>
          <w:lang w:val="ru-RU"/>
        </w:rPr>
        <w:t>%</w:t>
      </w:r>
      <w:r>
        <w:rPr>
          <w:rFonts w:ascii="Arial" w:hAnsi="Arial" w:hint="eastAsia"/>
          <w:sz w:val="22"/>
          <w:szCs w:val="22"/>
          <w:lang w:val="ru-RU"/>
        </w:rPr>
        <w:tab/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Плотность</w:t>
      </w:r>
      <w:r>
        <w:rPr>
          <w:rFonts w:ascii="Arial" w:hAnsi="Arial" w:hint="eastAsia"/>
          <w:sz w:val="22"/>
          <w:szCs w:val="22"/>
          <w:lang w:val="ru-RU"/>
        </w:rPr>
        <w:tab/>
        <w:t>~ 1,</w:t>
      </w:r>
      <w:r>
        <w:rPr>
          <w:rFonts w:ascii="Arial" w:hAnsi="Arial"/>
          <w:sz w:val="22"/>
          <w:szCs w:val="22"/>
          <w:lang w:val="ru-RU"/>
        </w:rPr>
        <w:t>1</w:t>
      </w:r>
      <w:r>
        <w:rPr>
          <w:rFonts w:ascii="Arial" w:hAnsi="Arial" w:hint="eastAsia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кг</w:t>
      </w:r>
      <w:r>
        <w:rPr>
          <w:rFonts w:ascii="Arial" w:hAnsi="Arial" w:hint="eastAsia"/>
          <w:sz w:val="22"/>
          <w:szCs w:val="22"/>
          <w:lang w:val="ru-RU"/>
        </w:rPr>
        <w:t xml:space="preserve">  = 1 </w:t>
      </w:r>
      <w:r>
        <w:rPr>
          <w:rFonts w:ascii="Arial" w:hAnsi="Arial"/>
          <w:sz w:val="22"/>
          <w:szCs w:val="22"/>
          <w:lang w:val="ru-RU"/>
        </w:rPr>
        <w:t>л</w:t>
      </w:r>
      <w:r>
        <w:rPr>
          <w:rFonts w:ascii="Arial" w:hAnsi="Arial" w:hint="eastAsia"/>
          <w:sz w:val="22"/>
          <w:szCs w:val="22"/>
          <w:lang w:val="ru-RU"/>
        </w:rPr>
        <w:tab/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Блеск</w:t>
      </w:r>
      <w:r>
        <w:rPr>
          <w:rFonts w:ascii="Arial" w:hAnsi="Arial"/>
          <w:sz w:val="22"/>
          <w:szCs w:val="22"/>
          <w:lang w:val="ru-RU"/>
        </w:rPr>
        <w:tab/>
      </w:r>
      <w:r>
        <w:rPr>
          <w:rFonts w:ascii="Arial" w:hAnsi="Arial"/>
          <w:sz w:val="22"/>
          <w:szCs w:val="22"/>
          <w:lang w:val="ru-RU"/>
        </w:rPr>
        <w:t>Полуматовый.</w:t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Расход</w:t>
      </w:r>
      <w:r>
        <w:rPr>
          <w:rFonts w:ascii="Arial" w:hAnsi="Arial" w:hint="eastAsia"/>
          <w:sz w:val="22"/>
          <w:szCs w:val="22"/>
          <w:lang w:val="ru-RU"/>
        </w:rPr>
        <w:tab/>
        <w:t>1</w:t>
      </w:r>
      <w:r>
        <w:rPr>
          <w:rFonts w:ascii="Arial" w:hAnsi="Arial"/>
          <w:sz w:val="22"/>
          <w:szCs w:val="22"/>
          <w:lang w:val="ru-RU"/>
        </w:rPr>
        <w:t>2</w:t>
      </w:r>
      <w:r>
        <w:rPr>
          <w:rFonts w:ascii="Arial" w:hAnsi="Arial" w:hint="eastAsia"/>
          <w:sz w:val="22"/>
          <w:szCs w:val="22"/>
          <w:lang w:val="ru-RU"/>
        </w:rPr>
        <w:t xml:space="preserve">0 </w:t>
      </w:r>
      <w:r>
        <w:rPr>
          <w:rFonts w:ascii="Arial" w:hAnsi="Arial"/>
          <w:sz w:val="22"/>
          <w:szCs w:val="22"/>
          <w:lang w:val="ru-RU"/>
        </w:rPr>
        <w:t xml:space="preserve">– 150 </w:t>
      </w:r>
      <w:r>
        <w:rPr>
          <w:rFonts w:ascii="Arial" w:hAnsi="Arial" w:hint="eastAsia"/>
          <w:sz w:val="22"/>
          <w:szCs w:val="22"/>
          <w:lang w:val="ru-RU"/>
        </w:rPr>
        <w:t>гр</w:t>
      </w:r>
      <w:r>
        <w:rPr>
          <w:rFonts w:ascii="Arial" w:hAnsi="Arial"/>
          <w:sz w:val="22"/>
          <w:szCs w:val="22"/>
          <w:lang w:val="ru-RU"/>
        </w:rPr>
        <w:t>/</w:t>
      </w:r>
      <w:r>
        <w:rPr>
          <w:rFonts w:ascii="Arial" w:hAnsi="Arial" w:hint="eastAsia"/>
          <w:sz w:val="22"/>
          <w:szCs w:val="22"/>
          <w:lang w:val="ru-RU"/>
        </w:rPr>
        <w:t>м2</w:t>
      </w:r>
      <w:r>
        <w:rPr>
          <w:rFonts w:ascii="Arial" w:hAnsi="Arial"/>
          <w:sz w:val="22"/>
          <w:szCs w:val="22"/>
          <w:lang w:val="ru-RU"/>
        </w:rPr>
        <w:t xml:space="preserve">  -  окрашенная или прогрунтованная поверхность, </w:t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ab/>
        <w:t xml:space="preserve">160 – 190 </w:t>
      </w:r>
      <w:r>
        <w:rPr>
          <w:rFonts w:ascii="Arial" w:hAnsi="Arial" w:hint="eastAsia"/>
          <w:sz w:val="22"/>
          <w:szCs w:val="22"/>
          <w:lang w:val="ru-RU"/>
        </w:rPr>
        <w:t>гр</w:t>
      </w:r>
      <w:r>
        <w:rPr>
          <w:rFonts w:ascii="Arial" w:hAnsi="Arial"/>
          <w:sz w:val="22"/>
          <w:szCs w:val="22"/>
          <w:lang w:val="ru-RU"/>
        </w:rPr>
        <w:t>/</w:t>
      </w:r>
      <w:r>
        <w:rPr>
          <w:rFonts w:ascii="Arial" w:hAnsi="Arial" w:hint="eastAsia"/>
          <w:sz w:val="22"/>
          <w:szCs w:val="22"/>
          <w:lang w:val="ru-RU"/>
        </w:rPr>
        <w:t>м2</w:t>
      </w:r>
      <w:r>
        <w:rPr>
          <w:rFonts w:ascii="Arial" w:hAnsi="Arial"/>
          <w:sz w:val="22"/>
          <w:szCs w:val="22"/>
          <w:lang w:val="ru-RU"/>
        </w:rPr>
        <w:t xml:space="preserve">  -  шпатлёванная поверхность, обои, гипсокартон, ДСП, ДВП</w:t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ab/>
        <w:t>250</w:t>
      </w:r>
      <w:r>
        <w:rPr>
          <w:rFonts w:ascii="Arial" w:hAnsi="Arial" w:hint="eastAsia"/>
          <w:sz w:val="22"/>
          <w:szCs w:val="22"/>
          <w:lang w:val="ru-RU"/>
        </w:rPr>
        <w:t xml:space="preserve"> гр</w:t>
      </w:r>
      <w:r>
        <w:rPr>
          <w:rFonts w:ascii="Arial" w:hAnsi="Arial"/>
          <w:sz w:val="22"/>
          <w:szCs w:val="22"/>
          <w:lang w:val="ru-RU"/>
        </w:rPr>
        <w:t>/</w:t>
      </w:r>
      <w:r>
        <w:rPr>
          <w:rFonts w:ascii="Arial" w:hAnsi="Arial" w:hint="eastAsia"/>
          <w:sz w:val="22"/>
          <w:szCs w:val="22"/>
          <w:lang w:val="ru-RU"/>
        </w:rPr>
        <w:t>м2</w:t>
      </w:r>
      <w:r>
        <w:rPr>
          <w:rFonts w:ascii="Arial" w:hAnsi="Arial"/>
          <w:sz w:val="22"/>
          <w:szCs w:val="22"/>
          <w:lang w:val="ru-RU"/>
        </w:rPr>
        <w:t xml:space="preserve"> и более -  бетон, штукатурка</w:t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Колеровка</w:t>
      </w:r>
      <w:r>
        <w:rPr>
          <w:rFonts w:ascii="Arial" w:hAnsi="Arial" w:hint="eastAsia"/>
          <w:sz w:val="22"/>
          <w:szCs w:val="22"/>
          <w:lang w:val="ru-RU"/>
        </w:rPr>
        <w:tab/>
      </w:r>
      <w:r>
        <w:rPr>
          <w:rFonts w:ascii="Arial" w:hAnsi="Arial"/>
          <w:sz w:val="22"/>
          <w:szCs w:val="22"/>
          <w:lang w:val="ru-RU"/>
        </w:rPr>
        <w:t>П</w:t>
      </w:r>
      <w:r>
        <w:rPr>
          <w:rFonts w:ascii="Arial" w:hAnsi="Arial" w:hint="eastAsia"/>
          <w:sz w:val="22"/>
          <w:szCs w:val="22"/>
          <w:lang w:val="ru-RU"/>
        </w:rPr>
        <w:t xml:space="preserve">о каталогу “Monicolor Nova”, или </w:t>
      </w:r>
      <w:r>
        <w:rPr>
          <w:rFonts w:ascii="Arial" w:hAnsi="Arial"/>
          <w:sz w:val="22"/>
          <w:szCs w:val="22"/>
          <w:lang w:val="ru-RU"/>
        </w:rPr>
        <w:t xml:space="preserve">любыми </w:t>
      </w:r>
      <w:r>
        <w:rPr>
          <w:rFonts w:ascii="Arial" w:hAnsi="Arial" w:hint="eastAsia"/>
          <w:sz w:val="22"/>
          <w:szCs w:val="22"/>
          <w:lang w:val="ru-RU"/>
        </w:rPr>
        <w:t>колер</w:t>
      </w:r>
      <w:r>
        <w:rPr>
          <w:rFonts w:ascii="Arial" w:hAnsi="Arial" w:hint="eastAsia"/>
          <w:sz w:val="22"/>
          <w:szCs w:val="22"/>
          <w:lang w:val="ru-RU"/>
        </w:rPr>
        <w:t>ными пастами</w:t>
      </w:r>
      <w:r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 w:hint="eastAsia"/>
          <w:sz w:val="22"/>
          <w:szCs w:val="22"/>
          <w:lang w:val="ru-RU"/>
        </w:rPr>
        <w:t xml:space="preserve">подходящими для водоэмульсионных  красок. </w:t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Чистка инструмента</w:t>
      </w:r>
      <w:r>
        <w:rPr>
          <w:rFonts w:ascii="Arial" w:hAnsi="Arial" w:hint="eastAsia"/>
          <w:sz w:val="22"/>
          <w:szCs w:val="22"/>
          <w:lang w:val="ru-RU"/>
        </w:rPr>
        <w:tab/>
      </w:r>
      <w:r>
        <w:rPr>
          <w:rFonts w:ascii="Arial" w:hAnsi="Arial"/>
          <w:sz w:val="22"/>
          <w:szCs w:val="22"/>
          <w:lang w:val="ru-RU"/>
        </w:rPr>
        <w:t>В</w:t>
      </w:r>
      <w:r>
        <w:rPr>
          <w:rFonts w:ascii="Arial" w:hAnsi="Arial" w:hint="eastAsia"/>
          <w:sz w:val="22"/>
          <w:szCs w:val="22"/>
          <w:lang w:val="ru-RU"/>
        </w:rPr>
        <w:t>одой</w:t>
      </w:r>
      <w:r>
        <w:rPr>
          <w:rFonts w:ascii="Arial" w:hAnsi="Arial"/>
          <w:sz w:val="22"/>
          <w:szCs w:val="22"/>
          <w:lang w:val="ru-RU"/>
        </w:rPr>
        <w:t xml:space="preserve"> с содой и мылом или моющими средствами</w:t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Стойкость к мытью</w:t>
      </w:r>
      <w:r>
        <w:rPr>
          <w:rFonts w:ascii="Arial" w:hAnsi="Arial"/>
          <w:sz w:val="22"/>
          <w:szCs w:val="22"/>
          <w:lang w:val="ru-RU"/>
        </w:rPr>
        <w:tab/>
        <w:t>Повышенная</w:t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Атмосферостойкость</w:t>
      </w:r>
      <w:r>
        <w:rPr>
          <w:rFonts w:ascii="Arial" w:hAnsi="Arial"/>
          <w:sz w:val="22"/>
          <w:szCs w:val="22"/>
          <w:lang w:val="ru-RU"/>
        </w:rPr>
        <w:tab/>
        <w:t>Отличная, даже в промышленной среде</w:t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Хранение</w:t>
      </w:r>
      <w:r>
        <w:rPr>
          <w:rFonts w:ascii="Arial" w:hAnsi="Arial" w:hint="eastAsia"/>
          <w:sz w:val="22"/>
          <w:szCs w:val="22"/>
          <w:lang w:val="ru-RU"/>
        </w:rPr>
        <w:tab/>
      </w:r>
      <w:r>
        <w:rPr>
          <w:rFonts w:ascii="Arial" w:hAnsi="Arial" w:cs="Arial" w:hint="eastAsia"/>
          <w:sz w:val="22"/>
          <w:szCs w:val="22"/>
          <w:lang w:val="ru-RU"/>
        </w:rPr>
        <w:t xml:space="preserve">Защищать от замерзания. </w:t>
      </w:r>
      <w:r>
        <w:rPr>
          <w:rFonts w:ascii="Arial" w:hAnsi="Arial" w:cs="Arial"/>
          <w:sz w:val="22"/>
          <w:szCs w:val="24"/>
          <w:lang w:val="ru-RU"/>
        </w:rPr>
        <w:t>Хранить в герметичн</w:t>
      </w:r>
      <w:r>
        <w:rPr>
          <w:rFonts w:ascii="Arial" w:hAnsi="Arial" w:cs="Arial"/>
          <w:sz w:val="22"/>
          <w:szCs w:val="24"/>
          <w:lang w:val="ru-RU"/>
        </w:rPr>
        <w:t xml:space="preserve">ой, плотно закрытой таре. </w:t>
      </w:r>
      <w:r>
        <w:rPr>
          <w:rFonts w:ascii="Arial" w:hAnsi="Arial" w:cs="Arial"/>
          <w:sz w:val="22"/>
          <w:szCs w:val="22"/>
          <w:lang w:val="ru-RU"/>
        </w:rPr>
        <w:t>Гарантийный срок хранения в заводской невскрытой упаковке 24</w:t>
      </w:r>
      <w:r>
        <w:rPr>
          <w:rFonts w:ascii="Arial" w:hAnsi="Arial"/>
          <w:sz w:val="22"/>
          <w:szCs w:val="22"/>
          <w:lang w:val="ru-RU"/>
        </w:rPr>
        <w:t xml:space="preserve"> месяцев со дня изготовления. </w:t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Токсичность</w:t>
      </w:r>
      <w:r>
        <w:rPr>
          <w:rFonts w:ascii="Arial" w:hAnsi="Arial" w:hint="eastAsia"/>
          <w:sz w:val="22"/>
          <w:szCs w:val="22"/>
          <w:lang w:val="ru-RU"/>
        </w:rPr>
        <w:tab/>
        <w:t>Экологически безвредна</w:t>
      </w:r>
      <w:r>
        <w:rPr>
          <w:rFonts w:ascii="Arial" w:hAnsi="Arial"/>
          <w:sz w:val="22"/>
          <w:szCs w:val="22"/>
          <w:lang w:val="ru-RU"/>
        </w:rPr>
        <w:t>, без запаха</w:t>
      </w:r>
    </w:p>
    <w:p w:rsidR="00000000" w:rsidRDefault="00A648BE">
      <w:pPr>
        <w:tabs>
          <w:tab w:val="left" w:pos="2977"/>
          <w:tab w:val="left" w:pos="8622"/>
        </w:tabs>
        <w:ind w:left="2977" w:hanging="2977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Стандарты</w:t>
      </w:r>
      <w:r>
        <w:rPr>
          <w:rFonts w:ascii="Arial" w:hAnsi="Arial" w:hint="eastAsia"/>
          <w:sz w:val="22"/>
          <w:szCs w:val="22"/>
          <w:lang w:val="ru-RU"/>
        </w:rPr>
        <w:tab/>
        <w:t>ТУ 2316-001-47570236-97 и ГОСТЫ</w:t>
      </w:r>
    </w:p>
    <w:p w:rsidR="00000000" w:rsidRDefault="00A648BE">
      <w:pPr>
        <w:jc w:val="both"/>
        <w:rPr>
          <w:rFonts w:ascii="Arial" w:hAnsi="Arial"/>
          <w:b/>
          <w:bCs/>
          <w:sz w:val="22"/>
          <w:szCs w:val="22"/>
          <w:u w:val="single"/>
          <w:lang w:val="ru-RU"/>
        </w:rPr>
      </w:pPr>
    </w:p>
    <w:p w:rsidR="00000000" w:rsidRDefault="00A648BE">
      <w:pPr>
        <w:jc w:val="both"/>
        <w:rPr>
          <w:rFonts w:ascii="Arial" w:hAnsi="Arial"/>
          <w:b/>
          <w:bCs/>
          <w:sz w:val="22"/>
          <w:szCs w:val="22"/>
          <w:u w:val="single"/>
          <w:lang w:val="ru-RU"/>
        </w:rPr>
      </w:pPr>
    </w:p>
    <w:p w:rsidR="00000000" w:rsidRDefault="00A648BE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 w:hint="eastAsia"/>
          <w:b/>
          <w:bCs/>
          <w:sz w:val="22"/>
          <w:szCs w:val="22"/>
          <w:u w:val="single"/>
          <w:lang w:val="ru-RU"/>
        </w:rPr>
        <w:t xml:space="preserve">ГАРАНТИИ </w:t>
      </w:r>
      <w:r>
        <w:rPr>
          <w:rFonts w:ascii="Arial" w:hAnsi="Arial"/>
          <w:b/>
          <w:bCs/>
          <w:sz w:val="22"/>
          <w:szCs w:val="22"/>
          <w:u w:val="single"/>
          <w:lang w:val="ru-RU"/>
        </w:rPr>
        <w:t>:</w:t>
      </w:r>
    </w:p>
    <w:p w:rsidR="00000000" w:rsidRDefault="00A648BE">
      <w:pPr>
        <w:jc w:val="both"/>
        <w:rPr>
          <w:rFonts w:ascii="Arial" w:hAnsi="Arial" w:hint="eastAsia"/>
          <w:b/>
          <w:bCs/>
          <w:sz w:val="22"/>
          <w:szCs w:val="22"/>
          <w:u w:val="single"/>
        </w:rPr>
      </w:pP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изготовитель гарантирует высоко</w:t>
      </w:r>
      <w:r>
        <w:rPr>
          <w:rFonts w:ascii="Arial" w:hAnsi="Arial"/>
          <w:sz w:val="22"/>
          <w:szCs w:val="22"/>
          <w:lang w:val="ru-RU"/>
        </w:rPr>
        <w:t xml:space="preserve">е </w:t>
      </w:r>
      <w:r>
        <w:rPr>
          <w:rFonts w:ascii="Arial" w:hAnsi="Arial" w:hint="eastAsia"/>
          <w:sz w:val="22"/>
          <w:szCs w:val="22"/>
          <w:lang w:val="ru-RU"/>
        </w:rPr>
        <w:t>кач</w:t>
      </w:r>
      <w:r>
        <w:rPr>
          <w:rFonts w:ascii="Arial" w:hAnsi="Arial" w:hint="eastAsia"/>
          <w:sz w:val="22"/>
          <w:szCs w:val="22"/>
          <w:lang w:val="ru-RU"/>
        </w:rPr>
        <w:t>еств</w:t>
      </w:r>
      <w:r>
        <w:rPr>
          <w:rFonts w:ascii="Arial" w:hAnsi="Arial"/>
          <w:sz w:val="22"/>
          <w:szCs w:val="22"/>
          <w:lang w:val="ru-RU"/>
        </w:rPr>
        <w:t>о</w:t>
      </w:r>
      <w:r>
        <w:rPr>
          <w:rFonts w:ascii="Arial" w:hAnsi="Arial" w:hint="eastAsia"/>
          <w:sz w:val="22"/>
          <w:szCs w:val="22"/>
          <w:lang w:val="ru-RU"/>
        </w:rPr>
        <w:t xml:space="preserve"> и потребительски</w:t>
      </w:r>
      <w:r>
        <w:rPr>
          <w:rFonts w:ascii="Arial" w:hAnsi="Arial"/>
          <w:sz w:val="22"/>
          <w:szCs w:val="22"/>
          <w:lang w:val="ru-RU"/>
        </w:rPr>
        <w:t>е</w:t>
      </w:r>
      <w:r>
        <w:rPr>
          <w:rFonts w:ascii="Arial" w:hAnsi="Arial" w:hint="eastAsia"/>
          <w:sz w:val="22"/>
          <w:szCs w:val="22"/>
          <w:lang w:val="ru-RU"/>
        </w:rPr>
        <w:t xml:space="preserve"> свойства продукта</w:t>
      </w:r>
      <w:r>
        <w:rPr>
          <w:rFonts w:ascii="Arial" w:hAnsi="Arial"/>
          <w:sz w:val="22"/>
          <w:szCs w:val="22"/>
          <w:lang w:val="ru-RU"/>
        </w:rPr>
        <w:t>,</w:t>
      </w:r>
      <w:r>
        <w:rPr>
          <w:rFonts w:ascii="Arial" w:hAnsi="Arial" w:hint="eastAsia"/>
          <w:sz w:val="22"/>
          <w:szCs w:val="22"/>
          <w:lang w:val="ru-RU"/>
        </w:rPr>
        <w:t xml:space="preserve"> соответствие спецификациям, </w:t>
      </w:r>
      <w:r>
        <w:rPr>
          <w:rFonts w:ascii="Arial" w:hAnsi="Arial"/>
          <w:sz w:val="22"/>
          <w:szCs w:val="22"/>
          <w:lang w:val="ru-RU"/>
        </w:rPr>
        <w:t xml:space="preserve">и строгое соблюдение </w:t>
      </w:r>
      <w:r>
        <w:rPr>
          <w:rFonts w:ascii="Arial" w:hAnsi="Arial" w:hint="eastAsia"/>
          <w:sz w:val="22"/>
          <w:szCs w:val="22"/>
          <w:lang w:val="ru-RU"/>
        </w:rPr>
        <w:t xml:space="preserve">ТУ, при использовании его </w:t>
      </w:r>
      <w:r>
        <w:rPr>
          <w:rFonts w:ascii="Arial" w:hAnsi="Arial"/>
          <w:sz w:val="22"/>
          <w:szCs w:val="22"/>
          <w:lang w:val="ru-RU"/>
        </w:rPr>
        <w:t xml:space="preserve">потребителем </w:t>
      </w:r>
      <w:r>
        <w:rPr>
          <w:rFonts w:ascii="Arial" w:hAnsi="Arial" w:hint="eastAsia"/>
          <w:sz w:val="22"/>
          <w:szCs w:val="22"/>
          <w:lang w:val="ru-RU"/>
        </w:rPr>
        <w:t xml:space="preserve">по назначению и </w:t>
      </w:r>
      <w:r>
        <w:rPr>
          <w:rFonts w:ascii="Arial" w:hAnsi="Arial"/>
          <w:sz w:val="22"/>
          <w:szCs w:val="22"/>
          <w:lang w:val="ru-RU"/>
        </w:rPr>
        <w:t xml:space="preserve">при </w:t>
      </w:r>
      <w:r>
        <w:rPr>
          <w:rFonts w:ascii="Arial" w:hAnsi="Arial" w:hint="eastAsia"/>
          <w:sz w:val="22"/>
          <w:szCs w:val="22"/>
          <w:lang w:val="ru-RU"/>
        </w:rPr>
        <w:t xml:space="preserve">соблюдении </w:t>
      </w:r>
      <w:r>
        <w:rPr>
          <w:rFonts w:ascii="Arial" w:hAnsi="Arial"/>
          <w:sz w:val="22"/>
          <w:szCs w:val="22"/>
          <w:lang w:val="ru-RU"/>
        </w:rPr>
        <w:t>рекомендованны</w:t>
      </w:r>
      <w:r>
        <w:rPr>
          <w:rFonts w:ascii="Arial" w:hAnsi="Arial" w:hint="eastAsia"/>
          <w:sz w:val="22"/>
          <w:szCs w:val="22"/>
          <w:lang w:val="ru-RU"/>
        </w:rPr>
        <w:t>х правил хранения и применения продукта.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изготовитель не несёт ответственности з</w:t>
      </w:r>
      <w:r>
        <w:rPr>
          <w:rFonts w:ascii="Arial" w:hAnsi="Arial" w:hint="eastAsia"/>
          <w:sz w:val="22"/>
          <w:szCs w:val="22"/>
          <w:lang w:val="ru-RU"/>
        </w:rPr>
        <w:t>а неправильное использование материала, а также за его применение в целях и условиях, не предусмотренных инструкцией.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работы необходимо выполнять в соответствии со строительными нормами и правилами (СНИП).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и</w:t>
      </w:r>
      <w:r>
        <w:rPr>
          <w:rFonts w:ascii="Arial" w:hAnsi="Arial" w:hint="eastAsia"/>
          <w:sz w:val="22"/>
          <w:szCs w:val="22"/>
          <w:lang w:val="ru-RU"/>
        </w:rPr>
        <w:t>нструкция не заменяет профессиональной подготовки</w:t>
      </w:r>
      <w:r>
        <w:rPr>
          <w:rFonts w:ascii="Arial" w:hAnsi="Arial" w:hint="eastAsia"/>
          <w:sz w:val="22"/>
          <w:szCs w:val="22"/>
          <w:lang w:val="ru-RU"/>
        </w:rPr>
        <w:t xml:space="preserve"> исполнителя.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 xml:space="preserve">изготовитель оставляет за собой право изменять показатели продукции в ходе технического прогресса. 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hint="eastAsia"/>
          <w:sz w:val="22"/>
          <w:szCs w:val="22"/>
          <w:lang w:val="ru-RU"/>
        </w:rPr>
      </w:pPr>
      <w:r>
        <w:rPr>
          <w:rFonts w:ascii="Arial" w:hAnsi="Arial" w:hint="eastAsia"/>
          <w:sz w:val="22"/>
          <w:szCs w:val="22"/>
          <w:lang w:val="ru-RU"/>
        </w:rPr>
        <w:t>в каждом конкретном случае применения, имеюще</w:t>
      </w:r>
      <w:r>
        <w:rPr>
          <w:rFonts w:ascii="Arial" w:hAnsi="Arial"/>
          <w:sz w:val="22"/>
          <w:szCs w:val="22"/>
          <w:lang w:val="ru-RU"/>
        </w:rPr>
        <w:t>м</w:t>
      </w:r>
      <w:r>
        <w:rPr>
          <w:rFonts w:ascii="Arial" w:hAnsi="Arial" w:hint="eastAsia"/>
          <w:sz w:val="22"/>
          <w:szCs w:val="22"/>
          <w:lang w:val="ru-RU"/>
        </w:rPr>
        <w:t xml:space="preserve"> отклонения от инструкции, требуется опытная проверка потребителем</w:t>
      </w:r>
    </w:p>
    <w:p w:rsidR="00000000" w:rsidRDefault="00A648B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и</w:t>
      </w:r>
      <w:r>
        <w:rPr>
          <w:rFonts w:ascii="Arial" w:hAnsi="Arial" w:hint="eastAsia"/>
          <w:sz w:val="22"/>
          <w:szCs w:val="22"/>
          <w:lang w:val="ru-RU"/>
        </w:rPr>
        <w:t>нструкция производителя носи</w:t>
      </w:r>
      <w:r>
        <w:rPr>
          <w:rFonts w:ascii="Arial" w:hAnsi="Arial" w:hint="eastAsia"/>
          <w:sz w:val="22"/>
          <w:szCs w:val="22"/>
          <w:lang w:val="ru-RU"/>
        </w:rPr>
        <w:t>т рекомендательный характер.</w:t>
      </w:r>
    </w:p>
    <w:p w:rsidR="00000000" w:rsidRDefault="00A648BE">
      <w:pPr>
        <w:jc w:val="both"/>
        <w:rPr>
          <w:rFonts w:ascii="Arial" w:hAnsi="Arial"/>
          <w:sz w:val="22"/>
          <w:szCs w:val="22"/>
          <w:lang w:val="ru-RU"/>
        </w:rPr>
      </w:pPr>
    </w:p>
    <w:p w:rsidR="00A648BE" w:rsidRDefault="00A648BE">
      <w:pPr>
        <w:jc w:val="center"/>
        <w:rPr>
          <w:lang w:val="ru-RU"/>
        </w:rPr>
      </w:pPr>
    </w:p>
    <w:sectPr w:rsidR="00A648BE">
      <w:endnotePr>
        <w:numFmt w:val="decimal"/>
        <w:numStart w:val="0"/>
      </w:endnotePr>
      <w:pgSz w:w="11907" w:h="16840" w:code="9"/>
      <w:pgMar w:top="567" w:right="851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FuturaRound">
    <w:altName w:val="Calibri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0B8"/>
    <w:multiLevelType w:val="hybridMultilevel"/>
    <w:tmpl w:val="D04688E0"/>
    <w:lvl w:ilvl="0" w:tplc="C0089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92790"/>
    <w:multiLevelType w:val="hybridMultilevel"/>
    <w:tmpl w:val="07743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8339B"/>
    <w:multiLevelType w:val="hybridMultilevel"/>
    <w:tmpl w:val="D04688E0"/>
    <w:lvl w:ilvl="0" w:tplc="C0089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427A7"/>
    <w:multiLevelType w:val="hybridMultilevel"/>
    <w:tmpl w:val="E4703C9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04CA7"/>
    <w:multiLevelType w:val="hybridMultilevel"/>
    <w:tmpl w:val="F0BACE7A"/>
    <w:lvl w:ilvl="0" w:tplc="C0089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C51448"/>
    <w:multiLevelType w:val="hybridMultilevel"/>
    <w:tmpl w:val="D04688E0"/>
    <w:lvl w:ilvl="0" w:tplc="C0089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4B84888A"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97049"/>
    <w:multiLevelType w:val="hybridMultilevel"/>
    <w:tmpl w:val="C368198A"/>
    <w:lvl w:ilvl="0" w:tplc="C0089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D4CDA"/>
    <w:multiLevelType w:val="hybridMultilevel"/>
    <w:tmpl w:val="C368198A"/>
    <w:lvl w:ilvl="0" w:tplc="48101DE0"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BA0F77"/>
    <w:multiLevelType w:val="hybridMultilevel"/>
    <w:tmpl w:val="09C62E8C"/>
    <w:lvl w:ilvl="0" w:tplc="859C3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1348B"/>
    <w:multiLevelType w:val="hybridMultilevel"/>
    <w:tmpl w:val="D04688E0"/>
    <w:lvl w:ilvl="0" w:tplc="C0089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14D0D5CA">
      <w:numFmt w:val="bullet"/>
      <w:lvlText w:val=""/>
      <w:lvlJc w:val="left"/>
      <w:pPr>
        <w:tabs>
          <w:tab w:val="num" w:pos="360"/>
        </w:tabs>
        <w:ind w:left="0" w:firstLine="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A8441B"/>
    <w:multiLevelType w:val="hybridMultilevel"/>
    <w:tmpl w:val="D04688E0"/>
    <w:lvl w:ilvl="0" w:tplc="C0089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9B162E3A"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D200CB"/>
    <w:multiLevelType w:val="hybridMultilevel"/>
    <w:tmpl w:val="4F6A0698"/>
    <w:lvl w:ilvl="0" w:tplc="C0089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217CD"/>
    <w:multiLevelType w:val="hybridMultilevel"/>
    <w:tmpl w:val="91887646"/>
    <w:lvl w:ilvl="0" w:tplc="C0089D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E121BE"/>
    <w:multiLevelType w:val="hybridMultilevel"/>
    <w:tmpl w:val="B0961E6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7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584237"/>
    <w:multiLevelType w:val="hybridMultilevel"/>
    <w:tmpl w:val="EDE2905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2652D4"/>
    <w:multiLevelType w:val="hybridMultilevel"/>
    <w:tmpl w:val="8766F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04444D"/>
    <w:multiLevelType w:val="hybridMultilevel"/>
    <w:tmpl w:val="D17068B8"/>
    <w:lvl w:ilvl="0" w:tplc="C5E8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15"/>
  </w:num>
  <w:num w:numId="13">
    <w:abstractNumId w:val="16"/>
  </w:num>
  <w:num w:numId="14">
    <w:abstractNumId w:val="13"/>
  </w:num>
  <w:num w:numId="15">
    <w:abstractNumId w:val="3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C43E1B"/>
    <w:rsid w:val="00A648BE"/>
    <w:rsid w:val="00C4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pPr>
      <w:keepNext/>
      <w:tabs>
        <w:tab w:val="left" w:pos="6028"/>
      </w:tabs>
      <w:ind w:left="2694"/>
      <w:outlineLvl w:val="0"/>
    </w:pPr>
    <w:rPr>
      <w:rFonts w:ascii="Arial" w:hAnsi="Arial"/>
      <w:b/>
      <w:bCs/>
      <w:sz w:val="24"/>
      <w:szCs w:val="22"/>
      <w:lang w:val="ru-RU"/>
    </w:rPr>
  </w:style>
  <w:style w:type="paragraph" w:styleId="2">
    <w:name w:val="heading 2"/>
    <w:basedOn w:val="a"/>
    <w:next w:val="a"/>
    <w:qFormat/>
    <w:pPr>
      <w:keepNext/>
      <w:ind w:left="2552"/>
      <w:jc w:val="center"/>
      <w:outlineLvl w:val="1"/>
    </w:pPr>
    <w:rPr>
      <w:rFonts w:ascii="a_FuturaRound" w:hAnsi="a_FuturaRound"/>
      <w:i/>
      <w:sz w:val="48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_FuturaRound" w:hAnsi="a_FuturaRound"/>
      <w:i/>
      <w:iCs/>
      <w:sz w:val="4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Pr>
      <w:color w:val="0000FF"/>
      <w:u w:val="single"/>
    </w:rPr>
  </w:style>
  <w:style w:type="character" w:customStyle="1" w:styleId="FollowedHyperlink">
    <w:name w:val="FollowedHyperlink"/>
    <w:basedOn w:val="a0"/>
    <w:rPr>
      <w:color w:val="800080"/>
      <w:u w:val="single"/>
    </w:rPr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Normal (Web)"/>
    <w:basedOn w:val="a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styleId="a5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РЕЗИНОВАЯ КРАСКА</vt:lpstr>
    </vt:vector>
  </TitlesOfParts>
  <Company>а1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РЕЗИНОВАЯ КРАСКА</dc:title>
  <dc:creator>Аболиньш</dc:creator>
  <cp:lastModifiedBy>2</cp:lastModifiedBy>
  <cp:revision>2</cp:revision>
  <cp:lastPrinted>2005-10-13T12:13:00Z</cp:lastPrinted>
  <dcterms:created xsi:type="dcterms:W3CDTF">2015-01-30T08:15:00Z</dcterms:created>
  <dcterms:modified xsi:type="dcterms:W3CDTF">2015-01-30T08:15:00Z</dcterms:modified>
</cp:coreProperties>
</file>