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5" w:history="1">
        <w:r w:rsidRPr="003472DF">
          <w:rPr>
            <w:rFonts w:ascii="Book Antiqua" w:eastAsia="Times New Roman" w:hAnsi="Book Antiqua" w:cs="Times New Roman"/>
            <w:b/>
            <w:bCs/>
            <w:color w:val="000000"/>
            <w:sz w:val="28"/>
            <w:u w:val="single"/>
            <w:lang w:eastAsia="ru-RU"/>
          </w:rPr>
          <w:t>Забор из сетки рабица:</w:t>
        </w:r>
      </w:hyperlink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6" w:history="1">
        <w:r>
          <w:rPr>
            <w:rFonts w:ascii="Book Antiqua" w:eastAsia="Times New Roman" w:hAnsi="Book Antiqua" w:cs="Times New Roman"/>
            <w:b/>
            <w:bCs/>
            <w:noProof/>
            <w:color w:val="000000"/>
            <w:sz w:val="28"/>
            <w:szCs w:val="28"/>
            <w:lang w:eastAsia="ru-RU"/>
          </w:rPr>
          <w:drawing>
            <wp:inline distT="0" distB="0" distL="0" distR="0">
              <wp:extent cx="2114550" cy="923925"/>
              <wp:effectExtent l="19050" t="0" r="0" b="0"/>
              <wp:docPr id="1" name="Рисунок 1" descr="http://zabor-ankor.ru/images/cms/data/zabori/sema220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zabor-ankor.ru/images/cms/data/zabori/sema220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 Antiqua" w:eastAsia="Times New Roman" w:hAnsi="Book Antiqua" w:cs="Times New Roman"/>
            <w:b/>
            <w:bCs/>
            <w:noProof/>
            <w:color w:val="000000"/>
            <w:sz w:val="28"/>
            <w:szCs w:val="28"/>
            <w:lang w:eastAsia="ru-RU"/>
          </w:rPr>
          <w:drawing>
            <wp:inline distT="0" distB="0" distL="0" distR="0">
              <wp:extent cx="2171700" cy="895350"/>
              <wp:effectExtent l="19050" t="0" r="0" b="0"/>
              <wp:docPr id="2" name="Рисунок 2" descr="http://zabor-ankor.ru/images/cms/data/sekcii-cetka2000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zabor-ankor.ru/images/cms/data/sekcii-cetka2000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4"/>
        <w:gridCol w:w="2448"/>
        <w:gridCol w:w="1671"/>
        <w:gridCol w:w="1671"/>
        <w:gridCol w:w="1671"/>
      </w:tblGrid>
      <w:tr w:rsidR="003472DF" w:rsidRPr="003472DF" w:rsidTr="003472D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i/>
                <w:iCs/>
                <w:color w:val="333333"/>
                <w:sz w:val="21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Длина забора в погонных метрах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51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свыше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91</w:t>
            </w:r>
          </w:p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</w:tr>
      <w:tr w:rsidR="003472DF" w:rsidRPr="003472DF" w:rsidTr="003472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1.5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сетка в натяжку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790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770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750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vAlign w:val="center"/>
            <w:hideMark/>
          </w:tcPr>
          <w:p w:rsidR="003472DF" w:rsidRPr="003472DF" w:rsidRDefault="003472DF" w:rsidP="003472D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сетка в рамке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1250 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1190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1150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1.8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сетка в натяжку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840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820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790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vAlign w:val="center"/>
            <w:hideMark/>
          </w:tcPr>
          <w:p w:rsidR="003472DF" w:rsidRPr="003472DF" w:rsidRDefault="003472DF" w:rsidP="003472D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сетка в рамке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1390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1350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2.0 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сетка в натяжку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880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860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 840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vAlign w:val="center"/>
            <w:hideMark/>
          </w:tcPr>
          <w:p w:rsidR="003472DF" w:rsidRPr="003472DF" w:rsidRDefault="003472DF" w:rsidP="003472D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сетка в рамке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1650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b/>
          <w:bCs/>
          <w:color w:val="008000"/>
          <w:sz w:val="28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786"/>
        <w:gridCol w:w="2540"/>
        <w:gridCol w:w="1674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Ворота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 3 до 4 метров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8500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Калитка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 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5300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lang w:eastAsia="ru-RU"/>
              </w:rPr>
              <w:t>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1746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Демонтаж старого забора           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3000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руб.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1700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Пластиковая заглушка на столб  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(защищает столбы от влаги, мусора)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40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руб.шт.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472DF" w:rsidRPr="003472DF" w:rsidRDefault="003472DF" w:rsidP="003472DF">
      <w:pPr>
        <w:numPr>
          <w:ilvl w:val="0"/>
          <w:numId w:val="1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Цены на строительство забора указаны за 1 пог. метр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(работа + материал).</w:t>
      </w:r>
    </w:p>
    <w:p w:rsidR="003472DF" w:rsidRPr="003472DF" w:rsidRDefault="003472DF" w:rsidP="003472DF">
      <w:pPr>
        <w:numPr>
          <w:ilvl w:val="0"/>
          <w:numId w:val="1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Минимальный заказ на изготовление данного забора 15 погонных метров.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9" w:history="1">
        <w:r w:rsidRPr="003472DF">
          <w:rPr>
            <w:rFonts w:ascii="Book Antiqua" w:eastAsia="Times New Roman" w:hAnsi="Book Antiqua" w:cs="Times New Roman"/>
            <w:b/>
            <w:bCs/>
            <w:color w:val="000000"/>
            <w:sz w:val="28"/>
            <w:u w:val="single"/>
            <w:lang w:eastAsia="ru-RU"/>
          </w:rPr>
          <w:t>Забор из профнастила:</w:t>
        </w:r>
      </w:hyperlink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0" w:history="1">
        <w:r>
          <w:rPr>
            <w:rFonts w:ascii="Book Antiqua" w:eastAsia="Times New Roman" w:hAnsi="Book Antiqua" w:cs="Times New Roman"/>
            <w:b/>
            <w:bCs/>
            <w:noProof/>
            <w:color w:val="000000"/>
            <w:sz w:val="28"/>
            <w:szCs w:val="28"/>
            <w:lang w:eastAsia="ru-RU"/>
          </w:rPr>
          <w:drawing>
            <wp:inline distT="0" distB="0" distL="0" distR="0">
              <wp:extent cx="2152650" cy="942975"/>
              <wp:effectExtent l="19050" t="0" r="0" b="0"/>
              <wp:docPr id="3" name="Рисунок 3" descr="http://zabor-ankor.ru/images/cms/data/zabori/prolist1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zabor-ankor.ru/images/cms/data/zabori/prolist1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 Antiqua" w:eastAsia="Times New Roman" w:hAnsi="Book Antiqua" w:cs="Times New Roman"/>
            <w:b/>
            <w:bCs/>
            <w:noProof/>
            <w:color w:val="000000"/>
            <w:sz w:val="28"/>
            <w:szCs w:val="28"/>
            <w:lang w:eastAsia="ru-RU"/>
          </w:rPr>
          <w:drawing>
            <wp:inline distT="0" distB="0" distL="0" distR="0">
              <wp:extent cx="2133600" cy="933450"/>
              <wp:effectExtent l="19050" t="0" r="0" b="0"/>
              <wp:docPr id="4" name="Рисунок 4" descr="http://zabor-ankor.ru/images/cms/data/zabori/prolist122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zabor-ankor.ru/images/cms/data/zabori/prolist122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360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2480"/>
        <w:gridCol w:w="1714"/>
        <w:gridCol w:w="1712"/>
        <w:gridCol w:w="1671"/>
      </w:tblGrid>
      <w:tr w:rsidR="003472DF" w:rsidRPr="003472DF" w:rsidTr="003472D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Длина забора в погонных метрах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i/>
                <w:iCs/>
                <w:color w:val="333333"/>
                <w:sz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51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свыше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91</w:t>
            </w:r>
          </w:p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3472DF" w:rsidRPr="003472DF" w:rsidTr="003472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1.5 м.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1470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1390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vAlign w:val="center"/>
            <w:hideMark/>
          </w:tcPr>
          <w:p w:rsidR="003472DF" w:rsidRPr="003472DF" w:rsidRDefault="003472DF" w:rsidP="003472D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оцинкованный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1420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1390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1330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1.8 м.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1580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1480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vAlign w:val="center"/>
            <w:hideMark/>
          </w:tcPr>
          <w:p w:rsidR="003472DF" w:rsidRPr="003472DF" w:rsidRDefault="003472DF" w:rsidP="003472D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оцинкованный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1470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1390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2.0 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1630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1530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vAlign w:val="center"/>
            <w:hideMark/>
          </w:tcPr>
          <w:p w:rsidR="003472DF" w:rsidRPr="003472DF" w:rsidRDefault="003472DF" w:rsidP="003472D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оцинкованный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1510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3"/>
        <w:gridCol w:w="1532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Планка на верхнюю кромку профнастила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(увеличивает жесткость, защищает верх листа от атмосферных явлений)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250</w:t>
            </w: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786"/>
        <w:gridCol w:w="2540"/>
        <w:gridCol w:w="1735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Ворота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 3 до 4 метров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9900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руб.  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Калитка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 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5800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руб.  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1746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Демонтаж старого забора            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3000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руб.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1768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Пластиковая заглушка на столб  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(защищает столбы от влаги, мусора)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40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руб.шт. 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numPr>
          <w:ilvl w:val="0"/>
          <w:numId w:val="2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Цены на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строительство забора указаны за 1 пог. метр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(работа + материал).</w:t>
      </w:r>
    </w:p>
    <w:p w:rsidR="003472DF" w:rsidRPr="003472DF" w:rsidRDefault="003472DF" w:rsidP="003472DF">
      <w:pPr>
        <w:numPr>
          <w:ilvl w:val="0"/>
          <w:numId w:val="2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Минимальный заказ на изготовление данного забора 15 погонных метров.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3" w:history="1">
        <w:r w:rsidRPr="003472DF">
          <w:rPr>
            <w:rFonts w:ascii="Book Antiqua" w:eastAsia="Times New Roman" w:hAnsi="Book Antiqua" w:cs="Times New Roman"/>
            <w:b/>
            <w:bCs/>
            <w:color w:val="000000"/>
            <w:sz w:val="28"/>
            <w:u w:val="single"/>
            <w:lang w:eastAsia="ru-RU"/>
          </w:rPr>
          <w:t>Забор из металлоштакетника:</w:t>
        </w:r>
      </w:hyperlink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52650" cy="942975"/>
            <wp:effectExtent l="19050" t="0" r="0" b="0"/>
            <wp:docPr id="5" name="Рисунок 5" descr="http://zabor-ankor.ru/images/cms/data/zabori/taketgi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bor-ankor.ru/images/cms/data/zabori/taketgi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197"/>
        <w:gridCol w:w="1741"/>
        <w:gridCol w:w="1741"/>
        <w:gridCol w:w="1741"/>
      </w:tblGrid>
      <w:tr w:rsidR="003472DF" w:rsidRPr="003472DF" w:rsidTr="003472D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Длина забора в погонных метрах</w:t>
            </w:r>
          </w:p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51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свыше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91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1.5 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  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1680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1650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1580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1.8 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1780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1750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1680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2.0 м.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1880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1850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1780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6"/>
        <w:gridCol w:w="1669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Планка на верхнюю кромку штакетника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(увеличивает жесткость, защищает верх листа от атмосферных явлений)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250</w:t>
            </w: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786"/>
        <w:gridCol w:w="2472"/>
        <w:gridCol w:w="1738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Ворота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 3 до 4 метров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9900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Калитка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 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5800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  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8"/>
        <w:gridCol w:w="1882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Демонтаж старого забора          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3000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руб. 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3"/>
        <w:gridCol w:w="1835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Пластиковая заглушка на столб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(защищает столбы от влаги, мусора)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40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руб.шт.  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numPr>
          <w:ilvl w:val="0"/>
          <w:numId w:val="3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Цены на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строительство забора указаны за 1 пог. метр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(работа + материал). </w:t>
      </w:r>
    </w:p>
    <w:p w:rsidR="003472DF" w:rsidRPr="003472DF" w:rsidRDefault="003472DF" w:rsidP="003472DF">
      <w:pPr>
        <w:numPr>
          <w:ilvl w:val="0"/>
          <w:numId w:val="3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Минимальный заказ на изготовление данного забора 15 погонных метров.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6" w:history="1">
        <w:r w:rsidRPr="003472DF">
          <w:rPr>
            <w:rFonts w:ascii="Book Antiqua" w:eastAsia="Times New Roman" w:hAnsi="Book Antiqua" w:cs="Times New Roman"/>
            <w:b/>
            <w:bCs/>
            <w:color w:val="000000"/>
            <w:sz w:val="28"/>
            <w:u w:val="single"/>
            <w:lang w:eastAsia="ru-RU"/>
          </w:rPr>
          <w:t>Забор из 3-d сетки:</w:t>
        </w:r>
      </w:hyperlink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190750" cy="952500"/>
            <wp:effectExtent l="19050" t="0" r="0" b="0"/>
            <wp:docPr id="6" name="Рисунок 6" descr="http://zabor-ankor.ru/images/cms/data/ankor/dlya_cen_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bor-ankor.ru/images/cms/data/ankor/dlya_cen_r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1999"/>
        <w:gridCol w:w="1799"/>
        <w:gridCol w:w="1937"/>
        <w:gridCol w:w="1738"/>
      </w:tblGrid>
      <w:tr w:rsidR="003472DF" w:rsidRPr="003472DF" w:rsidTr="003472D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Длина забора в погонных метрах</w:t>
            </w:r>
          </w:p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191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свыше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291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1.53 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 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2350 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2290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2250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1.73 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2450 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2390 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2350 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Высота    2.03 м.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цветной 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2550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2490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2450 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руб.м.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786"/>
        <w:gridCol w:w="2472"/>
        <w:gridCol w:w="1740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Ворота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 3 до 4 метров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14900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  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Калитка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 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 8900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1753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Демонтаж старого забора            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3000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1770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Пластиковая заглушка на столб  </w:t>
            </w:r>
          </w:p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(защищает столбы от влаги, мусора)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40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руб.шт. 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numPr>
          <w:ilvl w:val="0"/>
          <w:numId w:val="4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Цены на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строительство забора указаны за 1 пог. метр (работа + материал).</w:t>
      </w:r>
    </w:p>
    <w:p w:rsidR="003472DF" w:rsidRPr="003472DF" w:rsidRDefault="003472DF" w:rsidP="003472DF">
      <w:pPr>
        <w:numPr>
          <w:ilvl w:val="0"/>
          <w:numId w:val="4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Минимальный заказ на изготовление данного забора 90 погонных метров.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8" w:history="1">
        <w:r w:rsidRPr="003472DF">
          <w:rPr>
            <w:rFonts w:ascii="Book Antiqua" w:eastAsia="Times New Roman" w:hAnsi="Book Antiqua" w:cs="Times New Roman"/>
            <w:b/>
            <w:bCs/>
            <w:color w:val="000000"/>
            <w:sz w:val="28"/>
            <w:u w:val="single"/>
            <w:lang w:eastAsia="ru-RU"/>
          </w:rPr>
          <w:t>Цены на откатные ворота "под ключ" в Калуге и Калужской области.</w:t>
        </w:r>
      </w:hyperlink>
    </w:p>
    <w:p w:rsidR="003472DF" w:rsidRPr="003472DF" w:rsidRDefault="003472DF" w:rsidP="003472DF">
      <w:pPr>
        <w:shd w:val="clear" w:color="auto" w:fill="FDFDF3"/>
        <w:spacing w:after="120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Цены, приведенные в таблице, указаны под "ключ" за откатные ворота с учетом всех используемых материалов, необходимых работ и комплектующих.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81250" cy="1038225"/>
            <wp:effectExtent l="19050" t="0" r="0" b="0"/>
            <wp:docPr id="7" name="Рисунок 7" descr="http://zabor-ankor.ru/images/cms/data/ankor/dlya_cen1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bor-ankor.ru/images/cms/data/ankor/dlya_cen1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2308"/>
        <w:gridCol w:w="2205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Ворота откатные,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высота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до 2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без автоматики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с автоматикой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3 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79000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109000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4 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84000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114000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5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94000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124000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numPr>
          <w:ilvl w:val="0"/>
          <w:numId w:val="5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Цены на строительство ворот указаны "под ключ" (работа + материал).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20" w:history="1">
        <w:r w:rsidRPr="003472DF">
          <w:rPr>
            <w:rFonts w:ascii="Book Antiqua" w:eastAsia="Times New Roman" w:hAnsi="Book Antiqua" w:cs="Times New Roman"/>
            <w:b/>
            <w:bCs/>
            <w:color w:val="000000"/>
            <w:sz w:val="28"/>
            <w:u w:val="single"/>
            <w:lang w:eastAsia="ru-RU"/>
          </w:rPr>
          <w:t>Цены на навесы «под ключ» в Калуге и Калужской области</w:t>
        </w:r>
      </w:hyperlink>
      <w:r w:rsidRPr="003472DF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.</w:t>
      </w:r>
      <w:hyperlink r:id="rId21" w:history="1">
        <w:r w:rsidRPr="003472DF">
          <w:rPr>
            <w:rFonts w:ascii="Book Antiqua" w:eastAsia="Times New Roman" w:hAnsi="Book Antiqua" w:cs="Times New Roman"/>
            <w:color w:val="000000"/>
            <w:sz w:val="28"/>
            <w:szCs w:val="28"/>
            <w:u w:val="single"/>
            <w:lang w:eastAsia="ru-RU"/>
          </w:rPr>
          <w:br/>
        </w:r>
      </w:hyperlink>
    </w:p>
    <w:p w:rsidR="003472DF" w:rsidRPr="003472DF" w:rsidRDefault="003472DF" w:rsidP="003472DF">
      <w:pPr>
        <w:shd w:val="clear" w:color="auto" w:fill="FDFDF3"/>
        <w:spacing w:after="120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Цены, приведенные в таблице, указаны под "ключ" за навес в полной комплектации с учетом всех используемых материалов, необходимых работ и комплектующих.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466850"/>
            <wp:effectExtent l="19050" t="0" r="0" b="0"/>
            <wp:docPr id="8" name="Рисунок 8" descr="http://zabor-ankor.ru/images/cms/data/ankor/nav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bor-ankor.ru/images/cms/data/ankor/nav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1"/>
        <w:gridCol w:w="2347"/>
        <w:gridCol w:w="2532"/>
        <w:gridCol w:w="2365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Навес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3 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3.5 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4 метра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4 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41400 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48300 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55200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5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51800 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60400 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69000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6 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62100 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72500 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82800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7 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72500 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84600 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96600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8 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82800 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96600 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110400 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</w:t>
      </w:r>
    </w:p>
    <w:p w:rsidR="003472DF" w:rsidRPr="003472DF" w:rsidRDefault="003472DF" w:rsidP="003472DF">
      <w:pPr>
        <w:numPr>
          <w:ilvl w:val="0"/>
          <w:numId w:val="6"/>
        </w:numPr>
        <w:shd w:val="clear" w:color="auto" w:fill="FDFDF3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Цены на строительство навеса указаны "под ключ" (работа + материал).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23" w:history="1">
        <w:r w:rsidRPr="003472DF">
          <w:rPr>
            <w:rFonts w:ascii="Book Antiqua" w:eastAsia="Times New Roman" w:hAnsi="Book Antiqua" w:cs="Times New Roman"/>
            <w:b/>
            <w:bCs/>
            <w:color w:val="000000"/>
            <w:sz w:val="28"/>
            <w:u w:val="single"/>
            <w:lang w:eastAsia="ru-RU"/>
          </w:rPr>
          <w:t>Цены на бытовки «под ключ» в Калуге и Калужской области.</w:t>
        </w:r>
      </w:hyperlink>
    </w:p>
    <w:p w:rsidR="003472DF" w:rsidRPr="003472DF" w:rsidRDefault="003472DF" w:rsidP="003472DF">
      <w:pPr>
        <w:shd w:val="clear" w:color="auto" w:fill="FDFDF3"/>
        <w:spacing w:after="120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 Цены, приведенные в таблице, указаны под "ключ" за бытовку с учетом всех используемых материалов, необходимых работ и комплектующих.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866900"/>
            <wp:effectExtent l="19050" t="0" r="0" b="0"/>
            <wp:docPr id="9" name="Рисунок 9" descr="http://zabor-ankor.ru/images/cms/data/ankor/1452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bor-ankor.ru/images/cms/data/ankor/1452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1"/>
        <w:gridCol w:w="2585"/>
        <w:gridCol w:w="2375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Бытовка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, высота 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2.5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2.5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ширина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3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метра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3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61000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  72000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4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79000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  95000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 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5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99000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119000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 рублей</w:t>
            </w:r>
          </w:p>
        </w:tc>
      </w:tr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6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119000 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143000 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DFD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2578"/>
      </w:tblGrid>
      <w:tr w:rsidR="003472DF" w:rsidRPr="003472DF" w:rsidTr="003472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Утепление стен + потолка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DF3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472DF" w:rsidRPr="003472DF" w:rsidRDefault="003472DF" w:rsidP="003472D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472D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lang w:eastAsia="ru-RU"/>
              </w:rPr>
              <w:t>       5000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472D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r w:rsidRPr="003472D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   </w:t>
            </w:r>
          </w:p>
        </w:tc>
      </w:tr>
    </w:tbl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 Цены указаны на деревянные бытовки и бытовки обшитые профнастилом.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 Доставка бытовок на участок в стоимость не входит.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 Материалы для бытовки: каркас металл (дерево)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50х50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пол доска</w:t>
      </w:r>
      <w:r w:rsidRPr="003472D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472D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28мм</w:t>
      </w: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стены имитация бруса 16мм, потолок вагонка, крыша профлист, 1 дверь, 1 окно.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472DF" w:rsidRPr="003472DF" w:rsidRDefault="003472DF" w:rsidP="003472DF">
      <w:pPr>
        <w:shd w:val="clear" w:color="auto" w:fill="FDFDF3"/>
        <w:spacing w:after="12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472D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243252" w:rsidRDefault="00243252"/>
    <w:sectPr w:rsidR="00243252" w:rsidSect="0024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6004"/>
    <w:multiLevelType w:val="multilevel"/>
    <w:tmpl w:val="994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A1EDD"/>
    <w:multiLevelType w:val="multilevel"/>
    <w:tmpl w:val="F7C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55ADF"/>
    <w:multiLevelType w:val="multilevel"/>
    <w:tmpl w:val="C0C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1696F"/>
    <w:multiLevelType w:val="multilevel"/>
    <w:tmpl w:val="188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F4955"/>
    <w:multiLevelType w:val="multilevel"/>
    <w:tmpl w:val="05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C305F"/>
    <w:multiLevelType w:val="multilevel"/>
    <w:tmpl w:val="C436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2DF"/>
    <w:rsid w:val="000001DB"/>
    <w:rsid w:val="00006822"/>
    <w:rsid w:val="00012BF6"/>
    <w:rsid w:val="00017CC2"/>
    <w:rsid w:val="00032094"/>
    <w:rsid w:val="000425B8"/>
    <w:rsid w:val="00065DF6"/>
    <w:rsid w:val="00085CE7"/>
    <w:rsid w:val="00087464"/>
    <w:rsid w:val="00093C5B"/>
    <w:rsid w:val="000A20FD"/>
    <w:rsid w:val="000B4C38"/>
    <w:rsid w:val="000C091A"/>
    <w:rsid w:val="000C1A9B"/>
    <w:rsid w:val="000C2350"/>
    <w:rsid w:val="000D4FF0"/>
    <w:rsid w:val="000D6805"/>
    <w:rsid w:val="000D7FD6"/>
    <w:rsid w:val="000E1BCE"/>
    <w:rsid w:val="000F236F"/>
    <w:rsid w:val="00100A49"/>
    <w:rsid w:val="001038B1"/>
    <w:rsid w:val="00112B67"/>
    <w:rsid w:val="00124B6E"/>
    <w:rsid w:val="0013587E"/>
    <w:rsid w:val="00182A66"/>
    <w:rsid w:val="001B5ED7"/>
    <w:rsid w:val="001D72B7"/>
    <w:rsid w:val="001E4686"/>
    <w:rsid w:val="001F1052"/>
    <w:rsid w:val="00222E18"/>
    <w:rsid w:val="00225D3E"/>
    <w:rsid w:val="00233DAA"/>
    <w:rsid w:val="00237A64"/>
    <w:rsid w:val="00240FD2"/>
    <w:rsid w:val="00243252"/>
    <w:rsid w:val="002548FC"/>
    <w:rsid w:val="00255300"/>
    <w:rsid w:val="00261B1B"/>
    <w:rsid w:val="002834CD"/>
    <w:rsid w:val="002A119E"/>
    <w:rsid w:val="002A4CEE"/>
    <w:rsid w:val="002B6358"/>
    <w:rsid w:val="002D7855"/>
    <w:rsid w:val="002E3E56"/>
    <w:rsid w:val="002F793C"/>
    <w:rsid w:val="00305929"/>
    <w:rsid w:val="0030596E"/>
    <w:rsid w:val="00307D32"/>
    <w:rsid w:val="003404C8"/>
    <w:rsid w:val="0034248F"/>
    <w:rsid w:val="00342E09"/>
    <w:rsid w:val="003472DF"/>
    <w:rsid w:val="00347DE3"/>
    <w:rsid w:val="003530BE"/>
    <w:rsid w:val="00355416"/>
    <w:rsid w:val="00357758"/>
    <w:rsid w:val="00367D55"/>
    <w:rsid w:val="0039215A"/>
    <w:rsid w:val="003953EF"/>
    <w:rsid w:val="003A35A0"/>
    <w:rsid w:val="003C45A9"/>
    <w:rsid w:val="003C65E0"/>
    <w:rsid w:val="003C68E2"/>
    <w:rsid w:val="003C6F7D"/>
    <w:rsid w:val="003D22E9"/>
    <w:rsid w:val="004165D9"/>
    <w:rsid w:val="004673F7"/>
    <w:rsid w:val="00496ED1"/>
    <w:rsid w:val="004A50F2"/>
    <w:rsid w:val="004A647B"/>
    <w:rsid w:val="004A7B91"/>
    <w:rsid w:val="004B09BC"/>
    <w:rsid w:val="004F7D03"/>
    <w:rsid w:val="005025AF"/>
    <w:rsid w:val="0052141E"/>
    <w:rsid w:val="005258BE"/>
    <w:rsid w:val="00542AD2"/>
    <w:rsid w:val="005464B4"/>
    <w:rsid w:val="00546928"/>
    <w:rsid w:val="00552D94"/>
    <w:rsid w:val="005A6A58"/>
    <w:rsid w:val="005B15D6"/>
    <w:rsid w:val="005B1B92"/>
    <w:rsid w:val="005B461A"/>
    <w:rsid w:val="005B5D8D"/>
    <w:rsid w:val="005C66C2"/>
    <w:rsid w:val="005E252C"/>
    <w:rsid w:val="00645845"/>
    <w:rsid w:val="006460AF"/>
    <w:rsid w:val="00652519"/>
    <w:rsid w:val="00655ED7"/>
    <w:rsid w:val="0065781C"/>
    <w:rsid w:val="00681EAA"/>
    <w:rsid w:val="006A3EE4"/>
    <w:rsid w:val="006A5917"/>
    <w:rsid w:val="006C4D07"/>
    <w:rsid w:val="006D1EDE"/>
    <w:rsid w:val="006D296A"/>
    <w:rsid w:val="00724023"/>
    <w:rsid w:val="0074792E"/>
    <w:rsid w:val="00760960"/>
    <w:rsid w:val="0079258E"/>
    <w:rsid w:val="0079458E"/>
    <w:rsid w:val="007A0B5E"/>
    <w:rsid w:val="007B6AA3"/>
    <w:rsid w:val="007C0C83"/>
    <w:rsid w:val="007E49CF"/>
    <w:rsid w:val="007F0C6A"/>
    <w:rsid w:val="00810333"/>
    <w:rsid w:val="0081210E"/>
    <w:rsid w:val="00813433"/>
    <w:rsid w:val="008261A8"/>
    <w:rsid w:val="00847F8A"/>
    <w:rsid w:val="0086097E"/>
    <w:rsid w:val="00864756"/>
    <w:rsid w:val="008729E6"/>
    <w:rsid w:val="00895181"/>
    <w:rsid w:val="008D11C0"/>
    <w:rsid w:val="008F5254"/>
    <w:rsid w:val="0090190A"/>
    <w:rsid w:val="009120B3"/>
    <w:rsid w:val="00934CD9"/>
    <w:rsid w:val="009373D5"/>
    <w:rsid w:val="009405DA"/>
    <w:rsid w:val="00946AB2"/>
    <w:rsid w:val="00963999"/>
    <w:rsid w:val="00983DEE"/>
    <w:rsid w:val="00990579"/>
    <w:rsid w:val="00996D15"/>
    <w:rsid w:val="009A1386"/>
    <w:rsid w:val="009A2B49"/>
    <w:rsid w:val="009A5F2E"/>
    <w:rsid w:val="00A03A72"/>
    <w:rsid w:val="00A427F2"/>
    <w:rsid w:val="00A729FF"/>
    <w:rsid w:val="00A97216"/>
    <w:rsid w:val="00AA22FD"/>
    <w:rsid w:val="00AE40AE"/>
    <w:rsid w:val="00B101A4"/>
    <w:rsid w:val="00B10454"/>
    <w:rsid w:val="00B10B37"/>
    <w:rsid w:val="00B12976"/>
    <w:rsid w:val="00B14825"/>
    <w:rsid w:val="00B267EA"/>
    <w:rsid w:val="00B30280"/>
    <w:rsid w:val="00B3242C"/>
    <w:rsid w:val="00BA2676"/>
    <w:rsid w:val="00BC6535"/>
    <w:rsid w:val="00BE2523"/>
    <w:rsid w:val="00BE6D8F"/>
    <w:rsid w:val="00BF3303"/>
    <w:rsid w:val="00C23940"/>
    <w:rsid w:val="00C24013"/>
    <w:rsid w:val="00C30245"/>
    <w:rsid w:val="00C37E8D"/>
    <w:rsid w:val="00C41C70"/>
    <w:rsid w:val="00CB1D97"/>
    <w:rsid w:val="00CB6D66"/>
    <w:rsid w:val="00CC67CE"/>
    <w:rsid w:val="00CD592C"/>
    <w:rsid w:val="00CE325C"/>
    <w:rsid w:val="00D06B1C"/>
    <w:rsid w:val="00D11404"/>
    <w:rsid w:val="00D20939"/>
    <w:rsid w:val="00D336F2"/>
    <w:rsid w:val="00D50457"/>
    <w:rsid w:val="00D528F9"/>
    <w:rsid w:val="00D53014"/>
    <w:rsid w:val="00D5470E"/>
    <w:rsid w:val="00D80656"/>
    <w:rsid w:val="00D82539"/>
    <w:rsid w:val="00D9607B"/>
    <w:rsid w:val="00DA5B14"/>
    <w:rsid w:val="00DB7206"/>
    <w:rsid w:val="00DD0CF0"/>
    <w:rsid w:val="00DE47DE"/>
    <w:rsid w:val="00DE6055"/>
    <w:rsid w:val="00DE7598"/>
    <w:rsid w:val="00E23C5E"/>
    <w:rsid w:val="00E50314"/>
    <w:rsid w:val="00E53E00"/>
    <w:rsid w:val="00E54ACA"/>
    <w:rsid w:val="00E95E69"/>
    <w:rsid w:val="00EB255B"/>
    <w:rsid w:val="00EB2D11"/>
    <w:rsid w:val="00EC398D"/>
    <w:rsid w:val="00EF1BED"/>
    <w:rsid w:val="00F11FDA"/>
    <w:rsid w:val="00F26927"/>
    <w:rsid w:val="00F37874"/>
    <w:rsid w:val="00F44DE2"/>
    <w:rsid w:val="00F56B62"/>
    <w:rsid w:val="00F626A0"/>
    <w:rsid w:val="00F66C7C"/>
    <w:rsid w:val="00F833F2"/>
    <w:rsid w:val="00FB5B53"/>
    <w:rsid w:val="00FC0679"/>
    <w:rsid w:val="00FC3E65"/>
    <w:rsid w:val="00FD381F"/>
    <w:rsid w:val="00FE67FE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DF"/>
    <w:rPr>
      <w:b/>
      <w:bCs/>
    </w:rPr>
  </w:style>
  <w:style w:type="character" w:styleId="a5">
    <w:name w:val="Hyperlink"/>
    <w:basedOn w:val="a0"/>
    <w:uiPriority w:val="99"/>
    <w:semiHidden/>
    <w:unhideWhenUsed/>
    <w:rsid w:val="003472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2DF"/>
  </w:style>
  <w:style w:type="character" w:styleId="a6">
    <w:name w:val="Emphasis"/>
    <w:basedOn w:val="a0"/>
    <w:uiPriority w:val="20"/>
    <w:qFormat/>
    <w:rsid w:val="003472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bor-ankor.ru/uslugi/shtaketnik/" TargetMode="External"/><Relationship Id="rId18" Type="http://schemas.openxmlformats.org/officeDocument/2006/relationships/hyperlink" Target="http://zabor-ankor.ru/uslugi/otkatnye_vorot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bor-ankor.ru/uslugi/navesy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bor-ankor.ru/uslugi/zabory_iz_3-d_setki/" TargetMode="External"/><Relationship Id="rId20" Type="http://schemas.openxmlformats.org/officeDocument/2006/relationships/hyperlink" Target="http://zabor-ankor.ru/uslugi/naves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or-ankor.ru/uslugi/setka_rabica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hyperlink" Target="http://www.zabor-ankor.ru/uslugi/setka_rabica/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zabor-ankor.ru/uslugi/doma_bytovki_fundamenty/" TargetMode="External"/><Relationship Id="rId10" Type="http://schemas.openxmlformats.org/officeDocument/2006/relationships/hyperlink" Target="http://zabor-ankor.ru/uslugi/profnastil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zabor-ankor.ru/uslugi/profnastil/" TargetMode="External"/><Relationship Id="rId14" Type="http://schemas.openxmlformats.org/officeDocument/2006/relationships/hyperlink" Target="http://zabor-ankor.ru/uslugi/shtaketnik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Vayo</dc:creator>
  <cp:lastModifiedBy>Vayo</cp:lastModifiedBy>
  <cp:revision>1</cp:revision>
  <dcterms:created xsi:type="dcterms:W3CDTF">2017-03-19T14:46:00Z</dcterms:created>
  <dcterms:modified xsi:type="dcterms:W3CDTF">2017-03-19T15:01:00Z</dcterms:modified>
</cp:coreProperties>
</file>