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59D" w:rsidRPr="002F2207" w:rsidRDefault="0011359D" w:rsidP="0011359D">
      <w:pPr>
        <w:spacing w:before="73"/>
        <w:ind w:left="8821" w:right="693"/>
        <w:jc w:val="center"/>
        <w:rPr>
          <w:color w:val="FF0000"/>
          <w:sz w:val="24"/>
        </w:rPr>
      </w:pPr>
      <w:r w:rsidRPr="002F2207">
        <w:rPr>
          <w:color w:val="FF0000"/>
          <w:sz w:val="24"/>
        </w:rPr>
        <w:t>Приложение</w:t>
      </w:r>
      <w:r w:rsidRPr="002F2207">
        <w:rPr>
          <w:color w:val="FF0000"/>
          <w:spacing w:val="-2"/>
          <w:sz w:val="24"/>
        </w:rPr>
        <w:t xml:space="preserve"> </w:t>
      </w:r>
      <w:r w:rsidRPr="002F2207">
        <w:rPr>
          <w:color w:val="FF0000"/>
          <w:sz w:val="24"/>
        </w:rPr>
        <w:t>1</w:t>
      </w:r>
    </w:p>
    <w:p w:rsidR="0011359D" w:rsidRPr="002F2207" w:rsidRDefault="0011359D" w:rsidP="0011359D">
      <w:pPr>
        <w:tabs>
          <w:tab w:val="left" w:pos="6899"/>
        </w:tabs>
        <w:spacing w:before="4"/>
        <w:ind w:left="938" w:right="1258" w:firstLine="129"/>
        <w:jc w:val="center"/>
        <w:rPr>
          <w:b/>
          <w:color w:val="FF0000"/>
          <w:sz w:val="28"/>
        </w:rPr>
      </w:pP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3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 -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2</w:t>
      </w:r>
      <w:r>
        <w:rPr>
          <w:b/>
          <w:color w:val="FF0000"/>
          <w:sz w:val="26"/>
        </w:rPr>
        <w:t>019</w:t>
      </w:r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6"/>
        </w:rPr>
        <w:t>(указать год создания</w:t>
      </w:r>
      <w:r w:rsidRPr="002F2207">
        <w:rPr>
          <w:b/>
          <w:i/>
          <w:color w:val="FF0000"/>
          <w:spacing w:val="1"/>
          <w:sz w:val="26"/>
        </w:rPr>
        <w:t xml:space="preserve"> </w:t>
      </w:r>
      <w:r w:rsidRPr="002F2207">
        <w:rPr>
          <w:b/>
          <w:i/>
          <w:color w:val="FF0000"/>
          <w:sz w:val="26"/>
        </w:rPr>
        <w:t xml:space="preserve">Центра) </w:t>
      </w:r>
      <w:r w:rsidRPr="002F2207">
        <w:rPr>
          <w:b/>
          <w:color w:val="FF0000"/>
          <w:sz w:val="26"/>
        </w:rPr>
        <w:t xml:space="preserve">по достижению </w:t>
      </w:r>
      <w:r w:rsidRPr="002F2207">
        <w:rPr>
          <w:b/>
          <w:color w:val="FF0000"/>
          <w:sz w:val="28"/>
        </w:rPr>
        <w:t>индикативных показателей результативности</w:t>
      </w:r>
      <w:r w:rsidRPr="002F2207">
        <w:rPr>
          <w:b/>
          <w:color w:val="FF0000"/>
          <w:spacing w:val="-67"/>
          <w:sz w:val="28"/>
        </w:rPr>
        <w:t xml:space="preserve"> </w:t>
      </w:r>
      <w:r w:rsidRPr="002F2207">
        <w:rPr>
          <w:b/>
          <w:color w:val="FF0000"/>
          <w:sz w:val="28"/>
        </w:rPr>
        <w:t>деятельности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 xml:space="preserve">на </w:t>
      </w:r>
      <w:r>
        <w:rPr>
          <w:b/>
          <w:color w:val="2C2C2D"/>
          <w:sz w:val="24"/>
          <w:u w:val="single" w:color="2B2B2C"/>
        </w:rPr>
        <w:t xml:space="preserve">15 декабря 2022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2"/>
        <w:spacing w:before="1"/>
        <w:ind w:left="1732" w:right="2054" w:firstLine="2"/>
      </w:pPr>
      <w:r w:rsidRPr="00301526">
        <w:rPr>
          <w:color w:val="FF0000"/>
        </w:rPr>
        <w:t xml:space="preserve">Индикативные показатели </w:t>
      </w:r>
      <w:r>
        <w:t>результативности деятельности</w:t>
      </w:r>
      <w:r>
        <w:rPr>
          <w:spacing w:val="1"/>
        </w:rPr>
        <w:t xml:space="preserve"> </w:t>
      </w:r>
      <w:r>
        <w:t>Центров</w:t>
      </w:r>
      <w:r>
        <w:rPr>
          <w:spacing w:val="-8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цифрового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гуманитарного</w:t>
      </w:r>
      <w:r>
        <w:rPr>
          <w:spacing w:val="-4"/>
        </w:rPr>
        <w:t xml:space="preserve"> </w:t>
      </w:r>
      <w:r>
        <w:t>профилей</w:t>
      </w:r>
    </w:p>
    <w:p w:rsidR="0011359D" w:rsidRDefault="0011359D" w:rsidP="0011359D">
      <w:pPr>
        <w:spacing w:before="1"/>
        <w:ind w:left="1244" w:right="1494"/>
        <w:jc w:val="center"/>
        <w:rPr>
          <w:sz w:val="28"/>
        </w:rPr>
      </w:pP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-3"/>
          <w:sz w:val="28"/>
        </w:rPr>
        <w:t xml:space="preserve"> </w:t>
      </w:r>
      <w:r w:rsidRPr="00301526">
        <w:rPr>
          <w:color w:val="FF0000"/>
          <w:sz w:val="28"/>
        </w:rPr>
        <w:t>созданных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в</w:t>
      </w:r>
      <w:r w:rsidRPr="00301526">
        <w:rPr>
          <w:color w:val="FF0000"/>
          <w:spacing w:val="-4"/>
          <w:sz w:val="28"/>
        </w:rPr>
        <w:t xml:space="preserve"> </w:t>
      </w:r>
      <w:r w:rsidRPr="00301526">
        <w:rPr>
          <w:color w:val="FF0000"/>
          <w:sz w:val="28"/>
        </w:rPr>
        <w:t>2019-2020</w:t>
      </w:r>
      <w:r w:rsidRPr="00301526">
        <w:rPr>
          <w:color w:val="FF0000"/>
          <w:spacing w:val="-1"/>
          <w:sz w:val="28"/>
        </w:rPr>
        <w:t xml:space="preserve"> </w:t>
      </w:r>
      <w:r w:rsidRPr="00301526">
        <w:rPr>
          <w:color w:val="FF0000"/>
          <w:sz w:val="28"/>
        </w:rPr>
        <w:t>годах</w:t>
      </w:r>
    </w:p>
    <w:tbl>
      <w:tblPr>
        <w:tblStyle w:val="TableNormal"/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6255"/>
        <w:gridCol w:w="2835"/>
      </w:tblGrid>
      <w:tr w:rsidR="0011359D" w:rsidTr="004569D2">
        <w:trPr>
          <w:trHeight w:val="828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55" w:type="dxa"/>
          </w:tcPr>
          <w:p w:rsidR="0011359D" w:rsidRDefault="0011359D" w:rsidP="004569D2">
            <w:pPr>
              <w:pStyle w:val="TableParagraph"/>
              <w:spacing w:line="275" w:lineRule="exact"/>
              <w:ind w:left="1166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индикатора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</w:tc>
        <w:tc>
          <w:tcPr>
            <w:tcW w:w="2835" w:type="dxa"/>
          </w:tcPr>
          <w:p w:rsidR="0011359D" w:rsidRDefault="0011359D" w:rsidP="004569D2">
            <w:pPr>
              <w:pStyle w:val="TableParagraph"/>
              <w:ind w:left="256" w:right="2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Достигнутое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</w:p>
          <w:p w:rsidR="0011359D" w:rsidRDefault="0011359D" w:rsidP="004569D2">
            <w:pPr>
              <w:pStyle w:val="TableParagraph"/>
              <w:spacing w:line="257" w:lineRule="exact"/>
              <w:ind w:left="256" w:right="2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6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предметной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области</w:t>
            </w:r>
          </w:p>
          <w:p w:rsidR="0011359D" w:rsidRPr="00301526" w:rsidRDefault="0011359D" w:rsidP="004569D2">
            <w:pPr>
              <w:pStyle w:val="TableParagraph"/>
              <w:spacing w:line="270" w:lineRule="atLeas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«Технология»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 «Точка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368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2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учебным</w:t>
            </w:r>
            <w:r w:rsidRPr="00301526">
              <w:rPr>
                <w:spacing w:val="20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предметам</w:t>
            </w:r>
          </w:p>
          <w:p w:rsidR="0011359D" w:rsidRPr="00301526" w:rsidRDefault="0011359D" w:rsidP="004569D2">
            <w:pPr>
              <w:pStyle w:val="TableParagraph"/>
              <w:tabs>
                <w:tab w:val="left" w:pos="1530"/>
                <w:tab w:val="left" w:pos="3406"/>
                <w:tab w:val="left" w:pos="6016"/>
              </w:tabs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«Основы</w:t>
            </w:r>
            <w:r w:rsidRPr="00301526">
              <w:rPr>
                <w:sz w:val="24"/>
                <w:lang w:val="ru-RU"/>
              </w:rPr>
              <w:tab/>
              <w:t>безопасности</w:t>
            </w:r>
            <w:r w:rsidRPr="00301526">
              <w:rPr>
                <w:sz w:val="24"/>
                <w:lang w:val="ru-RU"/>
              </w:rPr>
              <w:tab/>
              <w:t>жизнедеятельности»</w:t>
            </w:r>
            <w:r w:rsidRPr="00301526">
              <w:rPr>
                <w:sz w:val="24"/>
                <w:lang w:val="ru-RU"/>
              </w:rPr>
              <w:tab/>
              <w:t>и</w:t>
            </w:r>
          </w:p>
          <w:p w:rsidR="0011359D" w:rsidRPr="00301526" w:rsidRDefault="0011359D" w:rsidP="004569D2">
            <w:pPr>
              <w:pStyle w:val="TableParagraph"/>
              <w:spacing w:line="257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«Информатика»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399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охваченных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дополнительными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общеразвивающими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программами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1103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before="1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занимающихся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дополнительной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общеобразовательной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программе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«Шахматы»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</w:t>
            </w:r>
            <w:r w:rsidRPr="00301526">
              <w:rPr>
                <w:spacing w:val="43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базе</w:t>
            </w:r>
            <w:r w:rsidRPr="00301526">
              <w:rPr>
                <w:spacing w:val="4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</w:p>
          <w:p w:rsidR="0011359D" w:rsidRDefault="0011359D" w:rsidP="004569D2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Точка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35" w:type="dxa"/>
          </w:tcPr>
          <w:p w:rsidR="0011359D" w:rsidRPr="00E4327F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</w:tr>
      <w:tr w:rsidR="0011359D" w:rsidTr="004569D2">
        <w:trPr>
          <w:trHeight w:val="83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использующих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инфраструктуру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Центров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для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дистанционного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8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детей,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обучающихся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основным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образовательным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программам,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реализуемым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сетевой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форме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</w:tr>
      <w:tr w:rsidR="0011359D" w:rsidTr="004569D2">
        <w:trPr>
          <w:trHeight w:val="827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 w:right="97"/>
              <w:jc w:val="both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Численность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человек,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ежемесячно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вовлеченных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в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программу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социально-культурных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компетенций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обновленной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материально-технической базе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350</w:t>
            </w:r>
          </w:p>
        </w:tc>
      </w:tr>
      <w:tr w:rsidR="0011359D" w:rsidTr="004569D2">
        <w:trPr>
          <w:trHeight w:val="551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Количество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проведенных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на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площадке</w:t>
            </w:r>
            <w:r w:rsidRPr="00301526">
              <w:rPr>
                <w:spacing w:val="3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3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2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социокультурных мероприятий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11359D" w:rsidTr="004569D2">
        <w:trPr>
          <w:trHeight w:val="550"/>
        </w:trPr>
        <w:tc>
          <w:tcPr>
            <w:tcW w:w="518" w:type="dxa"/>
          </w:tcPr>
          <w:p w:rsidR="0011359D" w:rsidRDefault="0011359D" w:rsidP="004569D2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5" w:type="dxa"/>
          </w:tcPr>
          <w:p w:rsidR="0011359D" w:rsidRPr="00301526" w:rsidRDefault="0011359D" w:rsidP="004569D2">
            <w:pPr>
              <w:pStyle w:val="TableParagraph"/>
              <w:spacing w:line="276" w:lineRule="exact"/>
              <w:ind w:left="108"/>
              <w:rPr>
                <w:sz w:val="24"/>
                <w:lang w:val="ru-RU"/>
              </w:rPr>
            </w:pPr>
            <w:r w:rsidRPr="00301526">
              <w:rPr>
                <w:sz w:val="24"/>
                <w:lang w:val="ru-RU"/>
              </w:rPr>
              <w:t>Повышение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квалификации</w:t>
            </w:r>
            <w:r w:rsidRPr="00301526">
              <w:rPr>
                <w:spacing w:val="19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сотрудников</w:t>
            </w:r>
            <w:r w:rsidRPr="00301526">
              <w:rPr>
                <w:spacing w:val="1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Центра</w:t>
            </w:r>
            <w:r w:rsidRPr="00301526">
              <w:rPr>
                <w:spacing w:val="18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«Точка</w:t>
            </w:r>
            <w:r w:rsidRPr="00301526">
              <w:rPr>
                <w:spacing w:val="-57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роста»</w:t>
            </w:r>
            <w:r w:rsidRPr="00301526">
              <w:rPr>
                <w:spacing w:val="-1"/>
                <w:sz w:val="24"/>
                <w:lang w:val="ru-RU"/>
              </w:rPr>
              <w:t xml:space="preserve"> </w:t>
            </w:r>
            <w:r w:rsidRPr="00301526">
              <w:rPr>
                <w:sz w:val="24"/>
                <w:lang w:val="ru-RU"/>
              </w:rPr>
              <w:t>по предметной области «Технология»*</w:t>
            </w:r>
          </w:p>
        </w:tc>
        <w:tc>
          <w:tcPr>
            <w:tcW w:w="2835" w:type="dxa"/>
          </w:tcPr>
          <w:p w:rsidR="0011359D" w:rsidRPr="00301526" w:rsidRDefault="0011359D" w:rsidP="004569D2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</w:tbl>
    <w:p w:rsidR="0011359D" w:rsidRDefault="0011359D" w:rsidP="0011359D">
      <w:pPr>
        <w:ind w:left="753"/>
        <w:rPr>
          <w:b/>
          <w:sz w:val="20"/>
        </w:rPr>
      </w:pPr>
      <w:r>
        <w:rPr>
          <w:b/>
          <w:sz w:val="20"/>
        </w:rPr>
        <w:t>*необходимо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считать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от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Центра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«Точка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роста»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(по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штату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прошел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КПК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1=100%),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прошедших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повышение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квалификации в 2019-2021 годах</w:t>
      </w:r>
    </w:p>
    <w:p w:rsidR="0011359D" w:rsidRDefault="0011359D" w:rsidP="0011359D">
      <w:pPr>
        <w:rPr>
          <w:sz w:val="20"/>
        </w:rPr>
        <w:sectPr w:rsidR="0011359D">
          <w:pgSz w:w="11910" w:h="16840"/>
          <w:pgMar w:top="1040" w:right="140" w:bottom="1240" w:left="740" w:header="0" w:footer="1018" w:gutter="0"/>
          <w:cols w:space="720"/>
        </w:sectPr>
      </w:pPr>
    </w:p>
    <w:p w:rsidR="0011359D" w:rsidRPr="002F2207" w:rsidRDefault="0011359D" w:rsidP="0011359D">
      <w:pPr>
        <w:spacing w:before="73"/>
        <w:ind w:left="8838"/>
        <w:rPr>
          <w:color w:val="FF0000"/>
          <w:sz w:val="24"/>
        </w:rPr>
      </w:pPr>
      <w:r w:rsidRPr="002F2207">
        <w:rPr>
          <w:color w:val="FF0000"/>
          <w:sz w:val="24"/>
        </w:rPr>
        <w:lastRenderedPageBreak/>
        <w:t>Приложение</w:t>
      </w:r>
      <w:r w:rsidRPr="002F2207">
        <w:rPr>
          <w:color w:val="FF0000"/>
          <w:spacing w:val="-3"/>
          <w:sz w:val="24"/>
        </w:rPr>
        <w:t xml:space="preserve"> </w:t>
      </w:r>
      <w:r w:rsidRPr="002F2207">
        <w:rPr>
          <w:color w:val="FF0000"/>
          <w:sz w:val="24"/>
        </w:rPr>
        <w:t>2</w:t>
      </w:r>
    </w:p>
    <w:p w:rsidR="0011359D" w:rsidRPr="002F2207" w:rsidRDefault="0011359D" w:rsidP="0011359D">
      <w:pPr>
        <w:tabs>
          <w:tab w:val="left" w:pos="8102"/>
        </w:tabs>
        <w:spacing w:before="4"/>
        <w:ind w:left="4965" w:right="729" w:hanging="4556"/>
        <w:rPr>
          <w:b/>
          <w:i/>
          <w:color w:val="FF0000"/>
          <w:sz w:val="20"/>
        </w:rPr>
      </w:pPr>
      <w:r w:rsidRPr="002F2207">
        <w:rPr>
          <w:b/>
          <w:color w:val="FF0000"/>
          <w:sz w:val="26"/>
        </w:rPr>
        <w:t>Аналитический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отчет</w:t>
      </w:r>
      <w:r w:rsidRPr="002F2207">
        <w:rPr>
          <w:b/>
          <w:color w:val="FF0000"/>
          <w:spacing w:val="-2"/>
          <w:sz w:val="26"/>
        </w:rPr>
        <w:t xml:space="preserve"> </w:t>
      </w:r>
      <w:r w:rsidRPr="002F2207">
        <w:rPr>
          <w:b/>
          <w:color w:val="FF0000"/>
          <w:sz w:val="26"/>
        </w:rPr>
        <w:t>Центра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образования</w:t>
      </w:r>
      <w:r w:rsidRPr="002F2207">
        <w:rPr>
          <w:b/>
          <w:color w:val="FF0000"/>
          <w:spacing w:val="-5"/>
          <w:sz w:val="26"/>
        </w:rPr>
        <w:t xml:space="preserve"> </w:t>
      </w:r>
      <w:r w:rsidRPr="002F2207">
        <w:rPr>
          <w:b/>
          <w:color w:val="FF0000"/>
          <w:sz w:val="26"/>
        </w:rPr>
        <w:t>«Точка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роста»</w:t>
      </w:r>
      <w:r w:rsidRPr="002F2207">
        <w:rPr>
          <w:b/>
          <w:color w:val="FF0000"/>
          <w:spacing w:val="-1"/>
          <w:sz w:val="26"/>
        </w:rPr>
        <w:t xml:space="preserve"> </w:t>
      </w:r>
      <w:r w:rsidRPr="002F2207">
        <w:rPr>
          <w:b/>
          <w:color w:val="FF0000"/>
          <w:sz w:val="26"/>
        </w:rPr>
        <w:t>-</w:t>
      </w:r>
      <w:r w:rsidRPr="002F2207">
        <w:rPr>
          <w:b/>
          <w:color w:val="FF0000"/>
          <w:spacing w:val="-4"/>
          <w:sz w:val="26"/>
        </w:rPr>
        <w:t xml:space="preserve"> </w:t>
      </w:r>
      <w:r w:rsidRPr="002F2207">
        <w:rPr>
          <w:b/>
          <w:color w:val="FF0000"/>
          <w:sz w:val="26"/>
        </w:rPr>
        <w:t>20</w:t>
      </w:r>
      <w:r w:rsidR="007B3A40">
        <w:rPr>
          <w:b/>
          <w:color w:val="FF0000"/>
          <w:sz w:val="26"/>
          <w:u w:val="single" w:color="2B2B2C"/>
        </w:rPr>
        <w:t>19</w:t>
      </w:r>
      <w:bookmarkStart w:id="0" w:name="_GoBack"/>
      <w:bookmarkEnd w:id="0"/>
      <w:r w:rsidRPr="002F2207">
        <w:rPr>
          <w:b/>
          <w:color w:val="FF0000"/>
          <w:sz w:val="26"/>
        </w:rPr>
        <w:t xml:space="preserve">г. </w:t>
      </w:r>
      <w:r w:rsidRPr="002F2207">
        <w:rPr>
          <w:b/>
          <w:i/>
          <w:color w:val="FF0000"/>
          <w:sz w:val="20"/>
        </w:rPr>
        <w:t>(указать год создания</w:t>
      </w:r>
      <w:r w:rsidRPr="002F2207">
        <w:rPr>
          <w:b/>
          <w:i/>
          <w:color w:val="FF0000"/>
          <w:spacing w:val="-47"/>
          <w:sz w:val="20"/>
        </w:rPr>
        <w:t xml:space="preserve"> </w:t>
      </w:r>
      <w:r w:rsidRPr="002F2207">
        <w:rPr>
          <w:b/>
          <w:i/>
          <w:color w:val="FF0000"/>
          <w:sz w:val="20"/>
        </w:rPr>
        <w:t>Центра)</w:t>
      </w:r>
    </w:p>
    <w:p w:rsidR="0011359D" w:rsidRDefault="0011359D" w:rsidP="0011359D">
      <w:pPr>
        <w:tabs>
          <w:tab w:val="left" w:pos="1854"/>
        </w:tabs>
        <w:spacing w:line="273" w:lineRule="exact"/>
        <w:ind w:right="318"/>
        <w:jc w:val="center"/>
        <w:rPr>
          <w:b/>
          <w:i/>
          <w:sz w:val="24"/>
        </w:rPr>
      </w:pPr>
      <w:r>
        <w:rPr>
          <w:color w:val="2C2C2D"/>
          <w:sz w:val="24"/>
          <w:u w:val="single" w:color="2B2B2C"/>
        </w:rPr>
        <w:t>МР «Кыринский район»</w:t>
      </w:r>
    </w:p>
    <w:p w:rsidR="0011359D" w:rsidRPr="00E4327F" w:rsidRDefault="0011359D" w:rsidP="0011359D">
      <w:pPr>
        <w:tabs>
          <w:tab w:val="left" w:pos="2694"/>
        </w:tabs>
        <w:ind w:right="320"/>
        <w:jc w:val="center"/>
        <w:rPr>
          <w:b/>
          <w:i/>
          <w:sz w:val="24"/>
        </w:rPr>
      </w:pPr>
      <w:r w:rsidRPr="00E4327F">
        <w:rPr>
          <w:b/>
          <w:i/>
          <w:color w:val="2C2C2D"/>
          <w:sz w:val="24"/>
          <w:u w:val="single" w:color="2B2B2C"/>
        </w:rPr>
        <w:t>МБОУ «Кыринская средняя общеобразовательная школа»</w:t>
      </w:r>
    </w:p>
    <w:p w:rsidR="0011359D" w:rsidRDefault="0011359D" w:rsidP="0011359D">
      <w:pPr>
        <w:tabs>
          <w:tab w:val="left" w:pos="2871"/>
        </w:tabs>
        <w:ind w:right="315"/>
        <w:jc w:val="center"/>
        <w:rPr>
          <w:b/>
          <w:i/>
          <w:sz w:val="24"/>
        </w:rPr>
      </w:pPr>
      <w:r>
        <w:rPr>
          <w:b/>
          <w:color w:val="2C2C2D"/>
          <w:sz w:val="24"/>
        </w:rPr>
        <w:t>по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состоянию</w:t>
      </w:r>
      <w:r>
        <w:rPr>
          <w:b/>
          <w:color w:val="2C2C2D"/>
          <w:spacing w:val="-2"/>
          <w:sz w:val="24"/>
        </w:rPr>
        <w:t xml:space="preserve"> </w:t>
      </w:r>
      <w:r>
        <w:rPr>
          <w:b/>
          <w:color w:val="2C2C2D"/>
          <w:sz w:val="24"/>
        </w:rPr>
        <w:t>на</w:t>
      </w:r>
      <w:r>
        <w:rPr>
          <w:b/>
          <w:color w:val="2C2C2D"/>
          <w:sz w:val="24"/>
          <w:u w:val="single" w:color="2B2B2C"/>
        </w:rPr>
        <w:t xml:space="preserve">15 декабря 2022 </w:t>
      </w:r>
      <w:r>
        <w:rPr>
          <w:b/>
          <w:i/>
          <w:color w:val="2C2C2D"/>
          <w:sz w:val="24"/>
        </w:rPr>
        <w:t>(число,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месяц,</w:t>
      </w:r>
      <w:r>
        <w:rPr>
          <w:b/>
          <w:i/>
          <w:color w:val="2C2C2D"/>
          <w:spacing w:val="-2"/>
          <w:sz w:val="24"/>
        </w:rPr>
        <w:t xml:space="preserve"> </w:t>
      </w:r>
      <w:r>
        <w:rPr>
          <w:b/>
          <w:i/>
          <w:color w:val="2C2C2D"/>
          <w:sz w:val="24"/>
        </w:rPr>
        <w:t>год)</w:t>
      </w:r>
    </w:p>
    <w:p w:rsidR="0011359D" w:rsidRDefault="0011359D" w:rsidP="0011359D">
      <w:pPr>
        <w:pStyle w:val="3"/>
        <w:ind w:right="791"/>
      </w:pPr>
    </w:p>
    <w:p w:rsidR="0011359D" w:rsidRDefault="0011359D" w:rsidP="0011359D">
      <w:pPr>
        <w:pStyle w:val="3"/>
        <w:ind w:right="791"/>
      </w:pPr>
      <w:r>
        <w:t>Разделы</w:t>
      </w:r>
      <w:r>
        <w:rPr>
          <w:spacing w:val="-7"/>
        </w:rPr>
        <w:t xml:space="preserve"> </w:t>
      </w:r>
      <w:r>
        <w:t>аналитического</w:t>
      </w:r>
      <w:r>
        <w:rPr>
          <w:spacing w:val="-6"/>
        </w:rPr>
        <w:t xml:space="preserve"> </w:t>
      </w:r>
      <w:r>
        <w:t>отчета</w:t>
      </w:r>
    </w:p>
    <w:p w:rsidR="0011359D" w:rsidRDefault="0011359D" w:rsidP="0011359D">
      <w:pPr>
        <w:pStyle w:val="a5"/>
        <w:spacing w:before="1"/>
        <w:ind w:left="1082" w:right="693"/>
        <w:jc w:val="center"/>
      </w:pPr>
      <w:r>
        <w:t>Аналитическая</w:t>
      </w:r>
      <w:r>
        <w:rPr>
          <w:spacing w:val="24"/>
        </w:rPr>
        <w:t xml:space="preserve"> </w:t>
      </w:r>
      <w:r>
        <w:t>часть</w:t>
      </w:r>
      <w:r>
        <w:rPr>
          <w:spacing w:val="88"/>
        </w:rPr>
        <w:t xml:space="preserve"> </w:t>
      </w:r>
      <w:r>
        <w:t>отчета</w:t>
      </w:r>
      <w:r>
        <w:rPr>
          <w:spacing w:val="87"/>
        </w:rPr>
        <w:t xml:space="preserve"> </w:t>
      </w:r>
      <w:r>
        <w:t>представляет</w:t>
      </w:r>
      <w:r>
        <w:rPr>
          <w:spacing w:val="88"/>
        </w:rPr>
        <w:t xml:space="preserve"> </w:t>
      </w:r>
      <w:r>
        <w:t>собой</w:t>
      </w:r>
      <w:r>
        <w:rPr>
          <w:spacing w:val="88"/>
        </w:rPr>
        <w:t xml:space="preserve"> </w:t>
      </w:r>
      <w:r>
        <w:t>оценку</w:t>
      </w:r>
      <w:r>
        <w:rPr>
          <w:spacing w:val="87"/>
        </w:rPr>
        <w:t xml:space="preserve"> </w:t>
      </w:r>
      <w:r>
        <w:t>деятельности</w:t>
      </w:r>
      <w:r>
        <w:rPr>
          <w:spacing w:val="88"/>
        </w:rPr>
        <w:t xml:space="preserve"> </w:t>
      </w:r>
      <w:r>
        <w:t>центра</w:t>
      </w:r>
    </w:p>
    <w:p w:rsidR="0011359D" w:rsidRDefault="0011359D" w:rsidP="0011359D">
      <w:pPr>
        <w:pStyle w:val="a5"/>
        <w:spacing w:before="1" w:line="298" w:lineRule="exact"/>
        <w:ind w:left="383" w:right="2459"/>
        <w:jc w:val="center"/>
      </w:pPr>
      <w:r>
        <w:t>«Точка</w:t>
      </w:r>
      <w:r>
        <w:rPr>
          <w:spacing w:val="-4"/>
        </w:rPr>
        <w:t xml:space="preserve"> </w:t>
      </w:r>
      <w:r>
        <w:t>роста»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отчетный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11359D" w:rsidRDefault="0011359D" w:rsidP="0011359D">
      <w:pPr>
        <w:pStyle w:val="a3"/>
        <w:widowControl w:val="0"/>
        <w:numPr>
          <w:ilvl w:val="0"/>
          <w:numId w:val="2"/>
        </w:numPr>
        <w:tabs>
          <w:tab w:val="left" w:pos="1488"/>
        </w:tabs>
        <w:autoSpaceDE w:val="0"/>
        <w:autoSpaceDN w:val="0"/>
        <w:spacing w:after="0" w:line="240" w:lineRule="auto"/>
        <w:ind w:right="716" w:firstLine="708"/>
        <w:contextualSpacing w:val="0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достигнутых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значений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центров;</w:t>
      </w:r>
    </w:p>
    <w:p w:rsidR="0011359D" w:rsidRDefault="0011359D" w:rsidP="0011359D">
      <w:pPr>
        <w:pStyle w:val="a3"/>
        <w:widowControl w:val="0"/>
        <w:numPr>
          <w:ilvl w:val="0"/>
          <w:numId w:val="2"/>
        </w:numPr>
        <w:tabs>
          <w:tab w:val="left" w:pos="1339"/>
        </w:tabs>
        <w:autoSpaceDE w:val="0"/>
        <w:autoSpaceDN w:val="0"/>
        <w:spacing w:after="0" w:line="299" w:lineRule="exact"/>
        <w:ind w:left="1338" w:hanging="238"/>
        <w:contextualSpacing w:val="0"/>
        <w:jc w:val="both"/>
        <w:rPr>
          <w:sz w:val="26"/>
        </w:rPr>
      </w:pPr>
      <w:r>
        <w:rPr>
          <w:sz w:val="26"/>
        </w:rPr>
        <w:t>качество</w:t>
      </w:r>
      <w:r>
        <w:rPr>
          <w:spacing w:val="20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83"/>
          <w:sz w:val="26"/>
        </w:rPr>
        <w:t xml:space="preserve"> </w:t>
      </w:r>
      <w:r>
        <w:rPr>
          <w:sz w:val="26"/>
        </w:rPr>
        <w:t>рабочих</w:t>
      </w:r>
      <w:r>
        <w:rPr>
          <w:spacing w:val="84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82"/>
          <w:sz w:val="26"/>
        </w:rPr>
        <w:t xml:space="preserve"> </w:t>
      </w:r>
      <w:r>
        <w:rPr>
          <w:sz w:val="26"/>
        </w:rPr>
        <w:t>по</w:t>
      </w:r>
      <w:r>
        <w:rPr>
          <w:spacing w:val="83"/>
          <w:sz w:val="26"/>
        </w:rPr>
        <w:t xml:space="preserve"> </w:t>
      </w:r>
      <w:r>
        <w:rPr>
          <w:sz w:val="26"/>
        </w:rPr>
        <w:t>предметам</w:t>
      </w:r>
      <w:r>
        <w:rPr>
          <w:spacing w:val="83"/>
          <w:sz w:val="26"/>
        </w:rPr>
        <w:t xml:space="preserve"> </w:t>
      </w:r>
      <w:r>
        <w:rPr>
          <w:sz w:val="26"/>
        </w:rPr>
        <w:t>«Физика»,</w:t>
      </w:r>
      <w:r>
        <w:rPr>
          <w:spacing w:val="83"/>
          <w:sz w:val="26"/>
        </w:rPr>
        <w:t xml:space="preserve"> </w:t>
      </w:r>
      <w:r>
        <w:rPr>
          <w:sz w:val="26"/>
        </w:rPr>
        <w:t>«Химия»,</w:t>
      </w:r>
    </w:p>
    <w:p w:rsidR="0011359D" w:rsidRDefault="0011359D" w:rsidP="0011359D">
      <w:pPr>
        <w:pStyle w:val="a5"/>
        <w:spacing w:before="1"/>
        <w:ind w:left="393" w:right="710"/>
        <w:jc w:val="both"/>
      </w:pPr>
      <w:proofErr w:type="gramStart"/>
      <w:r>
        <w:t>«Биология»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«Точка</w:t>
      </w:r>
      <w:r>
        <w:rPr>
          <w:spacing w:val="1"/>
        </w:rPr>
        <w:t xml:space="preserve"> </w:t>
      </w:r>
      <w:r>
        <w:t>роста-2019,</w:t>
      </w:r>
      <w:r>
        <w:rPr>
          <w:spacing w:val="1"/>
        </w:rPr>
        <w:t xml:space="preserve"> </w:t>
      </w:r>
      <w:r>
        <w:t>2020»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 по предметам:</w:t>
      </w:r>
      <w:proofErr w:type="gramEnd"/>
      <w:r>
        <w:t xml:space="preserve"> </w:t>
      </w:r>
      <w:proofErr w:type="gramStart"/>
      <w:r>
        <w:t>«Технология» «Информатика», «ОБЖ»), учебным предметам</w:t>
      </w:r>
      <w:r>
        <w:rPr>
          <w:spacing w:val="1"/>
        </w:rPr>
        <w:t xml:space="preserve"> </w:t>
      </w:r>
      <w:r>
        <w:t>естественно-научной и технологической направленностей (/цифрового и гуманитарного</w:t>
      </w:r>
      <w:r>
        <w:rPr>
          <w:spacing w:val="1"/>
        </w:rPr>
        <w:t xml:space="preserve"> </w:t>
      </w:r>
      <w:r>
        <w:t>профилей)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proofErr w:type="gramEnd"/>
    </w:p>
    <w:p w:rsidR="0011359D" w:rsidRDefault="0011359D" w:rsidP="0011359D">
      <w:pPr>
        <w:pStyle w:val="a5"/>
        <w:spacing w:before="10"/>
        <w:rPr>
          <w:sz w:val="25"/>
        </w:rPr>
      </w:pPr>
    </w:p>
    <w:p w:rsidR="0011359D" w:rsidRPr="00602FD2" w:rsidRDefault="0011359D" w:rsidP="00602FD2">
      <w:pPr>
        <w:ind w:right="712"/>
        <w:jc w:val="center"/>
        <w:rPr>
          <w:rFonts w:ascii="Times New Roman" w:hAnsi="Times New Roman" w:cs="Times New Roman"/>
          <w:color w:val="FF0000"/>
          <w:sz w:val="24"/>
        </w:rPr>
      </w:pPr>
      <w:r w:rsidRPr="00602FD2">
        <w:rPr>
          <w:rFonts w:ascii="Times New Roman" w:hAnsi="Times New Roman" w:cs="Times New Roman"/>
          <w:color w:val="FF0000"/>
          <w:sz w:val="24"/>
        </w:rPr>
        <w:t>Качество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реализации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рабочих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программ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color w:val="FF0000"/>
          <w:spacing w:val="-3"/>
          <w:sz w:val="24"/>
        </w:rPr>
        <w:br/>
      </w:r>
      <w:r w:rsidRPr="00602FD2">
        <w:rPr>
          <w:rFonts w:ascii="Times New Roman" w:hAnsi="Times New Roman" w:cs="Times New Roman"/>
          <w:color w:val="FF0000"/>
          <w:sz w:val="24"/>
        </w:rPr>
        <w:t>по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предметам</w:t>
      </w:r>
      <w:r w:rsidRPr="00602FD2">
        <w:rPr>
          <w:rFonts w:ascii="Times New Roman" w:hAnsi="Times New Roman" w:cs="Times New Roman"/>
          <w:color w:val="FF0000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«Технология»</w:t>
      </w:r>
      <w:r w:rsidRPr="00602FD2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>«Информатика»,</w:t>
      </w:r>
      <w:r w:rsidR="00602FD2">
        <w:rPr>
          <w:rFonts w:ascii="Times New Roman" w:hAnsi="Times New Roman" w:cs="Times New Roman"/>
          <w:color w:val="FF0000"/>
          <w:sz w:val="24"/>
        </w:rPr>
        <w:t xml:space="preserve"> </w:t>
      </w:r>
      <w:r w:rsidRPr="00602FD2">
        <w:rPr>
          <w:rFonts w:ascii="Times New Roman" w:hAnsi="Times New Roman" w:cs="Times New Roman"/>
          <w:color w:val="FF0000"/>
          <w:sz w:val="24"/>
        </w:rPr>
        <w:t xml:space="preserve">«ОБЖ» (2019-2020 гг.), </w:t>
      </w:r>
      <w:r w:rsidR="00602FD2">
        <w:rPr>
          <w:rFonts w:ascii="Times New Roman" w:hAnsi="Times New Roman" w:cs="Times New Roman"/>
          <w:color w:val="FF0000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учебным предметам цифрового и гуманитарного профилей из части</w:t>
      </w:r>
      <w:r w:rsidRPr="00602FD2">
        <w:rPr>
          <w:rFonts w:ascii="Times New Roman" w:hAnsi="Times New Roman" w:cs="Times New Roman"/>
          <w:spacing w:val="-57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учебного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плана,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="00602FD2">
        <w:rPr>
          <w:rFonts w:ascii="Times New Roman" w:hAnsi="Times New Roman" w:cs="Times New Roman"/>
          <w:spacing w:val="-3"/>
          <w:sz w:val="24"/>
        </w:rPr>
        <w:br/>
      </w:r>
      <w:r w:rsidRPr="00602FD2">
        <w:rPr>
          <w:rFonts w:ascii="Times New Roman" w:hAnsi="Times New Roman" w:cs="Times New Roman"/>
          <w:sz w:val="24"/>
        </w:rPr>
        <w:t>формируемой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участниками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образовательных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отношений</w:t>
      </w:r>
    </w:p>
    <w:p w:rsidR="0011359D" w:rsidRPr="00602FD2" w:rsidRDefault="0011359D" w:rsidP="0011359D">
      <w:pPr>
        <w:ind w:left="1244" w:right="1203"/>
        <w:jc w:val="center"/>
        <w:rPr>
          <w:rFonts w:ascii="Times New Roman" w:hAnsi="Times New Roman" w:cs="Times New Roman"/>
          <w:i/>
          <w:sz w:val="24"/>
        </w:rPr>
      </w:pPr>
      <w:r w:rsidRPr="00602FD2">
        <w:rPr>
          <w:rFonts w:ascii="Times New Roman" w:hAnsi="Times New Roman" w:cs="Times New Roman"/>
          <w:sz w:val="24"/>
        </w:rPr>
        <w:t>(при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наличии</w:t>
      </w:r>
      <w:r w:rsidRPr="00602FD2">
        <w:rPr>
          <w:rFonts w:ascii="Times New Roman" w:hAnsi="Times New Roman" w:cs="Times New Roman"/>
          <w:spacing w:val="-2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предмета</w:t>
      </w:r>
      <w:r w:rsidRPr="00602FD2">
        <w:rPr>
          <w:rFonts w:ascii="Times New Roman" w:hAnsi="Times New Roman" w:cs="Times New Roman"/>
          <w:spacing w:val="-1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в</w:t>
      </w:r>
      <w:r w:rsidRPr="00602FD2">
        <w:rPr>
          <w:rFonts w:ascii="Times New Roman" w:hAnsi="Times New Roman" w:cs="Times New Roman"/>
          <w:spacing w:val="-3"/>
          <w:sz w:val="24"/>
        </w:rPr>
        <w:t xml:space="preserve"> </w:t>
      </w:r>
      <w:r w:rsidRPr="00602FD2">
        <w:rPr>
          <w:rFonts w:ascii="Times New Roman" w:hAnsi="Times New Roman" w:cs="Times New Roman"/>
          <w:sz w:val="24"/>
        </w:rPr>
        <w:t>учебном плане</w:t>
      </w:r>
      <w:r w:rsidRPr="00602FD2">
        <w:rPr>
          <w:rFonts w:ascii="Times New Roman" w:hAnsi="Times New Roman" w:cs="Times New Roman"/>
          <w:i/>
          <w:sz w:val="24"/>
        </w:rPr>
        <w:t>)</w:t>
      </w:r>
    </w:p>
    <w:p w:rsidR="0011359D" w:rsidRDefault="0011359D" w:rsidP="0011359D">
      <w:pPr>
        <w:pStyle w:val="a5"/>
        <w:spacing w:before="10"/>
        <w:rPr>
          <w:i/>
          <w:sz w:val="18"/>
        </w:rPr>
      </w:pPr>
    </w:p>
    <w:tbl>
      <w:tblPr>
        <w:tblStyle w:val="TableNormal"/>
        <w:tblW w:w="0" w:type="auto"/>
        <w:tblInd w:w="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898"/>
        <w:gridCol w:w="1190"/>
        <w:gridCol w:w="895"/>
        <w:gridCol w:w="938"/>
        <w:gridCol w:w="897"/>
        <w:gridCol w:w="938"/>
        <w:gridCol w:w="1185"/>
        <w:gridCol w:w="938"/>
      </w:tblGrid>
      <w:tr w:rsidR="0011359D" w:rsidTr="004569D2">
        <w:trPr>
          <w:trHeight w:val="1610"/>
        </w:trPr>
        <w:tc>
          <w:tcPr>
            <w:tcW w:w="1440" w:type="dxa"/>
            <w:tcBorders>
              <w:bottom w:val="nil"/>
            </w:tcBorders>
          </w:tcPr>
          <w:p w:rsidR="0011359D" w:rsidRPr="00301526" w:rsidRDefault="0011359D" w:rsidP="004569D2">
            <w:pPr>
              <w:pStyle w:val="TableParagraph"/>
              <w:ind w:left="148" w:right="139" w:firstLine="1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01526">
              <w:rPr>
                <w:b/>
                <w:sz w:val="20"/>
                <w:lang w:val="ru-RU"/>
              </w:rPr>
              <w:t>Наименован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ие</w:t>
            </w:r>
            <w:proofErr w:type="spellEnd"/>
            <w:proofErr w:type="gramEnd"/>
            <w:r w:rsidRPr="00301526">
              <w:rPr>
                <w:b/>
                <w:sz w:val="20"/>
                <w:lang w:val="ru-RU"/>
              </w:rPr>
              <w:t xml:space="preserve"> ОО, в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которой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pacing w:val="-1"/>
                <w:sz w:val="20"/>
                <w:lang w:val="ru-RU"/>
              </w:rPr>
              <w:t>функционир</w:t>
            </w:r>
            <w:proofErr w:type="spellEnd"/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proofErr w:type="spellStart"/>
            <w:r w:rsidRPr="00301526">
              <w:rPr>
                <w:b/>
                <w:sz w:val="20"/>
                <w:lang w:val="ru-RU"/>
              </w:rPr>
              <w:t>ует</w:t>
            </w:r>
            <w:proofErr w:type="spellEnd"/>
            <w:r w:rsidRPr="00301526">
              <w:rPr>
                <w:b/>
                <w:sz w:val="20"/>
                <w:lang w:val="ru-RU"/>
              </w:rPr>
              <w:t xml:space="preserve"> центр</w:t>
            </w:r>
          </w:p>
          <w:p w:rsidR="0011359D" w:rsidRDefault="0011359D" w:rsidP="004569D2">
            <w:pPr>
              <w:pStyle w:val="TableParagraph"/>
              <w:spacing w:line="230" w:lineRule="exact"/>
              <w:ind w:left="153" w:right="142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Точка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роста»-2019-</w:t>
            </w:r>
          </w:p>
        </w:tc>
        <w:tc>
          <w:tcPr>
            <w:tcW w:w="2088" w:type="dxa"/>
            <w:gridSpan w:val="2"/>
          </w:tcPr>
          <w:p w:rsidR="0011359D" w:rsidRDefault="0011359D" w:rsidP="004569D2">
            <w:pPr>
              <w:pStyle w:val="TableParagraph"/>
              <w:ind w:left="367" w:right="35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418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Технология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1833" w:type="dxa"/>
            <w:gridSpan w:val="2"/>
          </w:tcPr>
          <w:p w:rsidR="0011359D" w:rsidRDefault="0011359D" w:rsidP="004569D2">
            <w:pPr>
              <w:pStyle w:val="TableParagraph"/>
              <w:ind w:left="15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«ОБЖ»</w:t>
            </w:r>
          </w:p>
        </w:tc>
        <w:tc>
          <w:tcPr>
            <w:tcW w:w="1835" w:type="dxa"/>
            <w:gridSpan w:val="2"/>
          </w:tcPr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Предмет</w:t>
            </w:r>
            <w:proofErr w:type="spellEnd"/>
          </w:p>
          <w:p w:rsidR="0011359D" w:rsidRDefault="0011359D" w:rsidP="004569D2">
            <w:pPr>
              <w:pStyle w:val="TableParagraph"/>
              <w:ind w:left="15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</w:t>
            </w:r>
            <w:proofErr w:type="spellStart"/>
            <w:r>
              <w:rPr>
                <w:b/>
                <w:sz w:val="20"/>
              </w:rPr>
              <w:t>Информатика</w:t>
            </w:r>
            <w:proofErr w:type="spellEnd"/>
            <w:r>
              <w:rPr>
                <w:b/>
                <w:sz w:val="20"/>
              </w:rPr>
              <w:t>»</w:t>
            </w:r>
          </w:p>
        </w:tc>
        <w:tc>
          <w:tcPr>
            <w:tcW w:w="2123" w:type="dxa"/>
            <w:gridSpan w:val="2"/>
          </w:tcPr>
          <w:p w:rsidR="0011359D" w:rsidRPr="00301526" w:rsidRDefault="0011359D" w:rsidP="004569D2">
            <w:pPr>
              <w:pStyle w:val="TableParagraph"/>
              <w:ind w:left="115" w:right="99" w:hanging="1"/>
              <w:jc w:val="center"/>
              <w:rPr>
                <w:b/>
                <w:sz w:val="20"/>
                <w:lang w:val="ru-RU"/>
              </w:rPr>
            </w:pPr>
            <w:r w:rsidRPr="00301526">
              <w:rPr>
                <w:b/>
                <w:sz w:val="20"/>
                <w:lang w:val="ru-RU"/>
              </w:rPr>
              <w:t>Название</w:t>
            </w:r>
            <w:r w:rsidRPr="00301526">
              <w:rPr>
                <w:b/>
                <w:spacing w:val="50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предмета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в части учебного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плана, формируемой</w:t>
            </w:r>
            <w:r w:rsidRPr="00301526">
              <w:rPr>
                <w:b/>
                <w:spacing w:val="-47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участниками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образовательных</w:t>
            </w:r>
            <w:r w:rsidRPr="00301526">
              <w:rPr>
                <w:b/>
                <w:spacing w:val="1"/>
                <w:sz w:val="20"/>
                <w:lang w:val="ru-RU"/>
              </w:rPr>
              <w:t xml:space="preserve"> </w:t>
            </w:r>
            <w:r w:rsidRPr="00301526">
              <w:rPr>
                <w:b/>
                <w:sz w:val="20"/>
                <w:lang w:val="ru-RU"/>
              </w:rPr>
              <w:t>отношени</w:t>
            </w:r>
            <w:proofErr w:type="gramStart"/>
            <w:r w:rsidRPr="00301526">
              <w:rPr>
                <w:b/>
                <w:sz w:val="20"/>
                <w:lang w:val="ru-RU"/>
              </w:rPr>
              <w:t>й(</w:t>
            </w:r>
            <w:proofErr w:type="gramEnd"/>
            <w:r w:rsidRPr="00301526">
              <w:rPr>
                <w:b/>
                <w:sz w:val="20"/>
                <w:lang w:val="ru-RU"/>
              </w:rPr>
              <w:t>при</w:t>
            </w:r>
          </w:p>
          <w:p w:rsidR="0011359D" w:rsidRDefault="0011359D" w:rsidP="004569D2">
            <w:pPr>
              <w:pStyle w:val="TableParagraph"/>
              <w:spacing w:line="210" w:lineRule="exact"/>
              <w:ind w:left="326" w:right="30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наличии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11359D" w:rsidTr="004569D2">
        <w:trPr>
          <w:trHeight w:val="234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499" w:right="4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9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1190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9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Качество</w:t>
            </w:r>
            <w:proofErr w:type="spellEnd"/>
          </w:p>
        </w:tc>
        <w:tc>
          <w:tcPr>
            <w:tcW w:w="895" w:type="dxa"/>
            <w:tcBorders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8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28" w:right="12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897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right="9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7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  <w:tc>
          <w:tcPr>
            <w:tcW w:w="1185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96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Средний</w:t>
            </w:r>
            <w:proofErr w:type="spellEnd"/>
          </w:p>
        </w:tc>
        <w:tc>
          <w:tcPr>
            <w:tcW w:w="938" w:type="dxa"/>
            <w:tcBorders>
              <w:bottom w:val="nil"/>
            </w:tcBorders>
          </w:tcPr>
          <w:p w:rsidR="0011359D" w:rsidRDefault="0011359D" w:rsidP="004569D2">
            <w:pPr>
              <w:pStyle w:val="TableParagraph"/>
              <w:spacing w:line="215" w:lineRule="exact"/>
              <w:ind w:left="105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Качест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15" w:right="10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обученнос</w:t>
            </w:r>
            <w:proofErr w:type="spellEnd"/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86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right="13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й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балл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бал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10" w:right="104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ти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1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2" w:right="8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77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обучен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28" w:right="120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9" w:right="87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оцениваетс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6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sz w:val="20"/>
              </w:rPr>
              <w:t>ия</w:t>
            </w:r>
            <w:proofErr w:type="spellEnd"/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0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если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ется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94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положение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4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r>
              <w:rPr>
                <w:sz w:val="20"/>
              </w:rPr>
              <w:t>м о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ствии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96" w:right="7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1" w:lineRule="exact"/>
              <w:ind w:left="103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положе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5" w:right="8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оценивани</w:t>
            </w:r>
            <w:proofErr w:type="spellEnd"/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нием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96" w:right="79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ОО)</w: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системе</w:t>
            </w:r>
            <w:proofErr w:type="spellEnd"/>
          </w:p>
        </w:tc>
      </w:tr>
      <w:tr w:rsidR="0011359D" w:rsidTr="004569D2">
        <w:trPr>
          <w:trHeight w:val="230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10" w:lineRule="exact"/>
              <w:ind w:left="106" w:right="8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оценива</w:t>
            </w:r>
            <w:proofErr w:type="spellEnd"/>
          </w:p>
        </w:tc>
      </w:tr>
      <w:tr w:rsidR="0011359D" w:rsidTr="004569D2">
        <w:trPr>
          <w:trHeight w:val="229"/>
        </w:trPr>
        <w:tc>
          <w:tcPr>
            <w:tcW w:w="144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bottom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11359D" w:rsidRDefault="0011359D" w:rsidP="004569D2">
            <w:pPr>
              <w:pStyle w:val="TableParagraph"/>
              <w:spacing w:line="209" w:lineRule="exact"/>
              <w:ind w:left="106" w:right="8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  <w:tr w:rsidR="0011359D" w:rsidTr="004569D2">
        <w:trPr>
          <w:trHeight w:val="224"/>
        </w:trPr>
        <w:tc>
          <w:tcPr>
            <w:tcW w:w="144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5" w:type="dxa"/>
            <w:tcBorders>
              <w:top w:val="nil"/>
              <w:righ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  <w:left w:val="single" w:sz="6" w:space="0" w:color="000000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897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rPr>
                <w:sz w:val="16"/>
              </w:rPr>
            </w:pPr>
          </w:p>
        </w:tc>
        <w:tc>
          <w:tcPr>
            <w:tcW w:w="938" w:type="dxa"/>
            <w:tcBorders>
              <w:top w:val="nil"/>
            </w:tcBorders>
          </w:tcPr>
          <w:p w:rsidR="0011359D" w:rsidRDefault="0011359D" w:rsidP="004569D2">
            <w:pPr>
              <w:pStyle w:val="TableParagraph"/>
              <w:spacing w:line="204" w:lineRule="exact"/>
              <w:ind w:left="106" w:right="87"/>
              <w:jc w:val="center"/>
              <w:rPr>
                <w:sz w:val="20"/>
              </w:rPr>
            </w:pPr>
            <w:r>
              <w:rPr>
                <w:sz w:val="20"/>
              </w:rPr>
              <w:t>ОО)</w:t>
            </w:r>
          </w:p>
        </w:tc>
      </w:tr>
      <w:tr w:rsidR="0011359D" w:rsidTr="004569D2">
        <w:trPr>
          <w:trHeight w:val="208"/>
        </w:trPr>
        <w:tc>
          <w:tcPr>
            <w:tcW w:w="1440" w:type="dxa"/>
          </w:tcPr>
          <w:p w:rsidR="0011359D" w:rsidRPr="00602FD2" w:rsidRDefault="0011359D" w:rsidP="004569D2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02FD2">
              <w:rPr>
                <w:sz w:val="20"/>
                <w:szCs w:val="20"/>
                <w:lang w:val="ru-RU"/>
              </w:rPr>
              <w:t>МБОУ «Кыринская СОШ»</w:t>
            </w:r>
          </w:p>
        </w:tc>
        <w:tc>
          <w:tcPr>
            <w:tcW w:w="89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4,6</w:t>
            </w:r>
          </w:p>
        </w:tc>
        <w:tc>
          <w:tcPr>
            <w:tcW w:w="1190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5" w:type="dxa"/>
            <w:tcBorders>
              <w:righ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4,2</w:t>
            </w:r>
          </w:p>
        </w:tc>
        <w:tc>
          <w:tcPr>
            <w:tcW w:w="938" w:type="dxa"/>
            <w:tcBorders>
              <w:left w:val="single" w:sz="6" w:space="0" w:color="000000"/>
            </w:tcBorders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897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4,3</w:t>
            </w:r>
          </w:p>
        </w:tc>
        <w:tc>
          <w:tcPr>
            <w:tcW w:w="938" w:type="dxa"/>
          </w:tcPr>
          <w:p w:rsidR="0011359D" w:rsidRPr="00CC7B0C" w:rsidRDefault="0011359D" w:rsidP="004569D2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CC7B0C">
              <w:rPr>
                <w:b/>
                <w:sz w:val="28"/>
                <w:szCs w:val="28"/>
                <w:lang w:val="ru-RU"/>
              </w:rPr>
              <w:t>100</w:t>
            </w:r>
          </w:p>
        </w:tc>
        <w:tc>
          <w:tcPr>
            <w:tcW w:w="2123" w:type="dxa"/>
            <w:gridSpan w:val="2"/>
          </w:tcPr>
          <w:p w:rsidR="0011359D" w:rsidRDefault="0011359D" w:rsidP="004569D2">
            <w:pPr>
              <w:pStyle w:val="TableParagraph"/>
              <w:rPr>
                <w:sz w:val="14"/>
              </w:rPr>
            </w:pPr>
          </w:p>
        </w:tc>
      </w:tr>
    </w:tbl>
    <w:p w:rsidR="0011359D" w:rsidRDefault="0011359D" w:rsidP="00602FD2">
      <w:pPr>
        <w:jc w:val="center"/>
        <w:rPr>
          <w:sz w:val="14"/>
        </w:rPr>
        <w:sectPr w:rsidR="0011359D">
          <w:pgSz w:w="11910" w:h="16840"/>
          <w:pgMar w:top="1040" w:right="140" w:bottom="1240" w:left="740" w:header="0" w:footer="1018" w:gutter="0"/>
          <w:cols w:space="720"/>
        </w:sectPr>
      </w:pPr>
    </w:p>
    <w:p w:rsidR="001823CB" w:rsidRPr="004A0083" w:rsidRDefault="0019192B" w:rsidP="00602FD2">
      <w:pPr>
        <w:jc w:val="center"/>
        <w:rPr>
          <w:rFonts w:ascii="Times New Roman" w:hAnsi="Times New Roman" w:cs="Times New Roman"/>
          <w:sz w:val="24"/>
          <w:szCs w:val="24"/>
        </w:rPr>
      </w:pPr>
      <w:r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ДЕЯТЕЛЬНОСТЬ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ЦЕНТРА «ТОЧКА РОСТА» </w:t>
      </w:r>
      <w:r w:rsidR="00986336" w:rsidRPr="004A00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4A0083"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986336" w:rsidRPr="004A0083">
        <w:rPr>
          <w:rFonts w:ascii="Times New Roman" w:hAnsi="Times New Roman" w:cs="Times New Roman"/>
          <w:sz w:val="24"/>
          <w:szCs w:val="24"/>
        </w:rPr>
        <w:t>сентябрь-декабрь 2022г</w:t>
      </w:r>
    </w:p>
    <w:p w:rsidR="001823CB" w:rsidRPr="004A0083" w:rsidRDefault="001823CB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Мероприятия, конкурсы, олимпиад</w:t>
      </w:r>
      <w:r w:rsidR="00986336" w:rsidRPr="004A008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ы</w:t>
      </w:r>
    </w:p>
    <w:p w:rsidR="00986336" w:rsidRPr="004A0083" w:rsidRDefault="00986336" w:rsidP="00986336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a4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205"/>
        <w:gridCol w:w="2063"/>
        <w:gridCol w:w="1560"/>
        <w:gridCol w:w="1559"/>
        <w:gridCol w:w="3827"/>
        <w:gridCol w:w="2693"/>
      </w:tblGrid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3827" w:type="dxa"/>
          </w:tcPr>
          <w:p w:rsidR="002E7565" w:rsidRPr="004A0083" w:rsidRDefault="00694A0F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Используемое оборудование</w:t>
            </w:r>
          </w:p>
        </w:tc>
        <w:tc>
          <w:tcPr>
            <w:tcW w:w="2693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  <w:vMerge w:val="restart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Всероссийская олимпиада (школьный этап)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8,10, 11 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827" w:type="dxa"/>
          </w:tcPr>
          <w:p w:rsidR="002E7565" w:rsidRPr="004A0083" w:rsidRDefault="002E7565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E7565" w:rsidRPr="004A0083" w:rsidRDefault="002E7565" w:rsidP="002E756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-4 </w:t>
            </w:r>
          </w:p>
          <w:p w:rsidR="002E7565" w:rsidRPr="004A0083" w:rsidRDefault="002E7565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-1 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  <w:vMerge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6, 7,8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827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693" w:type="dxa"/>
          </w:tcPr>
          <w:p w:rsidR="002E7565" w:rsidRPr="004A0083" w:rsidRDefault="002E7565" w:rsidP="005111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</w:t>
            </w:r>
          </w:p>
          <w:p w:rsidR="002E7565" w:rsidRPr="004A0083" w:rsidRDefault="002E7565" w:rsidP="00511177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-5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  <w:vMerge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6-9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827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центра, оборудование: ноутбуки</w:t>
            </w:r>
          </w:p>
        </w:tc>
        <w:tc>
          <w:tcPr>
            <w:tcW w:w="2693" w:type="dxa"/>
          </w:tcPr>
          <w:p w:rsidR="002E7565" w:rsidRPr="004A0083" w:rsidRDefault="002E7565" w:rsidP="005111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2E7565" w:rsidRPr="004A0083" w:rsidRDefault="002E7565" w:rsidP="002E756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  <w:vMerge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английский язык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5-11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3827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центра, оборудование: ноутбуки, наушники</w:t>
            </w:r>
          </w:p>
        </w:tc>
        <w:tc>
          <w:tcPr>
            <w:tcW w:w="2693" w:type="dxa"/>
          </w:tcPr>
          <w:p w:rsidR="002E7565" w:rsidRPr="004A0083" w:rsidRDefault="002E7565" w:rsidP="0051117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призер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-14 </w:t>
            </w:r>
          </w:p>
          <w:p w:rsidR="002E7565" w:rsidRPr="004A0083" w:rsidRDefault="002E7565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</w:t>
            </w:r>
            <w:r w:rsidR="00511177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-2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Конкурс "КИТ" (по линии "Другая школа", г</w:t>
            </w:r>
            <w:proofErr w:type="gramStart"/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овосибирск)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2-8, 10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3827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</w:t>
            </w:r>
          </w:p>
        </w:tc>
        <w:tc>
          <w:tcPr>
            <w:tcW w:w="2693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2E7565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езультатов пока нет</w:t>
            </w:r>
          </w:p>
        </w:tc>
      </w:tr>
      <w:tr w:rsidR="002E7565" w:rsidRPr="004A0083" w:rsidTr="00EC2D76">
        <w:trPr>
          <w:trHeight w:val="146"/>
        </w:trPr>
        <w:tc>
          <w:tcPr>
            <w:tcW w:w="13325" w:type="dxa"/>
            <w:gridSpan w:val="6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муниципального уровня</w:t>
            </w:r>
          </w:p>
        </w:tc>
        <w:tc>
          <w:tcPr>
            <w:tcW w:w="2693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«Синичкин день»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(изготовление поделок)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3-5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827" w:type="dxa"/>
          </w:tcPr>
          <w:p w:rsidR="002E7565" w:rsidRPr="004A0083" w:rsidRDefault="00511177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Оборудование кабинета технологии: </w:t>
            </w:r>
            <w:r w:rsidR="00F015BB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канцелярские ножи,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клеевые пистолеты, а также фотоаппарат</w:t>
            </w:r>
          </w:p>
        </w:tc>
        <w:tc>
          <w:tcPr>
            <w:tcW w:w="2693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</w:t>
            </w:r>
            <w:r w:rsid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«Рыцари дорожной безопасности»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27" w:type="dxa"/>
          </w:tcPr>
          <w:p w:rsidR="002E7565" w:rsidRPr="004A0083" w:rsidRDefault="00511177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 ОБЖ</w:t>
            </w:r>
            <w:r w:rsidR="00F015BB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фотоаппарат</w:t>
            </w:r>
          </w:p>
        </w:tc>
        <w:tc>
          <w:tcPr>
            <w:tcW w:w="2693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Победители-3</w:t>
            </w:r>
          </w:p>
        </w:tc>
      </w:tr>
      <w:tr w:rsidR="002E7565" w:rsidRPr="004A0083" w:rsidTr="00EC2D76">
        <w:trPr>
          <w:trHeight w:val="146"/>
        </w:trPr>
        <w:tc>
          <w:tcPr>
            <w:tcW w:w="13325" w:type="dxa"/>
            <w:gridSpan w:val="6"/>
          </w:tcPr>
          <w:p w:rsidR="002E7565" w:rsidRPr="004A0083" w:rsidRDefault="002E7565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 регионального  уровня</w:t>
            </w:r>
          </w:p>
        </w:tc>
        <w:tc>
          <w:tcPr>
            <w:tcW w:w="2693" w:type="dxa"/>
          </w:tcPr>
          <w:p w:rsidR="002E7565" w:rsidRPr="004A0083" w:rsidRDefault="002E7565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Конкурс онлайн проектов обучающихся центров образования </w:t>
            </w:r>
            <w:proofErr w:type="gramStart"/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gramEnd"/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 направленности «Точка Роста»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8,9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827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База центра, ноутбуки</w:t>
            </w:r>
          </w:p>
        </w:tc>
        <w:tc>
          <w:tcPr>
            <w:tcW w:w="2693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694A0F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обедитель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 (краевой уровень)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Краевая заочная олимпиада «Здоровая Россия</w:t>
            </w:r>
            <w:r w:rsidR="00694A0F"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 (конкурс буклетов)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827" w:type="dxa"/>
          </w:tcPr>
          <w:p w:rsidR="002E7565" w:rsidRPr="004A0083" w:rsidRDefault="00511177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Видеокамера</w:t>
            </w:r>
            <w:r w:rsidR="00F015BB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ноутбуки, база центра</w:t>
            </w:r>
          </w:p>
        </w:tc>
        <w:tc>
          <w:tcPr>
            <w:tcW w:w="2693" w:type="dxa"/>
          </w:tcPr>
          <w:p w:rsidR="002E7565" w:rsidRPr="004A0083" w:rsidRDefault="00511177" w:rsidP="00511177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 -2</w:t>
            </w:r>
          </w:p>
        </w:tc>
      </w:tr>
      <w:tr w:rsidR="002E7565" w:rsidRPr="004A0083" w:rsidTr="00EC2D76">
        <w:trPr>
          <w:trHeight w:val="146"/>
        </w:trPr>
        <w:tc>
          <w:tcPr>
            <w:tcW w:w="13325" w:type="dxa"/>
            <w:gridSpan w:val="6"/>
          </w:tcPr>
          <w:p w:rsidR="002E7565" w:rsidRPr="004A0083" w:rsidRDefault="002E7565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Мероприятия школьного уровня (изготовление видеосопровождения  и его демонстрация на базе Цента)</w:t>
            </w:r>
          </w:p>
        </w:tc>
        <w:tc>
          <w:tcPr>
            <w:tcW w:w="2693" w:type="dxa"/>
          </w:tcPr>
          <w:p w:rsidR="002E7565" w:rsidRPr="004A0083" w:rsidRDefault="002E7565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«Россию поднял на дыбы»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конкурс знатоков истории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827" w:type="dxa"/>
          </w:tcPr>
          <w:p w:rsidR="002E7565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ноутбуки.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Кресла бескаркасные</w:t>
            </w:r>
          </w:p>
        </w:tc>
        <w:tc>
          <w:tcPr>
            <w:tcW w:w="2693" w:type="dxa"/>
          </w:tcPr>
          <w:p w:rsidR="002E7565" w:rsidRPr="004A0083" w:rsidRDefault="00694A0F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Победитель -8б кл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«Россия - моя родина»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выразительного </w:t>
            </w:r>
            <w:r w:rsidRPr="004A0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 стихотворений российских поэтов о России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5-7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827" w:type="dxa"/>
          </w:tcPr>
          <w:p w:rsidR="002E7565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ноутбуки.</w:t>
            </w:r>
          </w:p>
          <w:p w:rsidR="00F015BB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Кресла бескаркасные</w:t>
            </w:r>
          </w:p>
        </w:tc>
        <w:tc>
          <w:tcPr>
            <w:tcW w:w="2693" w:type="dxa"/>
          </w:tcPr>
          <w:p w:rsidR="002E7565" w:rsidRPr="004A0083" w:rsidRDefault="004A0083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694A0F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обедител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 -4 </w:t>
            </w: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«Моим стихам…настанет свой черед»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3827" w:type="dxa"/>
          </w:tcPr>
          <w:p w:rsidR="002E7565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видеокамера</w:t>
            </w:r>
          </w:p>
        </w:tc>
        <w:tc>
          <w:tcPr>
            <w:tcW w:w="2693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2E7565" w:rsidRPr="004A0083" w:rsidTr="004A0083">
        <w:trPr>
          <w:trHeight w:val="146"/>
        </w:trPr>
        <w:tc>
          <w:tcPr>
            <w:tcW w:w="4111" w:type="dxa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«Сказочное путешествие»</w:t>
            </w:r>
          </w:p>
        </w:tc>
        <w:tc>
          <w:tcPr>
            <w:tcW w:w="2268" w:type="dxa"/>
            <w:gridSpan w:val="2"/>
          </w:tcPr>
          <w:p w:rsidR="002E7565" w:rsidRPr="004A0083" w:rsidRDefault="002E7565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творческое соревнование любителей сказок А.С. Пушкина</w:t>
            </w:r>
          </w:p>
        </w:tc>
        <w:tc>
          <w:tcPr>
            <w:tcW w:w="1560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2E7565" w:rsidRPr="004A0083" w:rsidRDefault="002E7565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F015BB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ноутбуки.</w:t>
            </w:r>
          </w:p>
          <w:p w:rsidR="002E7565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</w:p>
        </w:tc>
        <w:tc>
          <w:tcPr>
            <w:tcW w:w="2693" w:type="dxa"/>
          </w:tcPr>
          <w:p w:rsidR="002E7565" w:rsidRPr="004A0083" w:rsidRDefault="00694A0F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Победитель </w:t>
            </w:r>
            <w:r w:rsidR="004A0083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5б</w:t>
            </w:r>
          </w:p>
        </w:tc>
      </w:tr>
      <w:tr w:rsidR="00F015BB" w:rsidRPr="004A0083" w:rsidTr="004A0083">
        <w:trPr>
          <w:trHeight w:val="146"/>
        </w:trPr>
        <w:tc>
          <w:tcPr>
            <w:tcW w:w="4111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«Перелетные птицы Забайкальского края»</w:t>
            </w:r>
          </w:p>
        </w:tc>
        <w:tc>
          <w:tcPr>
            <w:tcW w:w="2268" w:type="dxa"/>
            <w:gridSpan w:val="2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827" w:type="dxa"/>
          </w:tcPr>
          <w:p w:rsidR="00EC2D76" w:rsidRPr="004A0083" w:rsidRDefault="00F015BB" w:rsidP="004569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ноутбуки.</w:t>
            </w:r>
            <w:r w:rsidR="00EC2D76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015BB" w:rsidRPr="004A0083" w:rsidRDefault="00F015BB" w:rsidP="004569D2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</w:p>
        </w:tc>
        <w:tc>
          <w:tcPr>
            <w:tcW w:w="2693" w:type="dxa"/>
          </w:tcPr>
          <w:p w:rsidR="00F015BB" w:rsidRPr="004A0083" w:rsidRDefault="00F015BB" w:rsidP="00694A0F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Планируется  25.12</w:t>
            </w:r>
          </w:p>
        </w:tc>
      </w:tr>
      <w:tr w:rsidR="00F015BB" w:rsidRPr="004A0083" w:rsidTr="004A0083">
        <w:trPr>
          <w:trHeight w:val="146"/>
        </w:trPr>
        <w:tc>
          <w:tcPr>
            <w:tcW w:w="4111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sz w:val="24"/>
                <w:szCs w:val="24"/>
              </w:rPr>
              <w:t xml:space="preserve">«Заповедный калейдоскоп» </w:t>
            </w:r>
            <w:proofErr w:type="spellStart"/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4A0083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2268" w:type="dxa"/>
            <w:gridSpan w:val="2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827" w:type="dxa"/>
          </w:tcPr>
          <w:p w:rsidR="00F015BB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ноутбуки.</w:t>
            </w:r>
          </w:p>
          <w:p w:rsidR="00F015BB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Кресла бескаркасные</w:t>
            </w:r>
          </w:p>
        </w:tc>
        <w:tc>
          <w:tcPr>
            <w:tcW w:w="2693" w:type="dxa"/>
          </w:tcPr>
          <w:p w:rsidR="00F015BB" w:rsidRPr="004A0083" w:rsidRDefault="004A0083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Победители-7</w:t>
            </w:r>
          </w:p>
        </w:tc>
      </w:tr>
      <w:tr w:rsidR="00F015BB" w:rsidRPr="004A0083" w:rsidTr="004A0083">
        <w:trPr>
          <w:trHeight w:val="146"/>
        </w:trPr>
        <w:tc>
          <w:tcPr>
            <w:tcW w:w="4111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Волонтерская акция «Окопная свеча»</w:t>
            </w:r>
          </w:p>
        </w:tc>
        <w:tc>
          <w:tcPr>
            <w:tcW w:w="2268" w:type="dxa"/>
            <w:gridSpan w:val="2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(изготовление свечей)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6-7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827" w:type="dxa"/>
          </w:tcPr>
          <w:p w:rsidR="00F015BB" w:rsidRPr="004A0083" w:rsidRDefault="00F015BB" w:rsidP="00F015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кабинета технологии: лобзики, клеевые пис</w:t>
            </w:r>
            <w:r w:rsidR="004A0083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толеты, сверлам универсальные, ф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отоаппарат</w:t>
            </w:r>
          </w:p>
        </w:tc>
        <w:tc>
          <w:tcPr>
            <w:tcW w:w="2693" w:type="dxa"/>
          </w:tcPr>
          <w:p w:rsidR="00F015BB" w:rsidRPr="004A0083" w:rsidRDefault="004A0083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Изготовлено 50 свечей школьниками</w:t>
            </w:r>
          </w:p>
        </w:tc>
      </w:tr>
      <w:tr w:rsidR="00F015BB" w:rsidRPr="004A0083" w:rsidTr="00EC2D76">
        <w:trPr>
          <w:trHeight w:val="146"/>
        </w:trPr>
        <w:tc>
          <w:tcPr>
            <w:tcW w:w="13325" w:type="dxa"/>
            <w:gridSpan w:val="6"/>
          </w:tcPr>
          <w:p w:rsidR="00F015BB" w:rsidRPr="004A0083" w:rsidRDefault="00F015BB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Деятельность элективных курсов и кружков</w:t>
            </w:r>
          </w:p>
        </w:tc>
        <w:tc>
          <w:tcPr>
            <w:tcW w:w="2693" w:type="dxa"/>
          </w:tcPr>
          <w:p w:rsidR="00F015BB" w:rsidRPr="004A0083" w:rsidRDefault="00F015BB" w:rsidP="007E4663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F015BB" w:rsidRPr="004A0083" w:rsidTr="00EC2D76">
        <w:trPr>
          <w:trHeight w:val="146"/>
        </w:trPr>
        <w:tc>
          <w:tcPr>
            <w:tcW w:w="4316" w:type="dxa"/>
            <w:gridSpan w:val="2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«Микромир»</w:t>
            </w: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МФУ.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656"/>
        </w:trPr>
        <w:tc>
          <w:tcPr>
            <w:tcW w:w="4316" w:type="dxa"/>
            <w:gridSpan w:val="2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«Компьютерные волшебники»</w:t>
            </w: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МФУ, фотоаппарат, видеокамера, 3-д принтер, 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1012"/>
        </w:trPr>
        <w:tc>
          <w:tcPr>
            <w:tcW w:w="4316" w:type="dxa"/>
            <w:gridSpan w:val="2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Элективный краткосрочный курс «Основные вопросы информатики»</w:t>
            </w: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ноутбуки,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МФУ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,ф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отоаппарат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319"/>
        </w:trPr>
        <w:tc>
          <w:tcPr>
            <w:tcW w:w="4316" w:type="dxa"/>
            <w:gridSpan w:val="2"/>
            <w:vMerge w:val="restart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Организация и проведение уроков на базе Центра</w:t>
            </w: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Информатика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6-9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146"/>
        </w:trPr>
        <w:tc>
          <w:tcPr>
            <w:tcW w:w="4316" w:type="dxa"/>
            <w:gridSpan w:val="2"/>
            <w:vMerge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ОБЖ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 xml:space="preserve">7-11 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Тренажёр-манекен для отработки приемов удаления инородного тела из верхних дыхательных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 и др.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146"/>
        </w:trPr>
        <w:tc>
          <w:tcPr>
            <w:tcW w:w="4316" w:type="dxa"/>
            <w:gridSpan w:val="2"/>
            <w:vMerge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2-8, 10-11</w:t>
            </w:r>
          </w:p>
        </w:tc>
        <w:tc>
          <w:tcPr>
            <w:tcW w:w="1559" w:type="dxa"/>
          </w:tcPr>
          <w:p w:rsidR="00F015BB" w:rsidRPr="004A0083" w:rsidRDefault="00F015BB" w:rsidP="00853AA2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Аккумуляторная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дрель-винтоверт,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Клеевой пистолет  с комплектом запасных стержней, Цифровой штангенциркуль,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Электролобзик, лобзики, пилки и др.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319"/>
        </w:trPr>
        <w:tc>
          <w:tcPr>
            <w:tcW w:w="4316" w:type="dxa"/>
            <w:gridSpan w:val="2"/>
            <w:vMerge w:val="restart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Кружки</w:t>
            </w: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Робототехника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5-7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видеокамера, 3-д принтер, оборудование для робототехники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146"/>
        </w:trPr>
        <w:tc>
          <w:tcPr>
            <w:tcW w:w="4316" w:type="dxa"/>
            <w:gridSpan w:val="2"/>
            <w:vMerge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«Красный крест»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8-9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2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Набор имитаторов травм и поражений,</w:t>
            </w:r>
            <w:r w:rsidRPr="004A0083">
              <w:rPr>
                <w:sz w:val="24"/>
                <w:szCs w:val="24"/>
              </w:rPr>
              <w:t xml:space="preserve"> </w:t>
            </w:r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медицинской помощи и </w:t>
            </w:r>
            <w:proofErr w:type="spellStart"/>
            <w:proofErr w:type="gramStart"/>
            <w:r w:rsidRPr="004A0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146"/>
        </w:trPr>
        <w:tc>
          <w:tcPr>
            <w:tcW w:w="4316" w:type="dxa"/>
            <w:gridSpan w:val="2"/>
            <w:vMerge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Шахматы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2-4 кл, 5-9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Шахматы, столы для шахмат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146"/>
        </w:trPr>
        <w:tc>
          <w:tcPr>
            <w:tcW w:w="4316" w:type="dxa"/>
            <w:gridSpan w:val="2"/>
            <w:vMerge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«Техническое моделирование»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Интерактивный комплекс, </w:t>
            </w: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ноутбуки</w:t>
            </w:r>
            <w:proofErr w:type="gram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видеокамера, 3-д принтер, оборудование для робототехники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146"/>
        </w:trPr>
        <w:tc>
          <w:tcPr>
            <w:tcW w:w="4316" w:type="dxa"/>
            <w:gridSpan w:val="2"/>
            <w:vMerge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«Юный аниматор»</w:t>
            </w: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5-6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827" w:type="dxa"/>
          </w:tcPr>
          <w:p w:rsidR="00F015BB" w:rsidRPr="004A0083" w:rsidRDefault="00EC2D76" w:rsidP="00EC2D76">
            <w:pPr>
              <w:pStyle w:val="a3"/>
              <w:ind w:left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Интерактивный комплекс, ноутбуки, МФУ</w:t>
            </w:r>
            <w:r w:rsidR="004A0083"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</w:t>
            </w:r>
          </w:p>
        </w:tc>
        <w:tc>
          <w:tcPr>
            <w:tcW w:w="2693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F015BB" w:rsidRPr="004A0083" w:rsidTr="00EC2D76">
        <w:trPr>
          <w:trHeight w:val="656"/>
        </w:trPr>
        <w:tc>
          <w:tcPr>
            <w:tcW w:w="4316" w:type="dxa"/>
            <w:gridSpan w:val="2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Деятельность медиа-центра</w:t>
            </w:r>
          </w:p>
        </w:tc>
        <w:tc>
          <w:tcPr>
            <w:tcW w:w="2063" w:type="dxa"/>
          </w:tcPr>
          <w:p w:rsidR="00F015BB" w:rsidRPr="004A0083" w:rsidRDefault="00F015BB" w:rsidP="00986336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10-11</w:t>
            </w:r>
          </w:p>
        </w:tc>
        <w:tc>
          <w:tcPr>
            <w:tcW w:w="1559" w:type="dxa"/>
          </w:tcPr>
          <w:p w:rsidR="00F015BB" w:rsidRPr="004A0083" w:rsidRDefault="00F015BB" w:rsidP="00986336">
            <w:pPr>
              <w:pStyle w:val="a3"/>
              <w:ind w:left="0"/>
              <w:jc w:val="center"/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</w:pPr>
            <w:r w:rsidRPr="004A0083">
              <w:rPr>
                <w:rFonts w:ascii="Roboto" w:hAnsi="Roboto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827" w:type="dxa"/>
          </w:tcPr>
          <w:p w:rsidR="00F015BB" w:rsidRPr="004A0083" w:rsidRDefault="004A0083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Квадрокоптеры</w:t>
            </w:r>
            <w:proofErr w:type="spellEnd"/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фотоаппарат, видеокамера</w:t>
            </w:r>
          </w:p>
        </w:tc>
        <w:tc>
          <w:tcPr>
            <w:tcW w:w="2693" w:type="dxa"/>
          </w:tcPr>
          <w:p w:rsidR="00F015BB" w:rsidRPr="004A0083" w:rsidRDefault="004A0083" w:rsidP="004A008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00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видеофильмов для школьных мероприятий, создание новостной ленты и др.</w:t>
            </w:r>
          </w:p>
        </w:tc>
      </w:tr>
    </w:tbl>
    <w:p w:rsidR="00235B15" w:rsidRPr="004A0083" w:rsidRDefault="00235B15" w:rsidP="004A0083">
      <w:pPr>
        <w:rPr>
          <w:sz w:val="24"/>
          <w:szCs w:val="24"/>
        </w:rPr>
      </w:pPr>
    </w:p>
    <w:sectPr w:rsidR="00235B15" w:rsidRPr="004A0083" w:rsidSect="002E7565">
      <w:pgSz w:w="16838" w:h="11906" w:orient="landscape"/>
      <w:pgMar w:top="850" w:right="709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41C90"/>
    <w:multiLevelType w:val="hybridMultilevel"/>
    <w:tmpl w:val="D8385876"/>
    <w:lvl w:ilvl="0" w:tplc="08C49116">
      <w:numFmt w:val="bullet"/>
      <w:lvlText w:val="-"/>
      <w:lvlJc w:val="left"/>
      <w:pPr>
        <w:ind w:left="393" w:hanging="38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B646A8">
      <w:numFmt w:val="bullet"/>
      <w:lvlText w:val="•"/>
      <w:lvlJc w:val="left"/>
      <w:pPr>
        <w:ind w:left="1462" w:hanging="387"/>
      </w:pPr>
      <w:rPr>
        <w:rFonts w:hint="default"/>
        <w:lang w:val="ru-RU" w:eastAsia="en-US" w:bidi="ar-SA"/>
      </w:rPr>
    </w:lvl>
    <w:lvl w:ilvl="2" w:tplc="F1F49FBE">
      <w:numFmt w:val="bullet"/>
      <w:lvlText w:val="•"/>
      <w:lvlJc w:val="left"/>
      <w:pPr>
        <w:ind w:left="2525" w:hanging="387"/>
      </w:pPr>
      <w:rPr>
        <w:rFonts w:hint="default"/>
        <w:lang w:val="ru-RU" w:eastAsia="en-US" w:bidi="ar-SA"/>
      </w:rPr>
    </w:lvl>
    <w:lvl w:ilvl="3" w:tplc="BE9852BC">
      <w:numFmt w:val="bullet"/>
      <w:lvlText w:val="•"/>
      <w:lvlJc w:val="left"/>
      <w:pPr>
        <w:ind w:left="3587" w:hanging="387"/>
      </w:pPr>
      <w:rPr>
        <w:rFonts w:hint="default"/>
        <w:lang w:val="ru-RU" w:eastAsia="en-US" w:bidi="ar-SA"/>
      </w:rPr>
    </w:lvl>
    <w:lvl w:ilvl="4" w:tplc="5560DF84">
      <w:numFmt w:val="bullet"/>
      <w:lvlText w:val="•"/>
      <w:lvlJc w:val="left"/>
      <w:pPr>
        <w:ind w:left="4650" w:hanging="387"/>
      </w:pPr>
      <w:rPr>
        <w:rFonts w:hint="default"/>
        <w:lang w:val="ru-RU" w:eastAsia="en-US" w:bidi="ar-SA"/>
      </w:rPr>
    </w:lvl>
    <w:lvl w:ilvl="5" w:tplc="4C7A7C9E">
      <w:numFmt w:val="bullet"/>
      <w:lvlText w:val="•"/>
      <w:lvlJc w:val="left"/>
      <w:pPr>
        <w:ind w:left="5713" w:hanging="387"/>
      </w:pPr>
      <w:rPr>
        <w:rFonts w:hint="default"/>
        <w:lang w:val="ru-RU" w:eastAsia="en-US" w:bidi="ar-SA"/>
      </w:rPr>
    </w:lvl>
    <w:lvl w:ilvl="6" w:tplc="34308792">
      <w:numFmt w:val="bullet"/>
      <w:lvlText w:val="•"/>
      <w:lvlJc w:val="left"/>
      <w:pPr>
        <w:ind w:left="6775" w:hanging="387"/>
      </w:pPr>
      <w:rPr>
        <w:rFonts w:hint="default"/>
        <w:lang w:val="ru-RU" w:eastAsia="en-US" w:bidi="ar-SA"/>
      </w:rPr>
    </w:lvl>
    <w:lvl w:ilvl="7" w:tplc="56D0BCCE">
      <w:numFmt w:val="bullet"/>
      <w:lvlText w:val="•"/>
      <w:lvlJc w:val="left"/>
      <w:pPr>
        <w:ind w:left="7838" w:hanging="387"/>
      </w:pPr>
      <w:rPr>
        <w:rFonts w:hint="default"/>
        <w:lang w:val="ru-RU" w:eastAsia="en-US" w:bidi="ar-SA"/>
      </w:rPr>
    </w:lvl>
    <w:lvl w:ilvl="8" w:tplc="CE02C7CE">
      <w:numFmt w:val="bullet"/>
      <w:lvlText w:val="•"/>
      <w:lvlJc w:val="left"/>
      <w:pPr>
        <w:ind w:left="8901" w:hanging="387"/>
      </w:pPr>
      <w:rPr>
        <w:rFonts w:hint="default"/>
        <w:lang w:val="ru-RU" w:eastAsia="en-US" w:bidi="ar-SA"/>
      </w:rPr>
    </w:lvl>
  </w:abstractNum>
  <w:abstractNum w:abstractNumId="1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6F7"/>
    <w:rsid w:val="0011359D"/>
    <w:rsid w:val="00177893"/>
    <w:rsid w:val="001823CB"/>
    <w:rsid w:val="0019192B"/>
    <w:rsid w:val="00235B15"/>
    <w:rsid w:val="002E7565"/>
    <w:rsid w:val="004A0083"/>
    <w:rsid w:val="00511177"/>
    <w:rsid w:val="00602FD2"/>
    <w:rsid w:val="00694A0F"/>
    <w:rsid w:val="007B3A40"/>
    <w:rsid w:val="007E4663"/>
    <w:rsid w:val="00801B62"/>
    <w:rsid w:val="00815D56"/>
    <w:rsid w:val="00853AA2"/>
    <w:rsid w:val="008F0498"/>
    <w:rsid w:val="009033D7"/>
    <w:rsid w:val="00986336"/>
    <w:rsid w:val="009D1883"/>
    <w:rsid w:val="00B156F7"/>
    <w:rsid w:val="00B901CE"/>
    <w:rsid w:val="00BA6941"/>
    <w:rsid w:val="00EC2D76"/>
    <w:rsid w:val="00F015BB"/>
    <w:rsid w:val="00F35B52"/>
    <w:rsid w:val="00FF5F62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0C"/>
  </w:style>
  <w:style w:type="paragraph" w:styleId="2">
    <w:name w:val="heading 2"/>
    <w:basedOn w:val="a"/>
    <w:link w:val="2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69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359D"/>
    <w:pPr>
      <w:widowControl w:val="0"/>
      <w:autoSpaceDE w:val="0"/>
      <w:autoSpaceDN w:val="0"/>
      <w:spacing w:after="0" w:line="240" w:lineRule="auto"/>
      <w:ind w:left="1244" w:right="716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11359D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359D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135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11359D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1135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4</cp:revision>
  <dcterms:created xsi:type="dcterms:W3CDTF">2022-12-22T15:26:00Z</dcterms:created>
  <dcterms:modified xsi:type="dcterms:W3CDTF">2022-12-23T10:44:00Z</dcterms:modified>
</cp:coreProperties>
</file>