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3" w:rsidRDefault="004A7DA3" w:rsidP="004A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Аннотации к рабочим программам 1 - 4 класса УМК «Гармония»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Кузьменко, Н. М.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Бетеньковой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Курлыгиной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. (Смоленск «Ассоциация ХХ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век» 2012). Рабочая программа ориентирована на использование учебно-методического комплекса «Гармония» по курсу «Русский язык».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Целью начального курса русского языка: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-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-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обеспечить становление у младших школьников всех видов речевой деятельности в устной и письменной форме, становление их коммуникативной компетенции.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Задача в современной школе состоит: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в слиянии обучения, развития и воспитания в единый органичный процесс.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Центральное место среди этих умений занимают те, которые обеспечивают четыре вида речевой деятельности: чтение, письмо, говорение, слушание.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Под развитием понимается,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- первых, становление у 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 в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ретьих, зарождение у них умения учиться, а для этого – ориентироваться в букварях и прописях и полноценно работать с ними. Воспитание связывается, прежде всего, с привитием интереса к чтению, в частности к урокам чтения и письма, с формированием у учащихся желания научиться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 Освоение русского языка на первой ступени общего образования начинается с курса «Обучение грамоте», который в данной программе рассчитан на 22-23 учебных недели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200-207часов) : 9 ч. в неделю.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Курс русского языка в 1 классе занимает 10 недель и составляет 50 часов. : 5 ч. в неделю во 2 -4 классах – 510 часов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170 ч. в год ): 5ч. в неделю.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«Русский язык» -560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5ч в неделю).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Выпускники начальной школы: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об особенностях общения в устной и письменной форме, о нормах литературного языка и правилах письма;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формирование речевых, коммуникативных умений, совершенствование речевой деятельности: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- самостоятельно читать тексты учебника, извлекать из них информацию, работать с ней в соответствии с учебн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познавательной задачей; </w:t>
      </w: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пользоваться различными словарями учебника для решения языковых и речевых вопросов.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lastRenderedPageBreak/>
        <w:t>Аннотации к рабочим программам 1 - 4 класса УМК «Гармония»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Pr="0012094C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учётом авторской программы по литературному чтению автора О.В.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(Смоленск «Ассоциация </w:t>
      </w:r>
      <w:r>
        <w:rPr>
          <w:rFonts w:ascii="Times New Roman" w:hAnsi="Times New Roman" w:cs="Times New Roman"/>
          <w:sz w:val="24"/>
          <w:szCs w:val="24"/>
        </w:rPr>
        <w:t>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век» 2012г.)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«Литературное чтение».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Целью обучения литературному чтению в начальной школе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всех видов речевой деятельности младшего школьника (слушание, чтение, говорение, письмо);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потребности начинающего читателя в чтении как средстве познания мира и самопознания;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готовность обучающегося к использованию литературы для своего духовно- нравственного, эмоционального и интеллектуального самосовершенствования, а также для творческой деятельности на основе читаемого.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духовно – нравственное воспитание;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интереса детей к чтению и к урокам чтения; подготовка к дальнейшему систематическому изучению литературы;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формирования приоритетных компетенций и личностных качеств.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учебного предмета «Литературное чтение» входящего в обязательную часть учебного плана.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Программа рассчитана на 448 часов (Первый класс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40 часов; второй класс – 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 xml:space="preserve">часов; третий класс – 136 часов; четвёртый класс – 136 часов.)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Предусмотрены виды контроля: входной, 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предметные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Проверка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проводится на конец года в соответствии в форме комплексной работы.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Аннотации к рабочим программам 1 - 4 класса УМК «Гармония»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(Смоленск «Ассоциация ХХ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век» 2012).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«Математика» под руководством Н.Б. Истоминой.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Цель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Обучение математике по данной программе предполагает реализацию следующих задач: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2) осознание школьниками учебных задач, овладение способами их решения и формирование умения контролировать и оценивать свои действия;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 4) формирование навыков работы с линейкой, циркулем, угольников.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класс -132 часа,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. -136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. -136 часов,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. -136 часов).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Предусмотрены виды контроля: входной, текущий, тематический и итоговый, а также возможность самооценки и самоконтроля.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по данной программе у выпускников начальной школы будут сформированы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lastRenderedPageBreak/>
        <w:t>Аннотации к рабочим программам 1 - 4 класса УМК «Гармония»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Окружающий мир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окружающему миру, с учетом авторской программы по окружающему миру автора О.Т.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, издательства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Смоленск, Ассоциация ХХ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век, 2012 г.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«Окружающий мир» автора О.Т.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: учебник, рабочие тетради, тестовые тетради. Электронная версия 2012г.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О. Т. </w:t>
      </w:r>
      <w:hyperlink r:id="rId6" w:history="1">
        <w:r w:rsidRPr="0051054C">
          <w:rPr>
            <w:rStyle w:val="a4"/>
            <w:rFonts w:ascii="Times New Roman" w:hAnsi="Times New Roman" w:cs="Times New Roman"/>
            <w:sz w:val="24"/>
            <w:szCs w:val="24"/>
          </w:rPr>
          <w:t>http://www.umk-garmoniya.ru/</w:t>
        </w:r>
      </w:hyperlink>
      <w:r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рассчитана на 204 часа (второй класс – 68 часов; третий класс – 68 часов; четвёртый класс – 68 часов / 2 часа в неделю).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12094C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личности, стремящейся активно участвовать в природоохранной,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и творческой деятельности.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учебного предмета «Окружающий мир», входящего в обязательную часть учебного плана и является частью образовательных областей “Естествознание” и “Обществознание».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Курс состоит из разделов: «Человек и природа», «Правила безопасной жизни», «Человек и общество».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логики учебного процесса начального и общего среднего образования,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Основной особенностью содержания курса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связей 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</w:t>
      </w:r>
      <w:r>
        <w:rPr>
          <w:rFonts w:ascii="Times New Roman" w:hAnsi="Times New Roman" w:cs="Times New Roman"/>
          <w:sz w:val="24"/>
          <w:szCs w:val="24"/>
        </w:rPr>
        <w:t>: в слове, в естественнонаучном</w:t>
      </w:r>
      <w:r w:rsidRPr="0012094C">
        <w:rPr>
          <w:rFonts w:ascii="Times New Roman" w:hAnsi="Times New Roman" w:cs="Times New Roman"/>
          <w:sz w:val="24"/>
          <w:szCs w:val="24"/>
        </w:rPr>
        <w:t xml:space="preserve">, историческом, математическом понятии, в рисунке, в мелодии, в рукотворном изделии.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При отборе содержания курса были положены следующие концептуальные идеи: разнообразие и красота объектов окружающего мира, их изменчивость и её закономерности, взаимосвязи и взаимозависимости в природе и обществе.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При отборе компонентов учебной деятельности положен личностн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ориентированный подход в обучении.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Курс создаёт содержательную базу и для формирования универсальных учебных действий: регулятивных, познавательных, коммуникативных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lastRenderedPageBreak/>
        <w:t>Аннотации к рабочим программам 1 - 4 класса УМК «Гармония»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технологии с учетом авторской программы по технологии образовательной системы «Гармония» автора Н.М. Конышевой Издательство: Ассоциация ХХ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век 2012год. Рабочая программа ориентирована на использование учебно-методического комплекса «Гармония» по курсу «Технология»: Конышева Н. М. Технология. Учебник.1,2,3,4 класс – Смоленск: Ассоциация XXI век, 2011.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 (Первый класс -33 часа; второй класс – 34 часа; третий класс – 34 часа; четвёртый класс – 34 часа / 1 час в неделю).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Задачи изучения дисциплины: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расширение знаний о материалах и их свойствах, технологиях использования;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использования различных материалов в творческой преобразовательной деятельности;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развитие созидательных возможностей личности, творческих способностей, изобретательности, интуиции;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самореализации и формирования мотивации успеха и </w:t>
      </w:r>
      <w:r>
        <w:rPr>
          <w:rFonts w:ascii="Times New Roman" w:hAnsi="Times New Roman" w:cs="Times New Roman"/>
          <w:sz w:val="24"/>
          <w:szCs w:val="24"/>
        </w:rPr>
        <w:t>достижений на основе предметно-</w:t>
      </w:r>
      <w:r w:rsidRPr="0012094C">
        <w:rPr>
          <w:rFonts w:ascii="Times New Roman" w:hAnsi="Times New Roman" w:cs="Times New Roman"/>
          <w:sz w:val="24"/>
          <w:szCs w:val="24"/>
        </w:rPr>
        <w:t xml:space="preserve">преобразующей деятельности;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 </w:t>
      </w:r>
      <w:proofErr w:type="gramEnd"/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руки, глазомера и пр. через формирование практических умений;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культуры, развитие активности, инициативности;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</w:t>
      </w:r>
      <w:r w:rsidRPr="0012094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отношения к выполняемой работе, уважительного отношения к человеку-творцу и т. п. </w:t>
      </w: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rPr>
          <w:rFonts w:ascii="Times New Roman" w:hAnsi="Times New Roman" w:cs="Times New Roman"/>
          <w:sz w:val="24"/>
          <w:szCs w:val="24"/>
        </w:rPr>
      </w:pPr>
    </w:p>
    <w:p w:rsidR="004A7DA3" w:rsidRDefault="004A7DA3" w:rsidP="004A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CD9" w:rsidRDefault="00E71CD9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lastRenderedPageBreak/>
        <w:t>Аннотации к рабочим программам учебных дисциплин в начальной школе по УМК «Школа России»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«Математика»</w:t>
      </w:r>
    </w:p>
    <w:p w:rsidR="004A7DA3" w:rsidRDefault="004A7DA3" w:rsidP="004A7DA3">
      <w:pPr>
        <w:jc w:val="both"/>
      </w:pPr>
      <w:r>
        <w:t>Программа по математике составлена на основе Федерального государственного образовательного стандарта начального общего образования</w:t>
      </w:r>
      <w:proofErr w:type="gramStart"/>
      <w:r>
        <w:t xml:space="preserve"> ,</w:t>
      </w:r>
      <w:proofErr w:type="gramEnd"/>
      <w:r>
        <w:t xml:space="preserve">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A7DA3" w:rsidRDefault="004A7DA3" w:rsidP="004A7DA3">
      <w:pPr>
        <w:jc w:val="both"/>
      </w:pPr>
      <w: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4A7DA3" w:rsidRDefault="004A7DA3" w:rsidP="004A7DA3">
      <w:pPr>
        <w:jc w:val="both"/>
      </w:pPr>
      <w:r>
        <w:t>Цели программы:</w:t>
      </w:r>
    </w:p>
    <w:p w:rsidR="004A7DA3" w:rsidRDefault="004A7DA3" w:rsidP="004A7DA3">
      <w:pPr>
        <w:jc w:val="both"/>
      </w:pPr>
      <w:r>
        <w:t xml:space="preserve">- формирование элементов </w:t>
      </w:r>
      <w:proofErr w:type="gramStart"/>
      <w:r>
        <w:t>самостоятельной</w:t>
      </w:r>
      <w:proofErr w:type="gramEnd"/>
      <w:r>
        <w:t xml:space="preserve"> интеллектуальной</w:t>
      </w:r>
    </w:p>
    <w:p w:rsidR="004A7DA3" w:rsidRDefault="004A7DA3" w:rsidP="004A7DA3">
      <w:pPr>
        <w:jc w:val="both"/>
      </w:pPr>
      <w:r>
        <w:t>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A7DA3" w:rsidRDefault="004A7DA3" w:rsidP="004A7DA3">
      <w:pPr>
        <w:jc w:val="both"/>
      </w:pPr>
      <w:r>
        <w:t>- развитие основ логического, знаково-символического и алгоритмического мышления;</w:t>
      </w:r>
    </w:p>
    <w:p w:rsidR="004A7DA3" w:rsidRDefault="004A7DA3" w:rsidP="004A7DA3">
      <w:pPr>
        <w:jc w:val="both"/>
      </w:pPr>
      <w:r>
        <w:t>- развитие пространственного воображения;</w:t>
      </w:r>
    </w:p>
    <w:p w:rsidR="004A7DA3" w:rsidRDefault="004A7DA3" w:rsidP="004A7DA3">
      <w:pPr>
        <w:jc w:val="both"/>
      </w:pPr>
      <w:r>
        <w:t>- развитие математической речи;</w:t>
      </w:r>
    </w:p>
    <w:p w:rsidR="004A7DA3" w:rsidRDefault="004A7DA3" w:rsidP="004A7DA3">
      <w:pPr>
        <w:jc w:val="both"/>
      </w:pPr>
      <w:r>
        <w:t>- формирование системы начальных математических знаний и умений, их применение для решения учебно-познавательных и практических задач;</w:t>
      </w:r>
    </w:p>
    <w:p w:rsidR="004A7DA3" w:rsidRDefault="004A7DA3" w:rsidP="004A7DA3">
      <w:pPr>
        <w:jc w:val="both"/>
      </w:pPr>
      <w:r>
        <w:t>- формирование умения вести поиск информации и работать с ней;</w:t>
      </w:r>
    </w:p>
    <w:p w:rsidR="004A7DA3" w:rsidRDefault="004A7DA3" w:rsidP="004A7DA3">
      <w:pPr>
        <w:jc w:val="both"/>
      </w:pPr>
      <w:r>
        <w:t xml:space="preserve">- формирование первоначальных представлений о </w:t>
      </w:r>
      <w:proofErr w:type="gramStart"/>
      <w:r>
        <w:t>компьютерной</w:t>
      </w:r>
      <w:proofErr w:type="gramEnd"/>
    </w:p>
    <w:p w:rsidR="004A7DA3" w:rsidRDefault="004A7DA3" w:rsidP="004A7DA3">
      <w:pPr>
        <w:jc w:val="both"/>
      </w:pPr>
      <w:r>
        <w:t>грамотности;</w:t>
      </w:r>
    </w:p>
    <w:p w:rsidR="004A7DA3" w:rsidRDefault="004A7DA3" w:rsidP="004A7DA3">
      <w:pPr>
        <w:jc w:val="both"/>
      </w:pPr>
      <w:r>
        <w:t>- развитие познавательных способностей;</w:t>
      </w:r>
    </w:p>
    <w:p w:rsidR="004A7DA3" w:rsidRDefault="004A7DA3" w:rsidP="004A7DA3">
      <w:pPr>
        <w:jc w:val="both"/>
      </w:pPr>
      <w:r>
        <w:t>- воспитание стремления к расширению математических знаний;</w:t>
      </w:r>
    </w:p>
    <w:p w:rsidR="004A7DA3" w:rsidRDefault="004A7DA3" w:rsidP="004A7DA3">
      <w:pPr>
        <w:jc w:val="both"/>
      </w:pPr>
      <w:r>
        <w:t>- формирование критичности мышления;</w:t>
      </w:r>
    </w:p>
    <w:p w:rsidR="004A7DA3" w:rsidRDefault="004A7DA3" w:rsidP="004A7DA3">
      <w:pPr>
        <w:jc w:val="both"/>
      </w:pPr>
      <w: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4A7DA3" w:rsidRDefault="004A7DA3" w:rsidP="004A7DA3">
      <w:pPr>
        <w:jc w:val="both"/>
      </w:pPr>
      <w:r>
        <w:t>Основными задачами являются:</w:t>
      </w:r>
    </w:p>
    <w:p w:rsidR="004A7DA3" w:rsidRDefault="004A7DA3" w:rsidP="004A7DA3">
      <w:pPr>
        <w:jc w:val="both"/>
      </w:pPr>
      <w:r>
        <w:rPr>
          <w:rFonts w:ascii="MS Mincho" w:eastAsia="MS Mincho" w:hAnsi="MS Mincho" w:cs="MS Mincho" w:hint="eastAsia"/>
        </w:rPr>
        <w:t>∼</w:t>
      </w:r>
      <w:r>
        <w:t xml:space="preserve"> развивать образного и логического мышления, воображения;</w:t>
      </w:r>
    </w:p>
    <w:p w:rsidR="004A7DA3" w:rsidRDefault="004A7DA3" w:rsidP="004A7DA3">
      <w:pPr>
        <w:jc w:val="both"/>
      </w:pPr>
      <w:r>
        <w:rPr>
          <w:rFonts w:ascii="MS Mincho" w:eastAsia="MS Mincho" w:hAnsi="MS Mincho" w:cs="MS Mincho" w:hint="eastAsia"/>
        </w:rPr>
        <w:t>∼</w:t>
      </w:r>
      <w:r>
        <w:t xml:space="preserve"> формирование предметных умений и навыков, необходимых для успешного решения учебных и практических задач, продолжения образования;</w:t>
      </w:r>
      <w:r>
        <w:rPr>
          <w:rFonts w:ascii="MS Mincho" w:eastAsia="MS Mincho" w:hAnsi="MS Mincho" w:cs="MS Mincho" w:hint="eastAsia"/>
        </w:rPr>
        <w:t>∼</w:t>
      </w:r>
      <w:r>
        <w:t xml:space="preserve"> освоение основ математических знаний, формирование первоначальных представленных представлений о математике;</w:t>
      </w:r>
    </w:p>
    <w:p w:rsidR="004A7DA3" w:rsidRDefault="004A7DA3" w:rsidP="004A7DA3">
      <w:pPr>
        <w:jc w:val="both"/>
      </w:pPr>
      <w:r>
        <w:rPr>
          <w:rFonts w:ascii="MS Mincho" w:eastAsia="MS Mincho" w:hAnsi="MS Mincho" w:cs="MS Mincho" w:hint="eastAsia"/>
        </w:rPr>
        <w:lastRenderedPageBreak/>
        <w:t>∼</w:t>
      </w:r>
      <w:r>
        <w:t xml:space="preserve"> воспитание интереса к математике, стремления использовать математические знания в повседневной жизни.</w:t>
      </w:r>
    </w:p>
    <w:p w:rsidR="004A7DA3" w:rsidRDefault="004A7DA3" w:rsidP="004A7DA3">
      <w:pPr>
        <w:jc w:val="both"/>
      </w:pPr>
      <w:r>
        <w:t>Учебно-методический комплект:</w:t>
      </w:r>
    </w:p>
    <w:p w:rsidR="004A7DA3" w:rsidRDefault="004A7DA3" w:rsidP="004A7DA3">
      <w:pPr>
        <w:jc w:val="both"/>
      </w:pPr>
      <w:r>
        <w:t>Математика. 1-4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: в 2 ч. / М.И. Моро [и др.]. – М.: Просвещение, 2012.</w:t>
      </w:r>
    </w:p>
    <w:p w:rsidR="004A7DA3" w:rsidRDefault="004A7DA3" w:rsidP="004A7DA3">
      <w:pPr>
        <w:jc w:val="both"/>
      </w:pPr>
      <w:r>
        <w:t>Моро, М. И. Тетрадь по математике № 1, 2. 1-4 класс</w:t>
      </w:r>
      <w:proofErr w:type="gramStart"/>
      <w:r>
        <w:t xml:space="preserve"> :</w:t>
      </w:r>
      <w:proofErr w:type="gramEnd"/>
      <w:r>
        <w:t xml:space="preserve"> пособие для учащихся </w:t>
      </w:r>
      <w:proofErr w:type="spellStart"/>
      <w:r>
        <w:t>общеобразоват</w:t>
      </w:r>
      <w:proofErr w:type="spellEnd"/>
      <w:r>
        <w:t>. учреждений / М. И. Моро, С. И. Волкова. – М.</w:t>
      </w:r>
      <w:proofErr w:type="gramStart"/>
      <w:r>
        <w:t xml:space="preserve"> :</w:t>
      </w:r>
      <w:proofErr w:type="gramEnd"/>
      <w:r>
        <w:t xml:space="preserve"> Просвещение,2013.</w:t>
      </w:r>
    </w:p>
    <w:p w:rsidR="004A7DA3" w:rsidRDefault="004A7DA3" w:rsidP="004A7DA3">
      <w:pPr>
        <w:jc w:val="both"/>
      </w:pPr>
      <w:r>
        <w:t xml:space="preserve">Моро, М. И. Методические рекомендации к учебникам «Математика» / М. </w:t>
      </w:r>
      <w:proofErr w:type="spellStart"/>
      <w:r>
        <w:t>И.Моро</w:t>
      </w:r>
      <w:proofErr w:type="spellEnd"/>
      <w:r>
        <w:t>. – М.: Просвещение, 20012.</w:t>
      </w:r>
    </w:p>
    <w:p w:rsidR="004A7DA3" w:rsidRDefault="004A7DA3" w:rsidP="004A7DA3">
      <w:pPr>
        <w:jc w:val="both"/>
      </w:pPr>
      <w:r>
        <w:t>Место предмета в учебном плане</w:t>
      </w:r>
    </w:p>
    <w:p w:rsidR="004A7DA3" w:rsidRDefault="004A7DA3" w:rsidP="004A7DA3">
      <w:pPr>
        <w:jc w:val="both"/>
      </w:pPr>
      <w:r>
        <w:t>На изучение математики в каждом классе отводится 4 часа в неделю. Курс рассчитан на 540 часов: в первом классе – 132 часа (33 учебные недели), во 2-4классах – по 136 часов (34 учебные недели в каждом классе).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«Литературное чтение»</w:t>
      </w:r>
    </w:p>
    <w:p w:rsidR="004A7DA3" w:rsidRDefault="004A7DA3" w:rsidP="004A7DA3">
      <w:pPr>
        <w:jc w:val="both"/>
      </w:pPr>
      <w: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</w:t>
      </w:r>
      <w:proofErr w:type="gramStart"/>
      <w:r>
        <w:t>литературное</w:t>
      </w:r>
      <w:proofErr w:type="gramEnd"/>
      <w:r>
        <w:t xml:space="preserve"> чтению, УМК «Школа России» Л.Ф. Климановой, </w:t>
      </w:r>
      <w:proofErr w:type="spellStart"/>
      <w:r>
        <w:t>В.Г.Горецкого</w:t>
      </w:r>
      <w:proofErr w:type="spellEnd"/>
      <w:r>
        <w:t xml:space="preserve">, </w:t>
      </w:r>
      <w:proofErr w:type="spellStart"/>
      <w:r>
        <w:t>М.В.Головановой</w:t>
      </w:r>
      <w:proofErr w:type="spellEnd"/>
      <w:r>
        <w:t xml:space="preserve"> 2012 г.</w:t>
      </w:r>
    </w:p>
    <w:p w:rsidR="004A7DA3" w:rsidRDefault="004A7DA3" w:rsidP="004A7DA3">
      <w:pPr>
        <w:jc w:val="both"/>
      </w:pPr>
      <w:r>
        <w:t xml:space="preserve">Цель программы </w:t>
      </w:r>
      <w:proofErr w:type="gramStart"/>
      <w:r>
        <w:t>-ф</w:t>
      </w:r>
      <w:proofErr w:type="gramEnd"/>
      <w:r>
        <w:t xml:space="preserve">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</w:t>
      </w:r>
      <w:proofErr w:type="spellStart"/>
      <w:r>
        <w:t>ик</w:t>
      </w:r>
      <w:proofErr w:type="spellEnd"/>
      <w:r>
        <w:t xml:space="preserve"> чтению художественных произведений.</w:t>
      </w:r>
    </w:p>
    <w:p w:rsidR="004A7DA3" w:rsidRDefault="004A7DA3" w:rsidP="004A7DA3">
      <w:pPr>
        <w:jc w:val="both"/>
      </w:pPr>
      <w:r>
        <w:t>Для достижения поставленной цели необходимо решение задач:</w:t>
      </w:r>
    </w:p>
    <w:p w:rsidR="004A7DA3" w:rsidRDefault="004A7DA3" w:rsidP="004A7DA3">
      <w:pPr>
        <w:jc w:val="both"/>
      </w:pPr>
      <w:r>
        <w:t xml:space="preserve">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t>на</w:t>
      </w:r>
      <w:proofErr w:type="gramEnd"/>
      <w:r>
        <w:t xml:space="preserve"> прочитанное.</w:t>
      </w:r>
    </w:p>
    <w:p w:rsidR="004A7DA3" w:rsidRDefault="004A7DA3" w:rsidP="004A7DA3">
      <w:pPr>
        <w:jc w:val="both"/>
      </w:pPr>
      <w:r>
        <w:t xml:space="preserve">Учить чувствовать и понимать образный язык художественного </w:t>
      </w:r>
      <w:proofErr w:type="spellStart"/>
      <w:r>
        <w:t>произведениия</w:t>
      </w:r>
      <w:proofErr w:type="spellEnd"/>
      <w:r>
        <w:t xml:space="preserve">, выразительные средства, создающие художественный образ, развивать образное мышление </w:t>
      </w:r>
      <w:proofErr w:type="gramStart"/>
      <w:r>
        <w:t>обучающихся</w:t>
      </w:r>
      <w:proofErr w:type="gramEnd"/>
      <w:r>
        <w:t>.</w:t>
      </w:r>
    </w:p>
    <w:p w:rsidR="004A7DA3" w:rsidRDefault="004A7DA3" w:rsidP="004A7DA3">
      <w:pPr>
        <w:jc w:val="both"/>
      </w:pPr>
      <w: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>
        <w:t>обучающихся</w:t>
      </w:r>
      <w:proofErr w:type="gramEnd"/>
      <w:r>
        <w:t>, и особенно ассоциативное мышление.</w:t>
      </w:r>
    </w:p>
    <w:p w:rsidR="004A7DA3" w:rsidRDefault="004A7DA3" w:rsidP="004A7DA3">
      <w:pPr>
        <w:jc w:val="both"/>
      </w:pPr>
      <w: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4A7DA3" w:rsidRDefault="004A7DA3" w:rsidP="004A7DA3">
      <w:pPr>
        <w:jc w:val="both"/>
      </w:pPr>
      <w: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4A7DA3" w:rsidRDefault="004A7DA3" w:rsidP="004A7DA3">
      <w:pPr>
        <w:jc w:val="both"/>
      </w:pPr>
      <w:r>
        <w:t>Обогащать чувственный опыт ребёнка, его реальные представления об окружающем мире и природе.</w:t>
      </w:r>
    </w:p>
    <w:p w:rsidR="004A7DA3" w:rsidRDefault="004A7DA3" w:rsidP="004A7DA3">
      <w:pPr>
        <w:jc w:val="both"/>
      </w:pPr>
      <w:r>
        <w:t>Формировать эстетическое отношение обучающего к жизни, приобщая его к классике художественной литературы.</w:t>
      </w:r>
    </w:p>
    <w:p w:rsidR="004A7DA3" w:rsidRDefault="004A7DA3" w:rsidP="004A7DA3">
      <w:pPr>
        <w:jc w:val="both"/>
      </w:pPr>
      <w:r>
        <w:t>Обеспечивать достаточно глубокое понимание содержания произведений различного уровня сложности.</w:t>
      </w:r>
    </w:p>
    <w:p w:rsidR="004A7DA3" w:rsidRDefault="004A7DA3" w:rsidP="004A7DA3">
      <w:pPr>
        <w:jc w:val="both"/>
      </w:pPr>
      <w: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4A7DA3" w:rsidRDefault="004A7DA3" w:rsidP="004A7DA3">
      <w:pPr>
        <w:jc w:val="both"/>
      </w:pPr>
      <w:r>
        <w:t xml:space="preserve">Обеспечивать развитие речи </w:t>
      </w:r>
      <w:proofErr w:type="gramStart"/>
      <w:r>
        <w:t>обучающихся</w:t>
      </w:r>
      <w:proofErr w:type="gramEnd"/>
      <w:r>
        <w:t xml:space="preserve"> и активно формировать навык чтения и речевые умения.</w:t>
      </w:r>
    </w:p>
    <w:p w:rsidR="004A7DA3" w:rsidRDefault="004A7DA3" w:rsidP="004A7DA3">
      <w:pPr>
        <w:jc w:val="both"/>
      </w:pPr>
      <w:r>
        <w:t>Работать с различными типами текстов.</w:t>
      </w:r>
    </w:p>
    <w:p w:rsidR="004A7DA3" w:rsidRDefault="004A7DA3" w:rsidP="004A7DA3">
      <w:pPr>
        <w:jc w:val="both"/>
      </w:pPr>
      <w: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4A7DA3" w:rsidRDefault="004A7DA3" w:rsidP="004A7DA3">
      <w:pPr>
        <w:jc w:val="both"/>
      </w:pPr>
      <w:r>
        <w:t xml:space="preserve"> Для реализации программного содержания использую УМК</w:t>
      </w:r>
    </w:p>
    <w:p w:rsidR="004A7DA3" w:rsidRDefault="004A7DA3" w:rsidP="004A7DA3">
      <w:pPr>
        <w:jc w:val="both"/>
      </w:pPr>
      <w:r>
        <w:t>Программа Литературное чтение. Рабочие программы. 1 – 4 классы. М.:</w:t>
      </w:r>
    </w:p>
    <w:p w:rsidR="004A7DA3" w:rsidRDefault="004A7DA3" w:rsidP="004A7DA3">
      <w:pPr>
        <w:jc w:val="both"/>
      </w:pPr>
      <w:r>
        <w:t>«Просвещение», 2012.</w:t>
      </w:r>
    </w:p>
    <w:p w:rsidR="004A7DA3" w:rsidRDefault="004A7DA3" w:rsidP="004A7DA3">
      <w:pPr>
        <w:jc w:val="both"/>
      </w:pPr>
      <w:r>
        <w:t>Учебник Литературное чтение. Климанова Л.Ф., Горецкий В.Г., Голованова</w:t>
      </w:r>
    </w:p>
    <w:p w:rsidR="004A7DA3" w:rsidRDefault="004A7DA3" w:rsidP="004A7DA3">
      <w:pPr>
        <w:jc w:val="both"/>
      </w:pPr>
      <w:r>
        <w:t xml:space="preserve">М.В., Виноградская Л.А., </w:t>
      </w:r>
      <w:proofErr w:type="spellStart"/>
      <w:r>
        <w:t>Бойкина</w:t>
      </w:r>
      <w:proofErr w:type="spellEnd"/>
      <w:r>
        <w:t xml:space="preserve"> М.В.</w:t>
      </w:r>
    </w:p>
    <w:p w:rsidR="004A7DA3" w:rsidRDefault="004A7DA3" w:rsidP="004A7DA3">
      <w:pPr>
        <w:jc w:val="both"/>
      </w:pPr>
      <w:r>
        <w:t>Дидактические средства для учащихся</w:t>
      </w:r>
    </w:p>
    <w:p w:rsidR="004A7DA3" w:rsidRDefault="004A7DA3" w:rsidP="004A7DA3">
      <w:pPr>
        <w:jc w:val="both"/>
      </w:pPr>
      <w:r>
        <w:t xml:space="preserve">Рабочая тетрадь. Литературное чтение. </w:t>
      </w:r>
      <w:proofErr w:type="spellStart"/>
      <w:r>
        <w:t>Бойкина</w:t>
      </w:r>
      <w:proofErr w:type="spellEnd"/>
      <w:r>
        <w:t xml:space="preserve"> М.В.,</w:t>
      </w:r>
    </w:p>
    <w:p w:rsidR="004A7DA3" w:rsidRDefault="004A7DA3" w:rsidP="004A7DA3">
      <w:pPr>
        <w:jc w:val="both"/>
      </w:pPr>
      <w:r>
        <w:t>Виноградская Л.А.</w:t>
      </w:r>
    </w:p>
    <w:p w:rsidR="004A7DA3" w:rsidRDefault="004A7DA3" w:rsidP="004A7DA3">
      <w:pPr>
        <w:jc w:val="both"/>
      </w:pPr>
      <w:r>
        <w:t>Портфель читателя. Учимся успешному чтению. Галактионова</w:t>
      </w:r>
    </w:p>
    <w:p w:rsidR="004A7DA3" w:rsidRDefault="004A7DA3" w:rsidP="004A7DA3">
      <w:pPr>
        <w:jc w:val="both"/>
      </w:pPr>
      <w:r>
        <w:t xml:space="preserve">Т.Г., </w:t>
      </w:r>
      <w:proofErr w:type="spellStart"/>
      <w:r>
        <w:t>Саввина</w:t>
      </w:r>
      <w:proofErr w:type="spellEnd"/>
      <w:r>
        <w:t xml:space="preserve"> С.О., Назаровская Я.Г., Жук С.Г.</w:t>
      </w:r>
    </w:p>
    <w:p w:rsidR="004A7DA3" w:rsidRDefault="004A7DA3" w:rsidP="004A7DA3">
      <w:pPr>
        <w:jc w:val="both"/>
      </w:pPr>
      <w:r>
        <w:t xml:space="preserve"> Место предмета в учебном плане</w:t>
      </w:r>
    </w:p>
    <w:p w:rsidR="004A7DA3" w:rsidRDefault="004A7DA3" w:rsidP="004A7DA3">
      <w:pPr>
        <w:jc w:val="both"/>
      </w:pPr>
      <w:proofErr w:type="gramStart"/>
      <w:r>
        <w:t xml:space="preserve">В 1 классе на изучение литературного чтения отводится 20 ч (2 ч в неделю, 10 </w:t>
      </w:r>
      <w:proofErr w:type="gramEnd"/>
    </w:p>
    <w:p w:rsidR="004A7DA3" w:rsidRDefault="004A7DA3" w:rsidP="004A7DA3">
      <w:pPr>
        <w:jc w:val="both"/>
      </w:pPr>
      <w:r>
        <w:t xml:space="preserve">учебных недель, так как курс литературного чтения вводится после завершения </w:t>
      </w:r>
    </w:p>
    <w:p w:rsidR="004A7DA3" w:rsidRDefault="004A7DA3" w:rsidP="004A7DA3">
      <w:pPr>
        <w:jc w:val="both"/>
      </w:pPr>
      <w:r>
        <w:t xml:space="preserve">обучения грамоте), во 2—4 классах по 68 ч (2 ч в неделю, 34 учебные недели </w:t>
      </w:r>
      <w:proofErr w:type="gramStart"/>
      <w:r>
        <w:t>в</w:t>
      </w:r>
      <w:proofErr w:type="gramEnd"/>
      <w:r>
        <w:t xml:space="preserve"> </w:t>
      </w:r>
    </w:p>
    <w:p w:rsidR="004A7DA3" w:rsidRDefault="004A7DA3" w:rsidP="004A7DA3">
      <w:pPr>
        <w:jc w:val="both"/>
      </w:pPr>
      <w:proofErr w:type="gramStart"/>
      <w:r>
        <w:t>каждом</w:t>
      </w:r>
      <w:proofErr w:type="gramEnd"/>
      <w:r>
        <w:t xml:space="preserve"> классе).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 xml:space="preserve"> Аннотация к рабочей программе дисциплины «Русский язык»</w:t>
      </w:r>
    </w:p>
    <w:p w:rsidR="004A7DA3" w:rsidRDefault="004A7DA3" w:rsidP="004A7DA3">
      <w:pPr>
        <w:jc w:val="both"/>
      </w:pPr>
      <w:r>
        <w:t xml:space="preserve"> 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>
        <w:t>Канакиной</w:t>
      </w:r>
      <w:proofErr w:type="spellEnd"/>
      <w:r>
        <w:t>, В.Г. Горецкого и др. «Русский язык»</w:t>
      </w:r>
    </w:p>
    <w:p w:rsidR="004A7DA3" w:rsidRDefault="004A7DA3" w:rsidP="004A7DA3">
      <w:pPr>
        <w:jc w:val="both"/>
      </w:pPr>
      <w:r>
        <w:t>Цели программы:</w:t>
      </w:r>
    </w:p>
    <w:p w:rsidR="004A7DA3" w:rsidRDefault="004A7DA3" w:rsidP="004A7DA3">
      <w:pPr>
        <w:jc w:val="both"/>
      </w:pPr>
      <w: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4A7DA3" w:rsidRDefault="004A7DA3" w:rsidP="004A7DA3">
      <w:pPr>
        <w:jc w:val="both"/>
      </w:pPr>
      <w: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A7DA3" w:rsidRDefault="004A7DA3" w:rsidP="004A7DA3">
      <w:pPr>
        <w:jc w:val="both"/>
      </w:pPr>
      <w:r>
        <w:lastRenderedPageBreak/>
        <w:t>Для достижения поставленных целей изучения русского языка необходимо решение следующих практических задач:</w:t>
      </w:r>
    </w:p>
    <w:p w:rsidR="004A7DA3" w:rsidRDefault="004A7DA3" w:rsidP="004A7DA3">
      <w:pPr>
        <w:jc w:val="both"/>
      </w:pPr>
      <w: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A7DA3" w:rsidRDefault="004A7DA3" w:rsidP="004A7DA3">
      <w:pPr>
        <w:jc w:val="both"/>
      </w:pPr>
      <w:r>
        <w:t>освоение первоначальных знаний о лексике, фонетике, грамматике русского языка;</w:t>
      </w:r>
    </w:p>
    <w:p w:rsidR="004A7DA3" w:rsidRDefault="004A7DA3" w:rsidP="004A7DA3">
      <w:pPr>
        <w:jc w:val="both"/>
      </w:pPr>
      <w: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A7DA3" w:rsidRDefault="004A7DA3" w:rsidP="004A7DA3">
      <w:pPr>
        <w:jc w:val="both"/>
      </w:pPr>
      <w:r>
        <w:t>воспитание позитивного эмоционально-ценностного отношения к русскому языку</w:t>
      </w:r>
      <w:proofErr w:type="gramStart"/>
      <w:r>
        <w:t xml:space="preserve"> ,</w:t>
      </w:r>
      <w:proofErr w:type="gramEnd"/>
      <w:r>
        <w:t>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A7DA3" w:rsidRDefault="004A7DA3" w:rsidP="004A7DA3">
      <w:pPr>
        <w:jc w:val="both"/>
      </w:pPr>
      <w:r>
        <w:t>Содержание программы</w:t>
      </w:r>
    </w:p>
    <w:p w:rsidR="004A7DA3" w:rsidRDefault="004A7DA3" w:rsidP="004A7DA3">
      <w:pPr>
        <w:jc w:val="both"/>
      </w:pPr>
      <w:r>
        <w:t>Фонетика и графика</w:t>
      </w:r>
    </w:p>
    <w:p w:rsidR="004A7DA3" w:rsidRDefault="004A7DA3" w:rsidP="004A7DA3">
      <w:pPr>
        <w:jc w:val="both"/>
      </w:pPr>
      <w:proofErr w:type="spellStart"/>
      <w:r>
        <w:t>Морфемика</w:t>
      </w:r>
      <w:proofErr w:type="spellEnd"/>
    </w:p>
    <w:p w:rsidR="004A7DA3" w:rsidRDefault="004A7DA3" w:rsidP="004A7DA3">
      <w:pPr>
        <w:jc w:val="both"/>
      </w:pPr>
      <w:r>
        <w:t>Лексика</w:t>
      </w:r>
    </w:p>
    <w:p w:rsidR="004A7DA3" w:rsidRDefault="004A7DA3" w:rsidP="004A7DA3">
      <w:pPr>
        <w:jc w:val="both"/>
      </w:pPr>
      <w:r>
        <w:t>Морфология (части речи)</w:t>
      </w:r>
    </w:p>
    <w:p w:rsidR="004A7DA3" w:rsidRDefault="004A7DA3" w:rsidP="004A7DA3">
      <w:pPr>
        <w:jc w:val="both"/>
      </w:pPr>
      <w:r>
        <w:t>Синтаксис</w:t>
      </w:r>
    </w:p>
    <w:p w:rsidR="004A7DA3" w:rsidRDefault="004A7DA3" w:rsidP="004A7DA3">
      <w:pPr>
        <w:jc w:val="both"/>
      </w:pPr>
      <w:r>
        <w:t>Орфография и пунктуация</w:t>
      </w:r>
    </w:p>
    <w:p w:rsidR="004A7DA3" w:rsidRDefault="004A7DA3" w:rsidP="004A7DA3">
      <w:pPr>
        <w:jc w:val="both"/>
      </w:pPr>
      <w:r>
        <w:t>Развитие речи</w:t>
      </w:r>
    </w:p>
    <w:p w:rsidR="004A7DA3" w:rsidRDefault="004A7DA3" w:rsidP="004A7DA3">
      <w:pPr>
        <w:jc w:val="both"/>
      </w:pPr>
      <w:r>
        <w:t>Место предмета в учебном плане</w:t>
      </w:r>
    </w:p>
    <w:p w:rsidR="004A7DA3" w:rsidRDefault="004A7DA3" w:rsidP="004A7DA3">
      <w:pPr>
        <w:jc w:val="both"/>
      </w:pPr>
      <w:r>
        <w:t xml:space="preserve">На изучение русского языка в начальной школе выделяется 675 часов. </w:t>
      </w:r>
      <w:proofErr w:type="gramStart"/>
      <w:r>
        <w:t xml:space="preserve">В первом классе – 99 часов (3 часов в неделю, 33 учебные недели); </w:t>
      </w:r>
      <w:proofErr w:type="gramEnd"/>
    </w:p>
    <w:p w:rsidR="004A7DA3" w:rsidRDefault="004A7DA3" w:rsidP="004A7DA3">
      <w:pPr>
        <w:jc w:val="both"/>
      </w:pPr>
      <w:proofErr w:type="gramStart"/>
      <w:r>
        <w:t xml:space="preserve">Во 2-4 классах на уроки русского языка отводится по 136 часов (4 часов в </w:t>
      </w:r>
      <w:proofErr w:type="gramEnd"/>
    </w:p>
    <w:p w:rsidR="004A7DA3" w:rsidRDefault="004A7DA3" w:rsidP="004A7DA3">
      <w:pPr>
        <w:jc w:val="both"/>
      </w:pPr>
      <w:r>
        <w:t>неделю, 34 учебные недели в каждом классе).</w:t>
      </w:r>
    </w:p>
    <w:p w:rsidR="004A7DA3" w:rsidRDefault="004A7DA3" w:rsidP="004A7DA3">
      <w:pPr>
        <w:jc w:val="both"/>
      </w:pPr>
      <w:r>
        <w:t xml:space="preserve">Программа обеспечивает достижение выпускниками начальной школы 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«Окружающий мир»</w:t>
      </w:r>
    </w:p>
    <w:p w:rsidR="004A7DA3" w:rsidRDefault="004A7DA3" w:rsidP="004A7DA3">
      <w:pPr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А. А. Плешакова </w:t>
      </w:r>
    </w:p>
    <w:p w:rsidR="004A7DA3" w:rsidRDefault="004A7DA3" w:rsidP="004A7DA3">
      <w:pPr>
        <w:jc w:val="both"/>
      </w:pPr>
      <w:r>
        <w:t xml:space="preserve">«Окружающий мир. 1 – 4 классы» </w:t>
      </w:r>
      <w:bookmarkStart w:id="0" w:name="_GoBack"/>
      <w:bookmarkEnd w:id="0"/>
    </w:p>
    <w:p w:rsidR="004A7DA3" w:rsidRDefault="004A7DA3" w:rsidP="004A7DA3">
      <w:pPr>
        <w:jc w:val="both"/>
      </w:pPr>
      <w:r>
        <w:t>Цели программы:</w:t>
      </w:r>
    </w:p>
    <w:p w:rsidR="004A7DA3" w:rsidRDefault="004A7DA3" w:rsidP="004A7DA3">
      <w:pPr>
        <w:jc w:val="both"/>
      </w:pPr>
      <w:r>
        <w:t xml:space="preserve">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4A7DA3" w:rsidRDefault="004A7DA3" w:rsidP="004A7DA3">
      <w:pPr>
        <w:jc w:val="both"/>
      </w:pPr>
      <w:r>
        <w:lastRenderedPageBreak/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4A7DA3" w:rsidRDefault="004A7DA3" w:rsidP="004A7DA3">
      <w:pPr>
        <w:jc w:val="both"/>
      </w:pPr>
      <w:r>
        <w:t xml:space="preserve">воспитание позитивного эмоционально-ценностного отношения к окружающему миру, экологической и духовно-нравственной культуры, </w:t>
      </w:r>
    </w:p>
    <w:p w:rsidR="004A7DA3" w:rsidRDefault="004A7DA3" w:rsidP="004A7DA3">
      <w:pPr>
        <w:jc w:val="both"/>
      </w:pPr>
      <w:r>
        <w:t xml:space="preserve">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4A7DA3" w:rsidRDefault="004A7DA3" w:rsidP="004A7DA3">
      <w:pPr>
        <w:jc w:val="both"/>
      </w:pPr>
      <w:r>
        <w:t>Основными задачами реализации содержания курса являются:</w:t>
      </w:r>
    </w:p>
    <w:p w:rsidR="004A7DA3" w:rsidRDefault="004A7DA3" w:rsidP="004A7DA3">
      <w:pPr>
        <w:jc w:val="both"/>
      </w:pPr>
      <w: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A7DA3" w:rsidRDefault="004A7DA3" w:rsidP="004A7DA3">
      <w:pPr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4A7DA3" w:rsidRDefault="004A7DA3" w:rsidP="004A7DA3">
      <w:pPr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A7DA3" w:rsidRDefault="004A7DA3" w:rsidP="004A7DA3">
      <w:pPr>
        <w:jc w:val="both"/>
      </w:pPr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A7DA3" w:rsidRDefault="004A7DA3" w:rsidP="004A7DA3">
      <w:pPr>
        <w:jc w:val="both"/>
      </w:pPr>
      <w:r>
        <w:t>Место предмета в учебном плане</w:t>
      </w:r>
    </w:p>
    <w:p w:rsidR="004A7DA3" w:rsidRDefault="004A7DA3" w:rsidP="004A7DA3">
      <w:pPr>
        <w:jc w:val="both"/>
      </w:pPr>
      <w:r>
        <w:t xml:space="preserve">На изучение курса «Окружающий мир» в каждом классе начальной школы </w:t>
      </w:r>
    </w:p>
    <w:p w:rsidR="004A7DA3" w:rsidRDefault="004A7DA3" w:rsidP="004A7DA3">
      <w:pPr>
        <w:jc w:val="both"/>
      </w:pPr>
      <w:r>
        <w:t xml:space="preserve">отводится 2 часа в неделю. Программа рассчитана на 270 часов: 1 класс – 66 </w:t>
      </w:r>
    </w:p>
    <w:p w:rsidR="004A7DA3" w:rsidRDefault="004A7DA3" w:rsidP="004A7DA3">
      <w:pPr>
        <w:jc w:val="both"/>
      </w:pPr>
      <w:r>
        <w:t>часов (33 учебные недели), 2, 3 и 4 классы – по 68 часов (34 учебные недели)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«Технология»</w:t>
      </w:r>
    </w:p>
    <w:p w:rsidR="004A7DA3" w:rsidRDefault="004A7DA3" w:rsidP="004A7DA3">
      <w:pPr>
        <w:jc w:val="both"/>
      </w:pPr>
      <w:r>
        <w:t xml:space="preserve"> Программа разработана на основе Федерального государственного 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>
        <w:t>Роговцевой</w:t>
      </w:r>
      <w:proofErr w:type="spellEnd"/>
      <w:r>
        <w:t xml:space="preserve"> Н.И. и др., планируемых результатов начального общего образования. </w:t>
      </w:r>
    </w:p>
    <w:p w:rsidR="004A7DA3" w:rsidRDefault="004A7DA3" w:rsidP="004A7DA3">
      <w:pPr>
        <w:jc w:val="both"/>
      </w:pPr>
      <w:r>
        <w:t>Цели программы</w:t>
      </w:r>
    </w:p>
    <w:p w:rsidR="004A7DA3" w:rsidRDefault="004A7DA3" w:rsidP="004A7DA3">
      <w:pPr>
        <w:jc w:val="both"/>
      </w:pPr>
      <w:r>
        <w:t xml:space="preserve">1. Овладение технологическими знаниями и технико-технологическими умениями. </w:t>
      </w:r>
    </w:p>
    <w:p w:rsidR="004A7DA3" w:rsidRDefault="004A7DA3" w:rsidP="004A7DA3">
      <w:pPr>
        <w:jc w:val="both"/>
      </w:pPr>
      <w:r>
        <w:t xml:space="preserve">2. Освоение продуктивной проектной деятельности. </w:t>
      </w:r>
    </w:p>
    <w:p w:rsidR="004A7DA3" w:rsidRDefault="004A7DA3" w:rsidP="004A7DA3">
      <w:pPr>
        <w:jc w:val="both"/>
      </w:pPr>
      <w:r>
        <w:t>3. Формирование позитивного эмоционально-ценностного отношения к труду и людям труда.</w:t>
      </w:r>
    </w:p>
    <w:p w:rsidR="004A7DA3" w:rsidRDefault="004A7DA3" w:rsidP="004A7DA3">
      <w:pPr>
        <w:jc w:val="both"/>
      </w:pPr>
      <w:r>
        <w:t>Основные задачи:</w:t>
      </w:r>
    </w:p>
    <w:p w:rsidR="004A7DA3" w:rsidRDefault="004A7DA3" w:rsidP="004A7DA3">
      <w:pPr>
        <w:jc w:val="both"/>
      </w:pPr>
      <w:r>
        <w:t xml:space="preserve">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4A7DA3" w:rsidRDefault="004A7DA3" w:rsidP="004A7DA3">
      <w:pPr>
        <w:jc w:val="both"/>
      </w:pPr>
      <w:r>
        <w:t xml:space="preserve">2. развитие эмоционально-ценностного отношения к социальному миру и  миру природы через формирование позитивного отношения к труду и людям труда, знакомство с современными профессиями; </w:t>
      </w:r>
    </w:p>
    <w:p w:rsidR="004A7DA3" w:rsidRDefault="004A7DA3" w:rsidP="004A7DA3">
      <w:pPr>
        <w:jc w:val="both"/>
      </w:pPr>
      <w: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4A7DA3" w:rsidRDefault="004A7DA3" w:rsidP="004A7DA3">
      <w:pPr>
        <w:jc w:val="both"/>
      </w:pPr>
      <w:r>
        <w:lastRenderedPageBreak/>
        <w:t xml:space="preserve">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4A7DA3" w:rsidRDefault="004A7DA3" w:rsidP="004A7DA3">
      <w:pPr>
        <w:jc w:val="both"/>
      </w:pPr>
      <w:r>
        <w:t xml:space="preserve"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A7DA3" w:rsidRDefault="004A7DA3" w:rsidP="004A7DA3">
      <w:pPr>
        <w:jc w:val="both"/>
      </w:pPr>
      <w:r>
        <w:t xml:space="preserve"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4A7DA3" w:rsidRDefault="004A7DA3" w:rsidP="004A7DA3">
      <w:pPr>
        <w:jc w:val="both"/>
      </w:pPr>
      <w:r>
        <w:t xml:space="preserve"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4A7DA3" w:rsidRDefault="004A7DA3" w:rsidP="004A7DA3">
      <w:pPr>
        <w:jc w:val="both"/>
      </w:pPr>
      <w:r>
        <w:t xml:space="preserve">8. формирование мотивации успеха, готовности к действиям в новых условиях и нестандартных ситуациях; </w:t>
      </w:r>
    </w:p>
    <w:p w:rsidR="004A7DA3" w:rsidRDefault="004A7DA3" w:rsidP="004A7DA3">
      <w:pPr>
        <w:jc w:val="both"/>
      </w:pPr>
      <w:r>
        <w:t xml:space="preserve">9. гармоничное развитие понятийно-логического и образно-художественного мышления в процессе реализации проекта; </w:t>
      </w:r>
    </w:p>
    <w:p w:rsidR="004A7DA3" w:rsidRDefault="004A7DA3" w:rsidP="004A7DA3">
      <w:pPr>
        <w:jc w:val="both"/>
      </w:pPr>
      <w:r>
        <w:t xml:space="preserve"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4A7DA3" w:rsidRDefault="004A7DA3" w:rsidP="004A7DA3">
      <w:pPr>
        <w:jc w:val="both"/>
      </w:pPr>
      <w: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4A7DA3" w:rsidRDefault="004A7DA3" w:rsidP="004A7DA3">
      <w:pPr>
        <w:jc w:val="both"/>
      </w:pPr>
      <w:r>
        <w:t xml:space="preserve">12.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4A7DA3" w:rsidRDefault="004A7DA3" w:rsidP="004A7DA3">
      <w:pPr>
        <w:jc w:val="both"/>
      </w:pPr>
      <w:r>
        <w:t xml:space="preserve">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A7DA3" w:rsidRDefault="004A7DA3" w:rsidP="004A7DA3">
      <w:pPr>
        <w:jc w:val="both"/>
      </w:pPr>
      <w:r>
        <w:t xml:space="preserve">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4A7DA3" w:rsidRDefault="004A7DA3" w:rsidP="004A7DA3">
      <w:pPr>
        <w:jc w:val="both"/>
      </w:pPr>
      <w:r>
        <w:t xml:space="preserve">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4A7DA3" w:rsidRDefault="004A7DA3" w:rsidP="004A7DA3">
      <w:pPr>
        <w:jc w:val="both"/>
      </w:pPr>
      <w:r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4A7DA3" w:rsidRDefault="004A7DA3" w:rsidP="004A7DA3">
      <w:pPr>
        <w:jc w:val="both"/>
      </w:pPr>
      <w:r>
        <w:t xml:space="preserve">17.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4A7DA3" w:rsidRDefault="004A7DA3" w:rsidP="004A7DA3">
      <w:pPr>
        <w:jc w:val="both"/>
      </w:pPr>
      <w:r>
        <w:t xml:space="preserve">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4A7DA3" w:rsidRDefault="004A7DA3" w:rsidP="004A7DA3">
      <w:pPr>
        <w:jc w:val="both"/>
      </w:pPr>
      <w:r>
        <w:t xml:space="preserve">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</w:t>
      </w:r>
      <w:r>
        <w:lastRenderedPageBreak/>
        <w:t xml:space="preserve">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A7DA3" w:rsidRDefault="004A7DA3" w:rsidP="004A7DA3">
      <w:pPr>
        <w:jc w:val="both"/>
      </w:pPr>
      <w:r>
        <w:t xml:space="preserve">20. формирование потребности в общении и осмысление его значимости для достижения положительного конечного результата; </w:t>
      </w:r>
    </w:p>
    <w:p w:rsidR="004A7DA3" w:rsidRDefault="004A7DA3" w:rsidP="004A7DA3">
      <w:pPr>
        <w:jc w:val="both"/>
      </w:pPr>
      <w:r>
        <w:t>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A7DA3" w:rsidRDefault="004A7DA3" w:rsidP="004A7DA3">
      <w:pPr>
        <w:jc w:val="both"/>
      </w:pPr>
      <w:r>
        <w:t>Место курса «Технология» в учебном плане:</w:t>
      </w:r>
    </w:p>
    <w:p w:rsidR="004A7DA3" w:rsidRDefault="004A7DA3" w:rsidP="004A7DA3">
      <w:pPr>
        <w:jc w:val="both"/>
      </w:pPr>
      <w:r>
        <w:t>На изучение технологии в начальной школе отводится 1 ч в неделю. Курс рассчитан на 135 ч: 33 ч - в 1 классе (33 учебные недели), по 34 ч - во 2, 3 и 4</w:t>
      </w:r>
    </w:p>
    <w:p w:rsidR="004A7DA3" w:rsidRDefault="004A7DA3" w:rsidP="004A7DA3">
      <w:pPr>
        <w:jc w:val="both"/>
      </w:pPr>
      <w:proofErr w:type="gramStart"/>
      <w:r>
        <w:t>классах</w:t>
      </w:r>
      <w:proofErr w:type="gramEnd"/>
      <w:r>
        <w:t xml:space="preserve"> (34 учебные недели в каждом классе).</w:t>
      </w:r>
    </w:p>
    <w:p w:rsidR="004A7DA3" w:rsidRPr="00FB30D8" w:rsidRDefault="004A7DA3" w:rsidP="004A7DA3">
      <w:pPr>
        <w:jc w:val="both"/>
        <w:rPr>
          <w:b/>
        </w:rPr>
      </w:pPr>
      <w:r w:rsidRPr="00FB30D8">
        <w:rPr>
          <w:b/>
        </w:rPr>
        <w:t>Аннотация к рабочей программе дисциплины «Изобразительное</w:t>
      </w:r>
      <w:r>
        <w:rPr>
          <w:b/>
        </w:rPr>
        <w:t xml:space="preserve"> </w:t>
      </w:r>
      <w:r w:rsidRPr="00FB30D8">
        <w:rPr>
          <w:b/>
        </w:rPr>
        <w:t>искусство»</w:t>
      </w:r>
    </w:p>
    <w:p w:rsidR="004A7DA3" w:rsidRDefault="004A7DA3" w:rsidP="004A7DA3">
      <w:pPr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</w:t>
      </w:r>
    </w:p>
    <w:p w:rsidR="004A7DA3" w:rsidRDefault="004A7DA3" w:rsidP="004A7DA3">
      <w:pPr>
        <w:jc w:val="both"/>
      </w:pPr>
      <w: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>
        <w:t>Неменского</w:t>
      </w:r>
      <w:proofErr w:type="spellEnd"/>
      <w:r>
        <w:t>.</w:t>
      </w:r>
    </w:p>
    <w:p w:rsidR="004A7DA3" w:rsidRDefault="004A7DA3" w:rsidP="004A7DA3">
      <w:pPr>
        <w:jc w:val="both"/>
      </w:pPr>
      <w:r>
        <w:t>Учебники</w:t>
      </w:r>
    </w:p>
    <w:p w:rsidR="004A7DA3" w:rsidRDefault="004A7DA3" w:rsidP="004A7DA3">
      <w:pPr>
        <w:jc w:val="both"/>
      </w:pPr>
      <w:r>
        <w:t xml:space="preserve">Л. А. </w:t>
      </w:r>
      <w:proofErr w:type="spellStart"/>
      <w:r>
        <w:t>Неменская</w:t>
      </w:r>
      <w:proofErr w:type="spellEnd"/>
      <w:r>
        <w:t xml:space="preserve">. Изобразительное искусство. Ты изображаешь, украшаешь и строишь. 1 класс; Е. И. </w:t>
      </w:r>
      <w:proofErr w:type="spellStart"/>
      <w:r>
        <w:t>Коротеева</w:t>
      </w:r>
      <w:proofErr w:type="spellEnd"/>
      <w:r>
        <w:t xml:space="preserve">. Изобразительное искусство. Искусство и ты.2 класс; Изобразительное искусство. Искусство вокруг нас. 3 класс; Л. </w:t>
      </w:r>
      <w:proofErr w:type="spellStart"/>
      <w:r>
        <w:t>А.Неменская</w:t>
      </w:r>
      <w:proofErr w:type="spellEnd"/>
      <w:r>
        <w:t>. Изобразительное искусство. Каждый народ – художник. 4 класс.</w:t>
      </w:r>
    </w:p>
    <w:p w:rsidR="004A7DA3" w:rsidRDefault="004A7DA3" w:rsidP="004A7DA3">
      <w:pPr>
        <w:jc w:val="both"/>
      </w:pPr>
      <w:r>
        <w:t>Пособия для учащихся</w:t>
      </w:r>
    </w:p>
    <w:p w:rsidR="004A7DA3" w:rsidRDefault="004A7DA3" w:rsidP="004A7DA3">
      <w:pPr>
        <w:jc w:val="both"/>
      </w:pPr>
      <w:r>
        <w:t xml:space="preserve"> Изобразительное искусство. Твоя мастерская. Рабочая тетрадь. 2 класс;</w:t>
      </w:r>
    </w:p>
    <w:p w:rsidR="004A7DA3" w:rsidRDefault="004A7DA3" w:rsidP="004A7DA3">
      <w:pPr>
        <w:jc w:val="both"/>
      </w:pPr>
      <w:r>
        <w:t xml:space="preserve">Изобразительное искусство. Твоя мастерская. Рабочая тетрадь. 3 класс; </w:t>
      </w:r>
      <w:proofErr w:type="spellStart"/>
      <w:r>
        <w:t>Л.А.Неменская</w:t>
      </w:r>
      <w:proofErr w:type="spellEnd"/>
      <w:r>
        <w:t>. Изобразительное искусство. Твоя мастерская. Рабочая тетрадь. 4класс.</w:t>
      </w:r>
    </w:p>
    <w:p w:rsidR="004A7DA3" w:rsidRDefault="004A7DA3" w:rsidP="004A7DA3">
      <w:pPr>
        <w:jc w:val="both"/>
      </w:pPr>
      <w:r>
        <w:t>Пособие для учителей</w:t>
      </w:r>
    </w:p>
    <w:p w:rsidR="004A7DA3" w:rsidRDefault="004A7DA3" w:rsidP="004A7DA3">
      <w:pPr>
        <w:jc w:val="both"/>
      </w:pPr>
      <w:r>
        <w:t>Изобразительное искусство. Методическое пособие. 1-4 классы.</w:t>
      </w:r>
    </w:p>
    <w:p w:rsidR="004A7DA3" w:rsidRDefault="004A7DA3" w:rsidP="004A7DA3">
      <w:pPr>
        <w:jc w:val="both"/>
      </w:pPr>
      <w:r>
        <w:t xml:space="preserve">Цель программы – формирование художественной культуры учащихся как неотъемлемой части культуры духовной, т.е.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т.е. зоркости души ребенка.</w:t>
      </w:r>
    </w:p>
    <w:p w:rsidR="004A7DA3" w:rsidRDefault="004A7DA3" w:rsidP="004A7DA3">
      <w:pPr>
        <w:jc w:val="both"/>
      </w:pPr>
      <w:r>
        <w:t>Место курса «Изобразительное искусство» в учебном плане</w:t>
      </w:r>
    </w:p>
    <w:p w:rsidR="004A7DA3" w:rsidRDefault="004A7DA3" w:rsidP="004A7DA3">
      <w:pPr>
        <w:jc w:val="both"/>
      </w:pPr>
      <w:r>
        <w:t>На изучение предмета отводится 1 ч в неделю, всего на курс – 135 ч. Предмет изучается: в 1 классе 33 ч в год, во 2-4 классах – 34 ч в год (при 1 ч в неделю)</w:t>
      </w:r>
    </w:p>
    <w:p w:rsidR="004A7DA3" w:rsidRPr="00794A97" w:rsidRDefault="004A7DA3" w:rsidP="004A7DA3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 «Музыка»</w:t>
      </w:r>
    </w:p>
    <w:p w:rsidR="004A7DA3" w:rsidRPr="00794A97" w:rsidRDefault="004A7DA3" w:rsidP="004A7DA3">
      <w:pPr>
        <w:shd w:val="clear" w:color="auto" w:fill="FFFFFF"/>
        <w:ind w:firstLine="708"/>
        <w:jc w:val="both"/>
      </w:pPr>
      <w:r w:rsidRPr="00794A97">
        <w:lastRenderedPageBreak/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A7DA3" w:rsidRPr="00794A97" w:rsidRDefault="004A7DA3" w:rsidP="004A7DA3">
      <w:pPr>
        <w:shd w:val="clear" w:color="auto" w:fill="FFFFFF"/>
        <w:ind w:firstLine="708"/>
        <w:jc w:val="both"/>
      </w:pPr>
      <w:r w:rsidRPr="00794A97"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794A97">
        <w:t>Кабалевского</w:t>
      </w:r>
      <w:proofErr w:type="spellEnd"/>
      <w:r w:rsidRPr="00794A97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794A97">
        <w:t>Шмагина</w:t>
      </w:r>
      <w:proofErr w:type="spellEnd"/>
      <w:r w:rsidRPr="00794A97">
        <w:t>;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Просвещение, «Обр</w:t>
      </w:r>
      <w:r>
        <w:t>азовательная система «Школа России</w:t>
      </w:r>
      <w:r w:rsidRPr="00794A97">
        <w:t>». Сборник прогр</w:t>
      </w:r>
      <w:r>
        <w:t>амм. Начальная школа», М: Просвещение</w:t>
      </w:r>
      <w:r w:rsidRPr="00794A97">
        <w:t xml:space="preserve">.  </w:t>
      </w:r>
    </w:p>
    <w:p w:rsidR="004A7DA3" w:rsidRPr="00794A97" w:rsidRDefault="004A7DA3" w:rsidP="004A7DA3">
      <w:pPr>
        <w:shd w:val="clear" w:color="auto" w:fill="FFFFFF"/>
        <w:jc w:val="both"/>
        <w:rPr>
          <w:b/>
        </w:rPr>
      </w:pPr>
      <w:r w:rsidRPr="00794A97">
        <w:rPr>
          <w:b/>
        </w:rPr>
        <w:t>Цель и задачи программы: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– формирование музыкальной культуры как неотъемлемой части духовной культуры школьников;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A7DA3" w:rsidRPr="00794A97" w:rsidRDefault="004A7DA3" w:rsidP="004A7DA3">
      <w:pPr>
        <w:shd w:val="clear" w:color="auto" w:fill="FFFFFF"/>
        <w:ind w:firstLine="720"/>
      </w:pP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4A7DA3" w:rsidRPr="00794A97" w:rsidRDefault="004A7DA3" w:rsidP="004A7DA3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 «Физическая культура»</w:t>
      </w:r>
    </w:p>
    <w:p w:rsidR="004A7DA3" w:rsidRPr="00337D9B" w:rsidRDefault="004A7DA3" w:rsidP="004A7DA3">
      <w:pPr>
        <w:shd w:val="clear" w:color="auto" w:fill="FFFFFF"/>
        <w:ind w:firstLine="708"/>
        <w:jc w:val="both"/>
        <w:rPr>
          <w:b/>
        </w:rPr>
      </w:pPr>
      <w:r w:rsidRPr="00794A97">
        <w:t>Программа составлена на основе Федерального государственного образовательного стандарта начального общего образования</w:t>
      </w:r>
      <w:r w:rsidRPr="00337D9B">
        <w:rPr>
          <w:b/>
        </w:rPr>
        <w:t>. Автор: В.И. Лях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 xml:space="preserve">Программа составлена на основе «Примерных программ начального общего образования». В 2 ч., М: </w:t>
      </w:r>
      <w:r>
        <w:t xml:space="preserve"> </w:t>
      </w:r>
      <w:r w:rsidRPr="00794A97">
        <w:t>Просвещение; «Школа России». Концепция и программы для начальных классов». В 2 ч., М: Просвещение. Сборник прогр</w:t>
      </w:r>
      <w:r>
        <w:t>амм. Начальная школа», М: Просвещение</w:t>
      </w:r>
      <w:r w:rsidRPr="00794A97">
        <w:t xml:space="preserve">.  </w:t>
      </w:r>
    </w:p>
    <w:p w:rsidR="004A7DA3" w:rsidRPr="00794A97" w:rsidRDefault="004A7DA3" w:rsidP="004A7DA3">
      <w:pPr>
        <w:shd w:val="clear" w:color="auto" w:fill="FFFFFF"/>
        <w:jc w:val="both"/>
        <w:rPr>
          <w:b/>
        </w:rPr>
      </w:pPr>
      <w:r w:rsidRPr="00794A97">
        <w:rPr>
          <w:b/>
        </w:rPr>
        <w:t>Цель и задачи программы: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94A97">
        <w:softHyphen/>
        <w:t>национных и кондиционных) способностей;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выработка представлений об основных видах спорта, сна</w:t>
      </w:r>
      <w:r w:rsidRPr="00794A97">
        <w:softHyphen/>
        <w:t>рядах и инвентаре, о соблюдении правил техники безопасности во время занятий;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формирование установки на сохранение и укрепление здо</w:t>
      </w:r>
      <w:r w:rsidRPr="00794A97">
        <w:softHyphen/>
        <w:t>ровья, навыков здорового и безопасного образа жизни;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lastRenderedPageBreak/>
        <w:t>- приобщение к самостоятельным занятиям физическими упражнениями, подвижными играми, использование их в сво</w:t>
      </w:r>
      <w:r w:rsidRPr="00794A97">
        <w:softHyphen/>
        <w:t>бодное время на основе формирования интересов к определён</w:t>
      </w:r>
      <w:r w:rsidRPr="00794A97">
        <w:softHyphen/>
        <w:t>ным видам двигательной активности и выявления предраспо</w:t>
      </w:r>
      <w:r w:rsidRPr="00794A97">
        <w:softHyphen/>
        <w:t>ложенности к тем или иным видам спорта;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94A97">
        <w:softHyphen/>
        <w:t>витию психических процессов (представления, памяти, мыш</w:t>
      </w:r>
      <w:r w:rsidRPr="00794A97">
        <w:softHyphen/>
        <w:t>ления и др.) в ходе двигательной деятельности.</w:t>
      </w:r>
    </w:p>
    <w:p w:rsidR="004A7DA3" w:rsidRPr="00794A97" w:rsidRDefault="004A7DA3" w:rsidP="004A7DA3">
      <w:pPr>
        <w:shd w:val="clear" w:color="auto" w:fill="FFFFFF"/>
      </w:pPr>
      <w:r w:rsidRPr="00794A97">
        <w:tab/>
      </w: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4A7DA3" w:rsidRPr="00794A97" w:rsidRDefault="004A7DA3" w:rsidP="004A7DA3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</w:t>
      </w:r>
      <w:r w:rsidRPr="00794A97">
        <w:rPr>
          <w:b/>
        </w:rPr>
        <w:br/>
        <w:t>«Основы религиозных культур и светской этики» (4 класс)</w:t>
      </w:r>
    </w:p>
    <w:p w:rsidR="004A7DA3" w:rsidRPr="00794A97" w:rsidRDefault="004A7DA3" w:rsidP="004A7DA3">
      <w:pPr>
        <w:shd w:val="clear" w:color="auto" w:fill="FFFFFF"/>
        <w:ind w:firstLine="708"/>
        <w:jc w:val="both"/>
      </w:pPr>
      <w:r w:rsidRPr="00794A97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rPr>
          <w:b/>
        </w:rPr>
        <w:t xml:space="preserve">Цель программы - </w:t>
      </w:r>
      <w:r w:rsidRPr="00794A97"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A7DA3" w:rsidRPr="00794A97" w:rsidRDefault="004A7DA3" w:rsidP="004A7DA3">
      <w:pPr>
        <w:shd w:val="clear" w:color="auto" w:fill="FFFFFF"/>
        <w:ind w:firstLine="708"/>
        <w:jc w:val="both"/>
      </w:pPr>
      <w:r w:rsidRPr="00794A97"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4A7DA3" w:rsidRPr="00794A97" w:rsidRDefault="004A7DA3" w:rsidP="004A7DA3">
      <w:pPr>
        <w:shd w:val="clear" w:color="auto" w:fill="FFFFFF"/>
        <w:jc w:val="both"/>
      </w:pPr>
      <w:r w:rsidRPr="00794A97">
        <w:tab/>
      </w: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4A7DA3" w:rsidRDefault="004A7DA3" w:rsidP="004A7DA3">
      <w:pPr>
        <w:shd w:val="clear" w:color="auto" w:fill="FFFFFF"/>
        <w:ind w:firstLine="708"/>
        <w:jc w:val="both"/>
      </w:pPr>
      <w:r w:rsidRPr="00794A97">
        <w:t>В соответствии с учебным п</w:t>
      </w:r>
      <w:r>
        <w:t xml:space="preserve">ланом школы </w:t>
      </w:r>
      <w:r w:rsidRPr="00794A97">
        <w:t xml:space="preserve"> на изучение данной программы выделено 34 ч.</w:t>
      </w:r>
    </w:p>
    <w:p w:rsidR="004A7DA3" w:rsidRDefault="004A7DA3" w:rsidP="004A7DA3">
      <w:pPr>
        <w:shd w:val="clear" w:color="auto" w:fill="FFFFFF"/>
        <w:ind w:firstLine="708"/>
        <w:jc w:val="both"/>
      </w:pPr>
    </w:p>
    <w:p w:rsidR="004A7DA3" w:rsidRDefault="004A7DA3" w:rsidP="004A7DA3">
      <w:pPr>
        <w:shd w:val="clear" w:color="auto" w:fill="FFFFFF"/>
        <w:ind w:firstLine="708"/>
        <w:jc w:val="both"/>
      </w:pPr>
    </w:p>
    <w:p w:rsidR="004A7DA3" w:rsidRDefault="004A7DA3" w:rsidP="004A7DA3">
      <w:pPr>
        <w:shd w:val="clear" w:color="auto" w:fill="FFFFFF"/>
        <w:ind w:firstLine="708"/>
        <w:jc w:val="both"/>
      </w:pPr>
    </w:p>
    <w:p w:rsidR="004A7DA3" w:rsidRDefault="004A7DA3" w:rsidP="004A7DA3">
      <w:pPr>
        <w:jc w:val="both"/>
      </w:pPr>
    </w:p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p w:rsidR="004A7DA3" w:rsidRDefault="004A7DA3"/>
    <w:sectPr w:rsidR="004A7DA3" w:rsidSect="001209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31"/>
    <w:multiLevelType w:val="hybridMultilevel"/>
    <w:tmpl w:val="01DEE812"/>
    <w:lvl w:ilvl="0" w:tplc="09C2CFDE">
      <w:start w:val="1"/>
      <w:numFmt w:val="bullet"/>
      <w:pStyle w:val="ListParagraph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F2"/>
    <w:rsid w:val="004A7DA3"/>
    <w:rsid w:val="00673DE7"/>
    <w:rsid w:val="00E71CD9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A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7DA3"/>
    <w:rPr>
      <w:color w:val="0000FF" w:themeColor="hyperlink"/>
      <w:u w:val="single"/>
    </w:rPr>
  </w:style>
  <w:style w:type="paragraph" w:customStyle="1" w:styleId="c1">
    <w:name w:val="c1"/>
    <w:basedOn w:val="a"/>
    <w:rsid w:val="004A7D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rsid w:val="004A7DA3"/>
    <w:rPr>
      <w:rFonts w:cs="Times New Roman"/>
    </w:rPr>
  </w:style>
  <w:style w:type="character" w:customStyle="1" w:styleId="c3">
    <w:name w:val="c3"/>
    <w:rsid w:val="004A7DA3"/>
    <w:rPr>
      <w:rFonts w:cs="Times New Roman"/>
    </w:rPr>
  </w:style>
  <w:style w:type="paragraph" w:customStyle="1" w:styleId="ListParagraph">
    <w:name w:val="List Paragraph"/>
    <w:basedOn w:val="a"/>
    <w:rsid w:val="004A7DA3"/>
    <w:pPr>
      <w:numPr>
        <w:numId w:val="1"/>
      </w:numPr>
      <w:spacing w:after="0" w:line="240" w:lineRule="auto"/>
      <w:ind w:left="0" w:firstLine="357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A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7DA3"/>
    <w:rPr>
      <w:color w:val="0000FF" w:themeColor="hyperlink"/>
      <w:u w:val="single"/>
    </w:rPr>
  </w:style>
  <w:style w:type="paragraph" w:customStyle="1" w:styleId="c1">
    <w:name w:val="c1"/>
    <w:basedOn w:val="a"/>
    <w:rsid w:val="004A7D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rsid w:val="004A7DA3"/>
    <w:rPr>
      <w:rFonts w:cs="Times New Roman"/>
    </w:rPr>
  </w:style>
  <w:style w:type="character" w:customStyle="1" w:styleId="c3">
    <w:name w:val="c3"/>
    <w:rsid w:val="004A7DA3"/>
    <w:rPr>
      <w:rFonts w:cs="Times New Roman"/>
    </w:rPr>
  </w:style>
  <w:style w:type="paragraph" w:customStyle="1" w:styleId="ListParagraph">
    <w:name w:val="List Paragraph"/>
    <w:basedOn w:val="a"/>
    <w:rsid w:val="004A7DA3"/>
    <w:pPr>
      <w:numPr>
        <w:numId w:val="1"/>
      </w:numPr>
      <w:spacing w:after="0" w:line="240" w:lineRule="auto"/>
      <w:ind w:left="0" w:firstLine="357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5419</Words>
  <Characters>30892</Characters>
  <Application>Microsoft Office Word</Application>
  <DocSecurity>0</DocSecurity>
  <Lines>257</Lines>
  <Paragraphs>72</Paragraphs>
  <ScaleCrop>false</ScaleCrop>
  <Company/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2017-02-23T10:22:00Z</dcterms:created>
  <dcterms:modified xsi:type="dcterms:W3CDTF">2017-02-23T10:24:00Z</dcterms:modified>
</cp:coreProperties>
</file>