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69" w:rsidRPr="00760069" w:rsidRDefault="00760069" w:rsidP="00760069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60069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760069" w:rsidRPr="00760069" w:rsidRDefault="00760069" w:rsidP="00760069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60069">
        <w:rPr>
          <w:rFonts w:ascii="Arial" w:hAnsi="Arial"/>
          <w:b/>
          <w:sz w:val="24"/>
          <w:szCs w:val="24"/>
        </w:rPr>
        <w:t>учебного предмета «Обществознание»</w:t>
      </w:r>
    </w:p>
    <w:p w:rsidR="00760069" w:rsidRPr="00760069" w:rsidRDefault="00760069" w:rsidP="00760069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60069">
        <w:rPr>
          <w:rFonts w:ascii="Arial" w:hAnsi="Arial"/>
          <w:b/>
          <w:sz w:val="24"/>
          <w:szCs w:val="24"/>
        </w:rPr>
        <w:t>Четвертый год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760069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характеризовать государство как политическую организацию общества, форму государства, демократию и демократические ценности, формы политического участия граждан, выборы и референдум, функции политических партий в политической жизни общества; Конституцию Российской Федерации как основной закон государства; Россию как демократическое федеративное правовое государство с республиканской формой правления, светский характер нашего государства, территориальное устройство и уровни власти в Российской Федерации, Россию как многонациональное государство, социальную политику Российского государства; социальную структуру общества; типичные социальные роли в подростковом возрасте; признаки информационного общества, глобализации;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раскрывать смысл понятий: власть, политика, государство, суверенитет государства, форма государства, политический режим, выборы, референдум, политическая партия; социализация личности, социальные статусы, социальные роли, социальная мобильность, отклоняющееся поведение; этнос, нация, национальное самосознание; социальный конфликт; глобализация; образ жизни;</w:t>
      </w:r>
      <w:proofErr w:type="gramEnd"/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описывать полномочия Президента Российской Федерации; Федерального Собрания Российской Федерации; Правительства Российской Федерации;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описывать типичные социальные роли подростка;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приводить примеры (в том числе моделировать ситуации) функций государства; форм правления, форм государственного (территориального) устройства, политических режимов, политического участия граждан,</w:t>
      </w:r>
      <w:r>
        <w:rPr>
          <w:rFonts w:ascii="Arial" w:eastAsia="Symbol" w:hAnsi="Arial"/>
          <w:sz w:val="24"/>
          <w:szCs w:val="24"/>
        </w:rPr>
        <w:t xml:space="preserve"> </w:t>
      </w:r>
      <w:r w:rsidRPr="00760069">
        <w:rPr>
          <w:rFonts w:ascii="Arial" w:eastAsia="Times New Roman" w:hAnsi="Arial"/>
          <w:sz w:val="24"/>
          <w:szCs w:val="24"/>
        </w:rPr>
        <w:t>деятельности политических партий, общественно-политических организаций; правомочий законодательных, исполнительных, судебных органов государственной власти в Российской Федерации; социальных общностей и групп; социальных статусов, социальных ролей; различных видов социальной мобильности; проявлений глобализации; противоречий глобализации;</w:t>
      </w:r>
      <w:proofErr w:type="gramEnd"/>
      <w:r w:rsidRPr="00760069">
        <w:rPr>
          <w:rFonts w:ascii="Arial" w:eastAsia="Times New Roman" w:hAnsi="Arial"/>
          <w:sz w:val="24"/>
          <w:szCs w:val="24"/>
        </w:rPr>
        <w:t xml:space="preserve"> современных профессий;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классифицировать по разным признакам современные государства, элементы формы государства, типы политических партий; социальные общности, социальные группы, социальные статусы, социальные роли, виды социальной мобильности;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сравнивать формы правления, формы государственного (территориального) устройства, политические режимы, выборы и</w:t>
      </w:r>
      <w:bookmarkStart w:id="0" w:name="page10"/>
      <w:bookmarkEnd w:id="0"/>
      <w:r w:rsidRPr="00760069">
        <w:rPr>
          <w:rFonts w:ascii="Arial" w:eastAsia="Times New Roman" w:hAnsi="Arial"/>
          <w:sz w:val="24"/>
          <w:szCs w:val="24"/>
        </w:rPr>
        <w:t xml:space="preserve"> референдум, политические партии и общественно-политические организации; социальные общности и группы; социальные статусы, социальные роли; современные профессии;</w:t>
      </w:r>
      <w:proofErr w:type="gramEnd"/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устанавливать взаимосвязи изученных социальных объектов, явлений, процессов, их элементов и основных функций (включая взаимодействия гражданина и государства);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осуществлять поиск социальной информации по изученным темам из различных источников (материалы СМИ, учебный текст, фото- и видеоизображения, диаграммы, графики и другие адаптированные</w:t>
      </w:r>
      <w:r>
        <w:rPr>
          <w:rFonts w:ascii="Arial" w:eastAsia="Symbol" w:hAnsi="Arial"/>
          <w:sz w:val="24"/>
          <w:szCs w:val="24"/>
        </w:rPr>
        <w:t xml:space="preserve"> </w:t>
      </w:r>
      <w:r w:rsidRPr="00760069">
        <w:rPr>
          <w:rFonts w:ascii="Arial" w:eastAsia="Times New Roman" w:hAnsi="Arial"/>
          <w:sz w:val="24"/>
          <w:szCs w:val="24"/>
        </w:rPr>
        <w:t>источники), самостоятельно составлять на их основе сложный план, таблицу, схему;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760069">
        <w:rPr>
          <w:rFonts w:ascii="Arial" w:eastAsia="Times New Roman" w:hAnsi="Arial"/>
          <w:sz w:val="24"/>
          <w:szCs w:val="24"/>
        </w:rPr>
        <w:t xml:space="preserve"> переводить информацию из текстовой в иные формы (в таблицу, схему);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анализировать, обобщать, систематизировать и конкретизировать информацию из различных источников (материалов СМИ, учебного текста, фото- и видеоизображений, диаграмм, графиков и других адаптированных источников и т. п.) по изученным темам, соотносить ее с собственными знаниями о политической и социальной сферах общества и личным социальным опытом, делать выводы;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использовать изученные понятия и теоретические положения для объяснения явлений социальной действительности, в том числе социальной и личной значимости здорового образа жизни, опасности наркомании и алкоголизма для человека и общества, роли непрерывного образования в жизни человека и общества, необходимости противодействия коррупции; для осмысления личного социального опыта при исполнении типичных для подростка социальных ролей;</w:t>
      </w:r>
      <w:proofErr w:type="gramEnd"/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определять и объяснять, аргументировать с опорой на факты общественной жизни, личный социальный опыт и обществоведческие знания свое отношение к изученным социальным явлениям, процессам;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решать в рамках изученного материала познавательные и практические задачи, отражающие выполнение типичных для подростка социальных ролей, взаимодействия в социальной и политической сферах общественной жизни;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использовать приобретенные знания в практической деятельности и повседневной жизни для реализации и защиты прав человека и гражданина в социальной и политической сферах общественной жизни, осознанного выполнения гражданских обязанностей, а также для выбора профессии и оценки собственных перспектив в профессиональной сфере;</w:t>
      </w:r>
    </w:p>
    <w:p w:rsidR="00760069" w:rsidRDefault="00760069" w:rsidP="0076006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использовать приобретенные знания и умения для выполнения и представления проектов по проблематике учебного предмета;</w:t>
      </w:r>
    </w:p>
    <w:p w:rsidR="005D4C0B" w:rsidRPr="00760069" w:rsidRDefault="00760069" w:rsidP="00760069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760069">
        <w:rPr>
          <w:rFonts w:ascii="Arial" w:eastAsia="Times New Roman" w:hAnsi="Arial"/>
          <w:sz w:val="24"/>
          <w:szCs w:val="24"/>
        </w:rPr>
        <w:t>оценивать поведение людей с точки зрения социальных норм; осознавать неприемлемость антиобщественного поведения, в том числе необходимость борьбы с коррупцией</w:t>
      </w:r>
      <w:r>
        <w:rPr>
          <w:rFonts w:ascii="Arial" w:eastAsia="Times New Roman" w:hAnsi="Arial"/>
          <w:sz w:val="24"/>
          <w:szCs w:val="24"/>
        </w:rPr>
        <w:t>.</w:t>
      </w:r>
    </w:p>
    <w:sectPr w:rsidR="005D4C0B" w:rsidRPr="00760069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2D1D5AE8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7"/>
    <w:multiLevelType w:val="hybridMultilevel"/>
    <w:tmpl w:val="6763845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8"/>
    <w:multiLevelType w:val="hybridMultilevel"/>
    <w:tmpl w:val="75A2A8D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069"/>
    <w:rsid w:val="005D4C0B"/>
    <w:rsid w:val="00760069"/>
    <w:rsid w:val="0087410B"/>
    <w:rsid w:val="00AC77DD"/>
    <w:rsid w:val="00AF4D49"/>
    <w:rsid w:val="00F0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6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2019-05-21T14:18:00Z</dcterms:created>
  <dcterms:modified xsi:type="dcterms:W3CDTF">2019-05-21T14:21:00Z</dcterms:modified>
</cp:coreProperties>
</file>