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3FB" w:rsidRPr="00E373FB" w:rsidRDefault="00E373FB" w:rsidP="00E373FB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E373FB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E373FB" w:rsidRPr="00E373FB" w:rsidRDefault="00E373FB" w:rsidP="00E373FB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E373FB">
        <w:rPr>
          <w:rFonts w:ascii="Arial" w:hAnsi="Arial"/>
          <w:b/>
          <w:sz w:val="24"/>
          <w:szCs w:val="24"/>
        </w:rPr>
        <w:t>учебного предмета «Математика»</w:t>
      </w:r>
    </w:p>
    <w:p w:rsidR="00E373FB" w:rsidRPr="00E373FB" w:rsidRDefault="00E373FB" w:rsidP="00E373FB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E373FB">
        <w:rPr>
          <w:rFonts w:ascii="Arial" w:hAnsi="Arial"/>
          <w:b/>
          <w:sz w:val="24"/>
          <w:szCs w:val="24"/>
        </w:rPr>
        <w:t>Пятый год</w:t>
      </w:r>
    </w:p>
    <w:p w:rsidR="00E373FB" w:rsidRP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E373FB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73FB">
        <w:rPr>
          <w:rFonts w:ascii="Arial" w:eastAsia="Times New Roman" w:hAnsi="Arial"/>
          <w:sz w:val="24"/>
          <w:szCs w:val="24"/>
        </w:rPr>
        <w:t>оперировать понятием: неравенство второй степени с одной переменной; решать простейшие квадратные неравенства и системы линейных неравенств; квадратные неравенства;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E373FB">
        <w:rPr>
          <w:rFonts w:ascii="Arial" w:eastAsia="Times New Roman" w:hAnsi="Arial"/>
          <w:sz w:val="24"/>
          <w:szCs w:val="24"/>
        </w:rPr>
        <w:t xml:space="preserve"> решать задачи, сводящиеся к простейшим системам уравнений и неравенств;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73FB">
        <w:rPr>
          <w:rFonts w:ascii="Arial" w:eastAsia="Times New Roman" w:hAnsi="Arial"/>
          <w:sz w:val="24"/>
          <w:szCs w:val="24"/>
        </w:rPr>
        <w:t>оперировать понятиями: область определения, множество значений, нули функции, промежутки возрастания и убывания функции, наибольшее и наименьшее значения функции на промежутке; использовать графики для описания реальных процессов и зависимостей (наибольшие и наименьшие значения, промежутки возрастания и убывания, области положительных и отрицательных значений);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E373FB">
        <w:rPr>
          <w:rFonts w:ascii="Arial" w:eastAsia="Times New Roman" w:hAnsi="Arial"/>
          <w:sz w:val="24"/>
          <w:szCs w:val="24"/>
        </w:rPr>
        <w:t xml:space="preserve"> использовать свойства функций и их графиков при решении задач из других учебных предметов;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73FB">
        <w:rPr>
          <w:rFonts w:ascii="Arial" w:eastAsia="Times New Roman" w:hAnsi="Arial"/>
          <w:sz w:val="24"/>
          <w:szCs w:val="24"/>
        </w:rPr>
        <w:t xml:space="preserve">оперировать понятиями: квадратный трехчлен, квадратичная функция, парабола; строить графики квадратичной функции; 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73FB">
        <w:rPr>
          <w:rFonts w:ascii="Arial" w:eastAsia="Times New Roman" w:hAnsi="Arial"/>
          <w:sz w:val="24"/>
          <w:szCs w:val="24"/>
        </w:rPr>
        <w:t>использовать свойства квадратичной функции при решении задач, в том числе физических задач;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73FB">
        <w:rPr>
          <w:rFonts w:ascii="Arial" w:eastAsia="Times New Roman" w:hAnsi="Arial"/>
          <w:sz w:val="24"/>
          <w:szCs w:val="24"/>
        </w:rPr>
        <w:t>оперировать понятиями: последовательность, арифметическая прогрессия, геометрическая прогрессия;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E373FB">
        <w:rPr>
          <w:rFonts w:ascii="Arial" w:eastAsia="Times New Roman" w:hAnsi="Arial"/>
          <w:sz w:val="24"/>
          <w:szCs w:val="24"/>
        </w:rPr>
        <w:t xml:space="preserve"> распознавать прогрессии и решать задачи математики, других учебных предметов и реальной жизни на прогрессии с применением формул </w:t>
      </w:r>
      <w:r w:rsidRPr="00E373FB">
        <w:rPr>
          <w:rFonts w:ascii="Arial" w:eastAsia="Times New Roman" w:hAnsi="Arial"/>
          <w:i/>
          <w:sz w:val="24"/>
          <w:szCs w:val="24"/>
        </w:rPr>
        <w:t>n</w:t>
      </w:r>
      <w:r w:rsidRPr="00E373FB">
        <w:rPr>
          <w:rFonts w:ascii="Arial" w:eastAsia="Times New Roman" w:hAnsi="Arial"/>
          <w:sz w:val="24"/>
          <w:szCs w:val="24"/>
        </w:rPr>
        <w:t xml:space="preserve">-го члена и суммы </w:t>
      </w:r>
      <w:proofErr w:type="spellStart"/>
      <w:r w:rsidRPr="00E373FB">
        <w:rPr>
          <w:rFonts w:ascii="Arial" w:eastAsia="Times New Roman" w:hAnsi="Arial"/>
          <w:i/>
          <w:sz w:val="24"/>
          <w:szCs w:val="24"/>
        </w:rPr>
        <w:t>n</w:t>
      </w:r>
      <w:proofErr w:type="spellEnd"/>
      <w:r w:rsidRPr="00E373FB">
        <w:rPr>
          <w:rFonts w:ascii="Arial" w:eastAsia="Times New Roman" w:hAnsi="Arial"/>
          <w:sz w:val="24"/>
          <w:szCs w:val="24"/>
        </w:rPr>
        <w:t xml:space="preserve"> первых членов арифметической и геометрической прогрессий;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73FB">
        <w:rPr>
          <w:rFonts w:ascii="Arial" w:eastAsia="Times New Roman" w:hAnsi="Arial"/>
          <w:sz w:val="24"/>
          <w:szCs w:val="24"/>
        </w:rPr>
        <w:t xml:space="preserve">оперировать понятиями: объединение и пересечение событий, противоположное событие; независимость событий; 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73FB">
        <w:rPr>
          <w:rFonts w:ascii="Arial" w:eastAsia="Times New Roman" w:hAnsi="Arial"/>
          <w:sz w:val="24"/>
          <w:szCs w:val="24"/>
        </w:rPr>
        <w:t>решать простейшие задачи на поиск вероятностей;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E373FB">
        <w:rPr>
          <w:rFonts w:ascii="Arial" w:eastAsia="Times New Roman" w:hAnsi="Arial"/>
          <w:sz w:val="24"/>
          <w:szCs w:val="24"/>
        </w:rPr>
        <w:t xml:space="preserve"> оценивать вероятности реальных событий в простейших ситуациях;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E373FB">
        <w:rPr>
          <w:rFonts w:ascii="Arial" w:eastAsia="Times New Roman" w:hAnsi="Arial"/>
          <w:sz w:val="24"/>
          <w:szCs w:val="24"/>
        </w:rPr>
        <w:t xml:space="preserve"> иметь представление о случайных величинах и их числовых характеристиках и о роли закона больших чисел в природе и в жизни человека;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73FB">
        <w:rPr>
          <w:rFonts w:ascii="Arial" w:eastAsia="Times New Roman" w:hAnsi="Arial"/>
          <w:sz w:val="24"/>
          <w:szCs w:val="24"/>
        </w:rPr>
        <w:t>оперировать понятиями: определение, аксиома, теорема, доказательство; распознавать логически некорректные высказывания;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E373FB">
        <w:rPr>
          <w:rFonts w:ascii="Arial" w:eastAsia="Times New Roman" w:hAnsi="Arial"/>
          <w:sz w:val="24"/>
          <w:szCs w:val="24"/>
        </w:rPr>
        <w:t xml:space="preserve"> приводить примеры и контр</w:t>
      </w:r>
      <w:r>
        <w:rPr>
          <w:rFonts w:ascii="Arial" w:eastAsia="Times New Roman" w:hAnsi="Arial"/>
          <w:sz w:val="24"/>
          <w:szCs w:val="24"/>
        </w:rPr>
        <w:t>-</w:t>
      </w:r>
      <w:r w:rsidRPr="00E373FB">
        <w:rPr>
          <w:rFonts w:ascii="Arial" w:eastAsia="Times New Roman" w:hAnsi="Arial"/>
          <w:sz w:val="24"/>
          <w:szCs w:val="24"/>
        </w:rPr>
        <w:t>примеры;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–</w:t>
      </w:r>
      <w:r w:rsidRPr="00E373FB">
        <w:rPr>
          <w:rFonts w:ascii="Arial" w:eastAsia="Times New Roman" w:hAnsi="Arial"/>
          <w:sz w:val="24"/>
          <w:szCs w:val="24"/>
        </w:rPr>
        <w:t xml:space="preserve"> строить высказывания, отрицания</w:t>
      </w:r>
      <w:bookmarkStart w:id="0" w:name="page13"/>
      <w:bookmarkEnd w:id="0"/>
      <w:r w:rsidRPr="00E373FB">
        <w:rPr>
          <w:rFonts w:ascii="Arial" w:eastAsia="Times New Roman" w:hAnsi="Arial"/>
          <w:sz w:val="24"/>
          <w:szCs w:val="24"/>
        </w:rPr>
        <w:t xml:space="preserve"> высказываний; проводить доказательства несложных утверждений;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73FB">
        <w:rPr>
          <w:rFonts w:ascii="Arial" w:eastAsia="Times New Roman" w:hAnsi="Arial"/>
          <w:sz w:val="24"/>
          <w:szCs w:val="24"/>
        </w:rPr>
        <w:t xml:space="preserve">оперировать понятиями: вектор, равенство векторов, </w:t>
      </w:r>
      <w:proofErr w:type="spellStart"/>
      <w:r w:rsidRPr="00E373FB">
        <w:rPr>
          <w:rFonts w:ascii="Arial" w:eastAsia="Times New Roman" w:hAnsi="Arial"/>
          <w:sz w:val="24"/>
          <w:szCs w:val="24"/>
        </w:rPr>
        <w:t>коллинеарность</w:t>
      </w:r>
      <w:proofErr w:type="spellEnd"/>
      <w:r w:rsidRPr="00E373FB">
        <w:rPr>
          <w:rFonts w:ascii="Arial" w:eastAsia="Times New Roman" w:hAnsi="Arial"/>
          <w:sz w:val="24"/>
          <w:szCs w:val="24"/>
        </w:rPr>
        <w:t xml:space="preserve"> векторов, сумма векторов, произведение вектора на число; параллельный перенос;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E373FB">
        <w:rPr>
          <w:rFonts w:ascii="Arial" w:eastAsia="Times New Roman" w:hAnsi="Arial"/>
          <w:sz w:val="24"/>
          <w:szCs w:val="24"/>
        </w:rPr>
        <w:t xml:space="preserve"> использовать векторы и скалярное произведение векторов для решения простейших задач, в том числе задач из физики;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E373FB">
        <w:rPr>
          <w:rFonts w:ascii="Arial" w:eastAsia="Times New Roman" w:hAnsi="Arial"/>
          <w:sz w:val="24"/>
          <w:szCs w:val="24"/>
        </w:rPr>
        <w:t>перировать понятиями: правильный многоугольник; длина окружности, площадь круга, площадь кругового сектора;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E373FB">
        <w:rPr>
          <w:rFonts w:ascii="Arial" w:eastAsia="Times New Roman" w:hAnsi="Arial"/>
          <w:sz w:val="24"/>
          <w:szCs w:val="24"/>
        </w:rPr>
        <w:t xml:space="preserve"> решать задачи с применением простейших свойств фигур; решать задачи на нахождение геометрических величин (длины, площади);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E373FB">
        <w:rPr>
          <w:rFonts w:ascii="Arial" w:eastAsia="Times New Roman" w:hAnsi="Arial"/>
          <w:sz w:val="24"/>
          <w:szCs w:val="24"/>
        </w:rPr>
        <w:t xml:space="preserve"> использовать свойства геометрических фигур и применять формулы для решения задач практического содержания;</w:t>
      </w:r>
    </w:p>
    <w:p w:rsidR="00E373FB" w:rsidRPr="00E373FB" w:rsidRDefault="00E373FB" w:rsidP="00E373FB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E373FB">
        <w:rPr>
          <w:rFonts w:ascii="Arial" w:eastAsia="Times New Roman" w:hAnsi="Arial"/>
          <w:sz w:val="24"/>
          <w:szCs w:val="24"/>
        </w:rPr>
        <w:t xml:space="preserve"> оперировать понятиями движение плоскости (параллельный перенос, центральная и осевая симметрия, поворот), преобразование подобия;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Symbol" w:hAnsi="Arial"/>
          <w:sz w:val="24"/>
          <w:szCs w:val="24"/>
        </w:rPr>
        <w:t>– п</w:t>
      </w:r>
      <w:r w:rsidRPr="00E373FB">
        <w:rPr>
          <w:rFonts w:ascii="Arial" w:eastAsia="Times New Roman" w:hAnsi="Arial"/>
          <w:sz w:val="24"/>
          <w:szCs w:val="24"/>
        </w:rPr>
        <w:t>рименять теорему косинусов и теорему синусов, базовые тригонометрические соотношения для вычисления длин, расстояний, площадей в простейших случаях; вычислять расстояния на местности в стандартных ситуациях, площади участков и в помещениях в простейших случаях;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73FB">
        <w:rPr>
          <w:rFonts w:ascii="Arial" w:eastAsia="Times New Roman" w:hAnsi="Arial"/>
          <w:sz w:val="24"/>
          <w:szCs w:val="24"/>
        </w:rPr>
        <w:t>выбирать подходящий метод для решения изученных типов математических задач; используя известные методы, проводить геометрические доказательства, опровергать ложные высказывания, в том числе с помощью контр</w:t>
      </w:r>
      <w:r>
        <w:rPr>
          <w:rFonts w:ascii="Arial" w:eastAsia="Times New Roman" w:hAnsi="Arial"/>
          <w:sz w:val="24"/>
          <w:szCs w:val="24"/>
        </w:rPr>
        <w:t>-</w:t>
      </w:r>
      <w:r w:rsidRPr="00E373FB">
        <w:rPr>
          <w:rFonts w:ascii="Arial" w:eastAsia="Times New Roman" w:hAnsi="Arial"/>
          <w:sz w:val="24"/>
          <w:szCs w:val="24"/>
        </w:rPr>
        <w:t>примеров;</w:t>
      </w:r>
    </w:p>
    <w:p w:rsid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73FB">
        <w:rPr>
          <w:rFonts w:ascii="Arial" w:eastAsia="Times New Roman" w:hAnsi="Arial"/>
          <w:sz w:val="24"/>
          <w:szCs w:val="24"/>
        </w:rPr>
        <w:t>приводить примеры математических закономерностей в окружающей действительности и произведениях искусства;</w:t>
      </w:r>
    </w:p>
    <w:p w:rsidR="005D4C0B" w:rsidRPr="00E373FB" w:rsidRDefault="00E373FB" w:rsidP="00E373F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73FB">
        <w:rPr>
          <w:rFonts w:ascii="Arial" w:eastAsia="Times New Roman" w:hAnsi="Arial"/>
          <w:sz w:val="24"/>
          <w:szCs w:val="24"/>
        </w:rPr>
        <w:t>описывать отдельные выдающиеся результаты, полученные в ходе развития математики как науки; знать примеры математических открытий и их авторов в связи с отечественной и всемирной историей</w:t>
      </w:r>
    </w:p>
    <w:sectPr w:rsidR="005D4C0B" w:rsidRPr="00E373FB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hybridMultilevel"/>
    <w:tmpl w:val="08EDBDA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9"/>
    <w:multiLevelType w:val="hybridMultilevel"/>
    <w:tmpl w:val="79838CB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3FB"/>
    <w:rsid w:val="005D4C0B"/>
    <w:rsid w:val="0087410B"/>
    <w:rsid w:val="008F79DC"/>
    <w:rsid w:val="00AC77DD"/>
    <w:rsid w:val="00AF4D49"/>
    <w:rsid w:val="00E37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3F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2019-05-21T13:51:00Z</dcterms:created>
  <dcterms:modified xsi:type="dcterms:W3CDTF">2019-05-21T13:56:00Z</dcterms:modified>
</cp:coreProperties>
</file>