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859" w:rsidRPr="005A5859" w:rsidRDefault="005A5859" w:rsidP="005A5859">
      <w:pPr>
        <w:spacing w:line="360" w:lineRule="auto"/>
        <w:ind w:left="-284" w:firstLine="284"/>
        <w:jc w:val="center"/>
        <w:rPr>
          <w:rFonts w:ascii="Arial" w:hAnsi="Arial"/>
          <w:b/>
          <w:sz w:val="24"/>
          <w:szCs w:val="24"/>
        </w:rPr>
      </w:pPr>
      <w:r w:rsidRPr="005A5859">
        <w:rPr>
          <w:rFonts w:ascii="Arial" w:hAnsi="Arial"/>
          <w:b/>
          <w:sz w:val="24"/>
          <w:szCs w:val="24"/>
        </w:rPr>
        <w:t xml:space="preserve">Предметные результаты изучения </w:t>
      </w:r>
    </w:p>
    <w:p w:rsidR="005A5859" w:rsidRPr="005A5859" w:rsidRDefault="005A5859" w:rsidP="005A5859">
      <w:pPr>
        <w:spacing w:line="360" w:lineRule="auto"/>
        <w:ind w:left="-284" w:firstLine="284"/>
        <w:jc w:val="center"/>
        <w:rPr>
          <w:rFonts w:ascii="Arial" w:hAnsi="Arial"/>
          <w:b/>
          <w:sz w:val="24"/>
          <w:szCs w:val="24"/>
        </w:rPr>
      </w:pPr>
      <w:r w:rsidRPr="005A5859">
        <w:rPr>
          <w:rFonts w:ascii="Arial" w:hAnsi="Arial"/>
          <w:b/>
          <w:sz w:val="24"/>
          <w:szCs w:val="24"/>
        </w:rPr>
        <w:t>учебного предмета «Биология»</w:t>
      </w:r>
    </w:p>
    <w:p w:rsidR="005A5859" w:rsidRPr="005A5859" w:rsidRDefault="005A5859" w:rsidP="005A5859">
      <w:pPr>
        <w:spacing w:line="360" w:lineRule="auto"/>
        <w:ind w:left="-284" w:firstLine="284"/>
        <w:jc w:val="center"/>
        <w:rPr>
          <w:rFonts w:ascii="Arial" w:hAnsi="Arial"/>
          <w:b/>
          <w:sz w:val="24"/>
          <w:szCs w:val="24"/>
        </w:rPr>
      </w:pPr>
      <w:r w:rsidRPr="005A5859">
        <w:rPr>
          <w:rFonts w:ascii="Arial" w:hAnsi="Arial"/>
          <w:b/>
          <w:sz w:val="24"/>
          <w:szCs w:val="24"/>
        </w:rPr>
        <w:t>Пятый год обучения</w:t>
      </w:r>
    </w:p>
    <w:p w:rsidR="005A5859" w:rsidRDefault="005A5859" w:rsidP="005A5859">
      <w:pPr>
        <w:spacing w:line="360" w:lineRule="auto"/>
        <w:ind w:left="-284" w:firstLine="284"/>
        <w:rPr>
          <w:rFonts w:ascii="Arial" w:eastAsia="Times New Roman" w:hAnsi="Arial"/>
          <w:sz w:val="24"/>
          <w:szCs w:val="24"/>
        </w:rPr>
      </w:pPr>
      <w:r w:rsidRPr="005A5859">
        <w:rPr>
          <w:rFonts w:ascii="Arial" w:eastAsia="Times New Roman" w:hAnsi="Arial"/>
          <w:sz w:val="24"/>
          <w:szCs w:val="24"/>
        </w:rPr>
        <w:t>Какие умения нужно сформировать:</w:t>
      </w:r>
    </w:p>
    <w:p w:rsidR="005A5859" w:rsidRDefault="005A5859" w:rsidP="005A5859">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5A5859">
        <w:rPr>
          <w:rFonts w:ascii="Arial" w:eastAsia="Times New Roman" w:hAnsi="Arial"/>
          <w:sz w:val="24"/>
          <w:szCs w:val="24"/>
        </w:rPr>
        <w:t>характеризовать науки о человеке (антропология, анатомия, физиология, медицина, гигиена, экология человека, психология) и их связи с другими науками и техникой;</w:t>
      </w:r>
    </w:p>
    <w:p w:rsidR="005A5859" w:rsidRDefault="005A5859" w:rsidP="005A5859">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5A5859">
        <w:rPr>
          <w:rFonts w:ascii="Arial" w:eastAsia="Times New Roman" w:hAnsi="Arial"/>
          <w:sz w:val="24"/>
          <w:szCs w:val="24"/>
        </w:rPr>
        <w:t>приводить доказательства отличия человека от животных и их родства (место человека в системе органического мира); взаимосвязи человека и окружающей среды (человеческие расы) и его приспособленности</w:t>
      </w:r>
      <w:r>
        <w:rPr>
          <w:rFonts w:ascii="Arial" w:eastAsia="Times New Roman" w:hAnsi="Arial"/>
          <w:sz w:val="24"/>
          <w:szCs w:val="24"/>
        </w:rPr>
        <w:t xml:space="preserve"> к </w:t>
      </w:r>
      <w:r w:rsidRPr="005A5859">
        <w:rPr>
          <w:rFonts w:ascii="Arial" w:eastAsia="Times New Roman" w:hAnsi="Arial"/>
          <w:sz w:val="24"/>
          <w:szCs w:val="24"/>
        </w:rPr>
        <w:t>различным экологическим факторам (адаптивные типы людей);</w:t>
      </w:r>
    </w:p>
    <w:p w:rsidR="005A5859" w:rsidRDefault="005A5859" w:rsidP="005A5859">
      <w:pPr>
        <w:spacing w:line="360" w:lineRule="auto"/>
        <w:ind w:left="-284" w:firstLine="284"/>
        <w:rPr>
          <w:rFonts w:ascii="Arial" w:eastAsia="Times New Roman" w:hAnsi="Arial"/>
          <w:sz w:val="24"/>
          <w:szCs w:val="24"/>
        </w:rPr>
      </w:pPr>
      <w:proofErr w:type="gramStart"/>
      <w:r>
        <w:rPr>
          <w:rFonts w:ascii="Arial" w:eastAsia="Times New Roman" w:hAnsi="Arial"/>
          <w:sz w:val="24"/>
          <w:szCs w:val="24"/>
        </w:rPr>
        <w:t xml:space="preserve">– </w:t>
      </w:r>
      <w:r w:rsidRPr="005A5859">
        <w:rPr>
          <w:rFonts w:ascii="Arial" w:eastAsia="Times New Roman" w:hAnsi="Arial"/>
          <w:sz w:val="24"/>
          <w:szCs w:val="24"/>
        </w:rPr>
        <w:t>приводить примеры вклада российских (в том числе И.М. Сеченов, И.П. Павлов, И.И. Мечников, А.А. Ухтомский, П.К. Анохин) и зарубежных (У. Гарвей, К. Бернар, Л. Пастер, Ч. Дарвин) ученых в развитие представлений о происхождении, строении, жизнедеятельности, поведении, экологии человека;</w:t>
      </w:r>
      <w:proofErr w:type="gramEnd"/>
    </w:p>
    <w:p w:rsidR="005A5859" w:rsidRDefault="005A5859" w:rsidP="005A5859">
      <w:pPr>
        <w:spacing w:line="360" w:lineRule="auto"/>
        <w:ind w:left="-284" w:firstLine="284"/>
        <w:rPr>
          <w:rFonts w:ascii="Arial" w:eastAsia="Times New Roman" w:hAnsi="Arial"/>
          <w:sz w:val="24"/>
          <w:szCs w:val="24"/>
        </w:rPr>
      </w:pPr>
      <w:proofErr w:type="gramStart"/>
      <w:r>
        <w:rPr>
          <w:rFonts w:ascii="Arial" w:eastAsia="Times New Roman" w:hAnsi="Arial"/>
          <w:sz w:val="24"/>
          <w:szCs w:val="24"/>
        </w:rPr>
        <w:t xml:space="preserve">– </w:t>
      </w:r>
      <w:r w:rsidRPr="005A5859">
        <w:rPr>
          <w:rFonts w:ascii="Arial" w:eastAsia="Times New Roman" w:hAnsi="Arial"/>
          <w:sz w:val="24"/>
          <w:szCs w:val="24"/>
        </w:rPr>
        <w:t>использовать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организм человека, обмен веществ и превращение энергии, питание, дыхание, выделение, рост, развитие, движение, поведение, размножение, раздражимость, регуляция, научные методы познания) в соответствии с поставленной задачей и в контексте;</w:t>
      </w:r>
      <w:proofErr w:type="gramEnd"/>
    </w:p>
    <w:p w:rsidR="005A5859" w:rsidRDefault="005A5859" w:rsidP="005A5859">
      <w:pPr>
        <w:spacing w:line="360" w:lineRule="auto"/>
        <w:ind w:left="-284" w:firstLine="284"/>
        <w:rPr>
          <w:rFonts w:ascii="Arial" w:eastAsia="Times New Roman" w:hAnsi="Arial"/>
          <w:sz w:val="24"/>
          <w:szCs w:val="24"/>
        </w:rPr>
      </w:pPr>
      <w:proofErr w:type="gramStart"/>
      <w:r>
        <w:rPr>
          <w:rFonts w:ascii="Arial" w:eastAsia="Times New Roman" w:hAnsi="Arial"/>
          <w:sz w:val="24"/>
          <w:szCs w:val="24"/>
        </w:rPr>
        <w:t xml:space="preserve">– </w:t>
      </w:r>
      <w:r w:rsidRPr="005A5859">
        <w:rPr>
          <w:rFonts w:ascii="Arial" w:eastAsia="Times New Roman" w:hAnsi="Arial"/>
          <w:sz w:val="24"/>
          <w:szCs w:val="24"/>
        </w:rPr>
        <w:t>раскрывать общие признаки организма, уровни организации организма человека: клетки, ткани, органы, системы органов, организм человека; части тела человека: голова, шея, туловище, грудь, живот, верхние конечности, нижние конечности;</w:t>
      </w:r>
      <w:proofErr w:type="gramEnd"/>
    </w:p>
    <w:p w:rsidR="005A5859" w:rsidRDefault="005A5859" w:rsidP="005A5859">
      <w:pPr>
        <w:spacing w:line="360" w:lineRule="auto"/>
        <w:ind w:left="-284" w:firstLine="284"/>
        <w:rPr>
          <w:rFonts w:ascii="Arial" w:eastAsia="Times New Roman" w:hAnsi="Arial"/>
          <w:sz w:val="24"/>
          <w:szCs w:val="24"/>
        </w:rPr>
      </w:pPr>
      <w:proofErr w:type="gramStart"/>
      <w:r>
        <w:rPr>
          <w:rFonts w:ascii="Arial" w:eastAsia="Times New Roman" w:hAnsi="Arial"/>
          <w:sz w:val="24"/>
          <w:szCs w:val="24"/>
        </w:rPr>
        <w:t xml:space="preserve">– </w:t>
      </w:r>
      <w:r w:rsidRPr="005A5859">
        <w:rPr>
          <w:rFonts w:ascii="Arial" w:eastAsia="Times New Roman" w:hAnsi="Arial"/>
          <w:sz w:val="24"/>
          <w:szCs w:val="24"/>
        </w:rPr>
        <w:t>различать по внешнему виду (изображению), схемам и описаниям клетки разных тканей (нейрон, мышечная клетка, эпителиальная клетка, клетки крови, фоторецепторные клетки), ткани (эпителиальные ткани, соединительные ткани, мышечные ткани, нервная ткань), органы (головной мозг, спинной мозг, нерв, сердце, кровеносные сосуды, кожа, желудок, печень, тонкая кишка, толстая кишка, лёгкое, трахея, гортань, бронх, щитовидная железа, гипофиз, тимус, эпифиз, поджелудочная железа, семенник, яичник, надпочечник, почка</w:t>
      </w:r>
      <w:proofErr w:type="gramEnd"/>
      <w:r w:rsidRPr="005A5859">
        <w:rPr>
          <w:rFonts w:ascii="Arial" w:eastAsia="Times New Roman" w:hAnsi="Arial"/>
          <w:sz w:val="24"/>
          <w:szCs w:val="24"/>
        </w:rPr>
        <w:t xml:space="preserve">, </w:t>
      </w:r>
      <w:proofErr w:type="gramStart"/>
      <w:r w:rsidRPr="005A5859">
        <w:rPr>
          <w:rFonts w:ascii="Arial" w:eastAsia="Times New Roman" w:hAnsi="Arial"/>
          <w:sz w:val="24"/>
          <w:szCs w:val="24"/>
        </w:rPr>
        <w:t>глаз, ухо, скелетная мышца, кость) системы органов (покровная, опоры и движения, пищеварительная, кровеносная, лимфатическая, дыхания, выделительная, половая, иммунная, эндокринная, нервная) организма человека;</w:t>
      </w:r>
      <w:proofErr w:type="gramEnd"/>
    </w:p>
    <w:p w:rsidR="005A5859" w:rsidRDefault="005A5859" w:rsidP="005A5859">
      <w:pPr>
        <w:spacing w:line="360" w:lineRule="auto"/>
        <w:ind w:left="-284" w:firstLine="284"/>
        <w:rPr>
          <w:rFonts w:ascii="Arial" w:eastAsia="Times New Roman" w:hAnsi="Arial"/>
          <w:sz w:val="24"/>
          <w:szCs w:val="24"/>
        </w:rPr>
      </w:pPr>
      <w:r>
        <w:rPr>
          <w:rFonts w:ascii="Arial" w:eastAsia="Times New Roman" w:hAnsi="Arial"/>
          <w:sz w:val="24"/>
          <w:szCs w:val="24"/>
        </w:rPr>
        <w:lastRenderedPageBreak/>
        <w:t xml:space="preserve">– </w:t>
      </w:r>
      <w:r w:rsidRPr="005A5859">
        <w:rPr>
          <w:rFonts w:ascii="Arial" w:eastAsia="Times New Roman" w:hAnsi="Arial"/>
          <w:sz w:val="24"/>
          <w:szCs w:val="24"/>
        </w:rPr>
        <w:t>характеризовать положение человека в системе органического мира, его происхождение от животных;</w:t>
      </w:r>
    </w:p>
    <w:p w:rsidR="005A5859" w:rsidRDefault="005A5859" w:rsidP="005A5859">
      <w:pPr>
        <w:spacing w:line="360" w:lineRule="auto"/>
        <w:ind w:left="-284" w:firstLine="284"/>
        <w:rPr>
          <w:rFonts w:ascii="Arial" w:eastAsia="Times New Roman" w:hAnsi="Arial"/>
          <w:sz w:val="24"/>
          <w:szCs w:val="24"/>
        </w:rPr>
      </w:pPr>
      <w:r>
        <w:rPr>
          <w:rFonts w:ascii="Arial" w:eastAsia="Times New Roman" w:hAnsi="Arial"/>
          <w:sz w:val="24"/>
          <w:szCs w:val="24"/>
        </w:rPr>
        <w:t>– с</w:t>
      </w:r>
      <w:r w:rsidRPr="005A5859">
        <w:rPr>
          <w:rFonts w:ascii="Arial" w:eastAsia="Times New Roman" w:hAnsi="Arial"/>
          <w:sz w:val="24"/>
          <w:szCs w:val="24"/>
        </w:rPr>
        <w:t>равнивать человеческие расы, их родство и происхождение;</w:t>
      </w:r>
    </w:p>
    <w:p w:rsidR="005A5859" w:rsidRDefault="005A5859" w:rsidP="005A5859">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5A5859">
        <w:rPr>
          <w:rFonts w:ascii="Arial" w:eastAsia="Times New Roman" w:hAnsi="Arial"/>
          <w:sz w:val="24"/>
          <w:szCs w:val="24"/>
        </w:rPr>
        <w:t>проводить описание клеток, тканей, органов, систем органов человека по заданному плану;</w:t>
      </w:r>
    </w:p>
    <w:p w:rsidR="005A5859" w:rsidRDefault="005A5859" w:rsidP="005A5859">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5A5859">
        <w:rPr>
          <w:rFonts w:ascii="Arial" w:eastAsia="Times New Roman" w:hAnsi="Arial"/>
          <w:sz w:val="24"/>
          <w:szCs w:val="24"/>
        </w:rPr>
        <w:t>сравнивать клетки, ткани, органы, системы органов, процессы жизнедеятельности организма человека, делать выводы на основе сравнения;</w:t>
      </w:r>
      <w:bookmarkStart w:id="0" w:name="page11"/>
      <w:bookmarkEnd w:id="0"/>
      <w:r w:rsidRPr="005A5859">
        <w:rPr>
          <w:rFonts w:ascii="Arial" w:eastAsia="Times New Roman" w:hAnsi="Arial"/>
          <w:sz w:val="24"/>
          <w:szCs w:val="24"/>
        </w:rPr>
        <w:t xml:space="preserve"> </w:t>
      </w:r>
    </w:p>
    <w:p w:rsidR="005A5859" w:rsidRDefault="005A5859" w:rsidP="005A5859">
      <w:pPr>
        <w:spacing w:line="360" w:lineRule="auto"/>
        <w:ind w:left="-284" w:firstLine="284"/>
        <w:rPr>
          <w:rFonts w:ascii="Arial" w:eastAsia="Times New Roman" w:hAnsi="Arial"/>
          <w:sz w:val="24"/>
          <w:szCs w:val="24"/>
        </w:rPr>
      </w:pPr>
      <w:proofErr w:type="gramStart"/>
      <w:r>
        <w:rPr>
          <w:rFonts w:ascii="Arial" w:eastAsia="Times New Roman" w:hAnsi="Arial"/>
          <w:sz w:val="24"/>
          <w:szCs w:val="24"/>
        </w:rPr>
        <w:t xml:space="preserve">– </w:t>
      </w:r>
      <w:r w:rsidRPr="005A5859">
        <w:rPr>
          <w:rFonts w:ascii="Arial" w:eastAsia="Times New Roman" w:hAnsi="Arial"/>
          <w:sz w:val="24"/>
          <w:szCs w:val="24"/>
        </w:rPr>
        <w:t>характеризовать биологические процессы: обмен веществ и превращение энергии, питание, дыхание, выделение, транспорт веществ, рост, регуляция функций, поведение, сон, развитие, размножение организма человека;</w:t>
      </w:r>
      <w:proofErr w:type="gramEnd"/>
    </w:p>
    <w:p w:rsidR="005A5859" w:rsidRDefault="005A5859" w:rsidP="005A5859">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5A5859">
        <w:rPr>
          <w:rFonts w:ascii="Arial" w:eastAsia="Times New Roman" w:hAnsi="Arial"/>
          <w:sz w:val="24"/>
          <w:szCs w:val="24"/>
        </w:rPr>
        <w:t>выявлять причинно-следственные связи между строением клеток, органов, систем органов организма человека и их функциями;</w:t>
      </w:r>
    </w:p>
    <w:p w:rsidR="005A5859" w:rsidRDefault="005A5859" w:rsidP="005A5859">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5A5859">
        <w:rPr>
          <w:rFonts w:ascii="Arial" w:eastAsia="Times New Roman" w:hAnsi="Arial"/>
          <w:sz w:val="24"/>
          <w:szCs w:val="24"/>
        </w:rPr>
        <w:t>использовать биологические модели для выявления особенностей строения и функционирования органов и систем органов человека;</w:t>
      </w:r>
    </w:p>
    <w:p w:rsidR="005A5859" w:rsidRDefault="005A5859" w:rsidP="005A5859">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5A5859">
        <w:rPr>
          <w:rFonts w:ascii="Arial" w:eastAsia="Times New Roman" w:hAnsi="Arial"/>
          <w:sz w:val="24"/>
          <w:szCs w:val="24"/>
        </w:rPr>
        <w:t>объяснять нейрогуморальную регуляцию процессов жизнедеятельности организма человека;</w:t>
      </w:r>
    </w:p>
    <w:p w:rsidR="005A5859" w:rsidRDefault="005A5859" w:rsidP="005A5859">
      <w:pPr>
        <w:spacing w:line="360" w:lineRule="auto"/>
        <w:ind w:left="-284" w:firstLine="284"/>
        <w:rPr>
          <w:rFonts w:ascii="Arial" w:eastAsia="Times New Roman" w:hAnsi="Arial"/>
          <w:sz w:val="24"/>
          <w:szCs w:val="24"/>
        </w:rPr>
      </w:pPr>
      <w:proofErr w:type="gramStart"/>
      <w:r>
        <w:rPr>
          <w:rFonts w:ascii="Arial" w:eastAsia="Times New Roman" w:hAnsi="Arial"/>
          <w:sz w:val="24"/>
          <w:szCs w:val="24"/>
        </w:rPr>
        <w:t xml:space="preserve">– </w:t>
      </w:r>
      <w:r w:rsidRPr="005A5859">
        <w:rPr>
          <w:rFonts w:ascii="Arial" w:eastAsia="Times New Roman" w:hAnsi="Arial"/>
          <w:sz w:val="24"/>
          <w:szCs w:val="24"/>
        </w:rPr>
        <w:t>приводить примеры безусловных и условных рефлексов, наследственных (инстинкт, запечатление) и ненаследственных (условный рефлекс, динамический стереотип, рассудочная деятельность) программ поведения, особенностей высшей нервной деятельности (речь, мышление, память, сознание) человека;</w:t>
      </w:r>
      <w:proofErr w:type="gramEnd"/>
    </w:p>
    <w:p w:rsidR="005A5859" w:rsidRDefault="005A5859" w:rsidP="005A5859">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5A5859">
        <w:rPr>
          <w:rFonts w:ascii="Arial" w:eastAsia="Times New Roman" w:hAnsi="Arial"/>
          <w:sz w:val="24"/>
          <w:szCs w:val="24"/>
        </w:rPr>
        <w:t>различать наследственные (гемофилия, дальтонизм) и ненаследственные (инфекционные, неинфекционные) заболевания человека;</w:t>
      </w:r>
    </w:p>
    <w:p w:rsidR="005A5859" w:rsidRDefault="005A5859" w:rsidP="005A5859">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5A5859">
        <w:rPr>
          <w:rFonts w:ascii="Arial" w:eastAsia="Times New Roman" w:hAnsi="Arial"/>
          <w:sz w:val="24"/>
          <w:szCs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A5859" w:rsidRDefault="005A5859" w:rsidP="005A5859">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5A5859">
        <w:rPr>
          <w:rFonts w:ascii="Arial" w:eastAsia="Times New Roman" w:hAnsi="Arial"/>
          <w:sz w:val="24"/>
          <w:szCs w:val="24"/>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укрепление иммунитета, позитивное эмоционально-психическое состояние;</w:t>
      </w:r>
    </w:p>
    <w:p w:rsidR="005A5859" w:rsidRDefault="005A5859" w:rsidP="005A5859">
      <w:pPr>
        <w:spacing w:line="360" w:lineRule="auto"/>
        <w:ind w:left="-284" w:firstLine="284"/>
        <w:rPr>
          <w:rFonts w:ascii="Arial" w:eastAsia="Times New Roman" w:hAnsi="Arial"/>
          <w:sz w:val="24"/>
          <w:szCs w:val="24"/>
        </w:rPr>
      </w:pPr>
      <w:proofErr w:type="gramStart"/>
      <w:r>
        <w:rPr>
          <w:rFonts w:ascii="Arial" w:eastAsia="Times New Roman" w:hAnsi="Arial"/>
          <w:sz w:val="24"/>
          <w:szCs w:val="24"/>
        </w:rPr>
        <w:t xml:space="preserve">– </w:t>
      </w:r>
      <w:r w:rsidRPr="005A5859">
        <w:rPr>
          <w:rFonts w:ascii="Arial" w:eastAsia="Times New Roman" w:hAnsi="Arial"/>
          <w:sz w:val="24"/>
          <w:szCs w:val="24"/>
        </w:rPr>
        <w:t xml:space="preserve">использовать приобретенные знания и умения в практической деятельности и повседневной жизни с целью исключения факторов риска для здоровья человека: утомления, стресса, гиподинамии, переохлаждения, инфекционных и простудных </w:t>
      </w:r>
      <w:r w:rsidRPr="005A5859">
        <w:rPr>
          <w:rFonts w:ascii="Arial" w:eastAsia="Times New Roman" w:hAnsi="Arial"/>
          <w:sz w:val="24"/>
          <w:szCs w:val="24"/>
        </w:rPr>
        <w:lastRenderedPageBreak/>
        <w:t>заболеваний, ВИЧ-инфекции, нарушения осанки, зрения, слуха; отказа от вредных привычек (курение, алкоголизм, наркомания);</w:t>
      </w:r>
      <w:proofErr w:type="gramEnd"/>
    </w:p>
    <w:p w:rsidR="005A5859" w:rsidRDefault="005A5859" w:rsidP="005A5859">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5A5859">
        <w:rPr>
          <w:rFonts w:ascii="Arial" w:eastAsia="Times New Roman" w:hAnsi="Arial"/>
          <w:sz w:val="24"/>
          <w:szCs w:val="24"/>
        </w:rPr>
        <w:t>владеть приемами оказания первой помощи человеку при отравлении, утоплении, кровотечении, травмах мягких тканей, костей скелета, органов чувств, ожогах и обморожениях;</w:t>
      </w:r>
    </w:p>
    <w:p w:rsidR="005A5859" w:rsidRDefault="005A5859" w:rsidP="005A5859">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5A5859">
        <w:rPr>
          <w:rFonts w:ascii="Arial" w:eastAsia="Times New Roman" w:hAnsi="Arial"/>
          <w:sz w:val="24"/>
          <w:szCs w:val="24"/>
        </w:rPr>
        <w:t>показывать на конкретных примерах связь знаний наук о человеке со знаниями по физике, химии, географии, ОБЖ, физической культуре, математике, истории;</w:t>
      </w:r>
    </w:p>
    <w:p w:rsidR="005A5859" w:rsidRDefault="005A5859" w:rsidP="005A5859">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5A5859">
        <w:rPr>
          <w:rFonts w:ascii="Arial" w:eastAsia="Times New Roman" w:hAnsi="Arial"/>
          <w:sz w:val="24"/>
          <w:szCs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5D4C0B" w:rsidRPr="005A5859" w:rsidRDefault="005A5859" w:rsidP="005A5859">
      <w:pPr>
        <w:spacing w:line="360" w:lineRule="auto"/>
        <w:ind w:left="-284" w:firstLine="284"/>
        <w:rPr>
          <w:rFonts w:ascii="Arial" w:eastAsia="Times New Roman" w:hAnsi="Arial"/>
          <w:sz w:val="24"/>
          <w:szCs w:val="24"/>
        </w:rPr>
      </w:pPr>
      <w:r>
        <w:rPr>
          <w:rFonts w:ascii="Arial" w:eastAsia="Times New Roman" w:hAnsi="Arial"/>
          <w:sz w:val="24"/>
          <w:szCs w:val="24"/>
        </w:rPr>
        <w:t>–</w:t>
      </w:r>
      <w:bookmarkStart w:id="1" w:name="page12"/>
      <w:bookmarkEnd w:id="1"/>
      <w:r>
        <w:rPr>
          <w:rFonts w:ascii="Arial" w:eastAsia="Times New Roman" w:hAnsi="Arial"/>
          <w:sz w:val="24"/>
          <w:szCs w:val="24"/>
        </w:rPr>
        <w:t xml:space="preserve"> с</w:t>
      </w:r>
      <w:r w:rsidRPr="005A5859">
        <w:rPr>
          <w:rFonts w:ascii="Arial" w:eastAsia="Times New Roman" w:hAnsi="Arial"/>
          <w:sz w:val="24"/>
          <w:szCs w:val="24"/>
        </w:rPr>
        <w:t>оздавать собственные письменные и устные сообщения, обобщая информацию из нескольких источников, грамотно используя понятийный аппарат и сопровождая выступление презентацией.</w:t>
      </w:r>
    </w:p>
    <w:sectPr w:rsidR="005D4C0B" w:rsidRPr="005A5859" w:rsidSect="005D4C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hybridMultilevel"/>
    <w:tmpl w:val="628C895C"/>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5"/>
    <w:multiLevelType w:val="hybridMultilevel"/>
    <w:tmpl w:val="333AB1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6"/>
    <w:multiLevelType w:val="hybridMultilevel"/>
    <w:tmpl w:val="721DA31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A5859"/>
    <w:rsid w:val="00336C2D"/>
    <w:rsid w:val="005A5859"/>
    <w:rsid w:val="005D4C0B"/>
    <w:rsid w:val="0087410B"/>
    <w:rsid w:val="00AC77DD"/>
    <w:rsid w:val="00AF4D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9"/>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780</Words>
  <Characters>4449</Characters>
  <Application>Microsoft Office Word</Application>
  <DocSecurity>0</DocSecurity>
  <Lines>37</Lines>
  <Paragraphs>10</Paragraphs>
  <ScaleCrop>false</ScaleCrop>
  <Company/>
  <LinksUpToDate>false</LinksUpToDate>
  <CharactersWithSpaces>5219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overmakova</dc:creator>
  <cp:keywords/>
  <dc:description/>
  <cp:lastModifiedBy>overmakova</cp:lastModifiedBy>
  <cp:revision>2</cp:revision>
  <dcterms:created xsi:type="dcterms:W3CDTF">2019-05-17T13:40:00Z</dcterms:created>
  <dcterms:modified xsi:type="dcterms:W3CDTF">2019-05-17T13:48:00Z</dcterms:modified>
</cp:coreProperties>
</file>