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92C" w:rsidRPr="001D692C" w:rsidRDefault="001D692C" w:rsidP="001D692C">
      <w:pPr>
        <w:spacing w:line="360" w:lineRule="auto"/>
        <w:jc w:val="center"/>
        <w:rPr>
          <w:rFonts w:ascii="Arial" w:hAnsi="Arial"/>
          <w:b/>
          <w:sz w:val="24"/>
          <w:szCs w:val="24"/>
        </w:rPr>
      </w:pPr>
      <w:r w:rsidRPr="001D692C">
        <w:rPr>
          <w:rFonts w:ascii="Arial" w:hAnsi="Arial"/>
          <w:b/>
          <w:sz w:val="24"/>
          <w:szCs w:val="24"/>
        </w:rPr>
        <w:t xml:space="preserve">Предметные результаты изучения </w:t>
      </w:r>
    </w:p>
    <w:p w:rsidR="001D692C" w:rsidRPr="001D692C" w:rsidRDefault="001D692C" w:rsidP="001D692C">
      <w:pPr>
        <w:spacing w:line="360" w:lineRule="auto"/>
        <w:jc w:val="center"/>
        <w:rPr>
          <w:rFonts w:ascii="Arial" w:hAnsi="Arial"/>
          <w:b/>
          <w:sz w:val="24"/>
          <w:szCs w:val="24"/>
        </w:rPr>
      </w:pPr>
      <w:r w:rsidRPr="001D692C">
        <w:rPr>
          <w:rFonts w:ascii="Arial" w:hAnsi="Arial"/>
          <w:b/>
          <w:sz w:val="24"/>
          <w:szCs w:val="24"/>
        </w:rPr>
        <w:t>учебного предмета «Математика»</w:t>
      </w:r>
    </w:p>
    <w:p w:rsidR="001D692C" w:rsidRPr="001D692C" w:rsidRDefault="001D692C" w:rsidP="001D692C">
      <w:pPr>
        <w:spacing w:line="360" w:lineRule="auto"/>
        <w:jc w:val="center"/>
        <w:rPr>
          <w:rFonts w:ascii="Arial" w:hAnsi="Arial"/>
          <w:b/>
          <w:sz w:val="24"/>
          <w:szCs w:val="24"/>
        </w:rPr>
      </w:pPr>
      <w:r w:rsidRPr="001D692C">
        <w:rPr>
          <w:rFonts w:ascii="Arial" w:hAnsi="Arial"/>
          <w:b/>
          <w:sz w:val="24"/>
          <w:szCs w:val="24"/>
        </w:rPr>
        <w:t>Первый год</w:t>
      </w:r>
    </w:p>
    <w:p w:rsidR="001D692C" w:rsidRPr="001D692C" w:rsidRDefault="001D692C" w:rsidP="001D692C">
      <w:pPr>
        <w:spacing w:line="360" w:lineRule="auto"/>
        <w:rPr>
          <w:rFonts w:ascii="Arial" w:eastAsia="Times New Roman" w:hAnsi="Arial"/>
          <w:sz w:val="24"/>
          <w:szCs w:val="24"/>
        </w:rPr>
      </w:pPr>
      <w:r w:rsidRPr="001D692C">
        <w:rPr>
          <w:rFonts w:ascii="Arial" w:eastAsia="Times New Roman" w:hAnsi="Arial"/>
          <w:sz w:val="24"/>
          <w:szCs w:val="24"/>
        </w:rPr>
        <w:t>Какие умения нужно сформировать:</w:t>
      </w:r>
    </w:p>
    <w:p w:rsidR="001D692C" w:rsidRDefault="001D692C" w:rsidP="00A31865">
      <w:pPr>
        <w:spacing w:line="360" w:lineRule="auto"/>
        <w:rPr>
          <w:rFonts w:ascii="Arial" w:eastAsia="Times New Roman" w:hAnsi="Arial"/>
          <w:sz w:val="24"/>
          <w:szCs w:val="24"/>
        </w:rPr>
      </w:pPr>
      <w:r w:rsidRPr="001D692C">
        <w:rPr>
          <w:rFonts w:ascii="Arial" w:eastAsia="Times New Roman" w:hAnsi="Arial"/>
          <w:sz w:val="24"/>
          <w:szCs w:val="24"/>
        </w:rPr>
        <w:t>– оперировать понятиями: натуральное число, квадрат и куб натурального числа; делимость натуральных чисел; выполнять арифметические действия с натуральными числами; применять при вычислениях переместительный, сочетательный законы (свойства) сложения</w:t>
      </w:r>
      <w:r w:rsidR="00A31865">
        <w:rPr>
          <w:rFonts w:ascii="Arial" w:eastAsia="Times New Roman" w:hAnsi="Arial"/>
          <w:sz w:val="24"/>
          <w:szCs w:val="24"/>
        </w:rPr>
        <w:t xml:space="preserve"> и </w:t>
      </w:r>
      <w:r w:rsidRPr="001D692C">
        <w:rPr>
          <w:rFonts w:ascii="Arial" w:eastAsia="Times New Roman" w:hAnsi="Arial"/>
          <w:sz w:val="24"/>
          <w:szCs w:val="24"/>
        </w:rPr>
        <w:t>умножения, распределительный закон (свойство) умножения относительно сложения; сравнивать, округлять натуральные числа; осуществлять прикидку</w:t>
      </w:r>
      <w:r w:rsidR="00A31865">
        <w:rPr>
          <w:rFonts w:ascii="Arial" w:eastAsia="Times New Roman" w:hAnsi="Arial"/>
          <w:sz w:val="24"/>
          <w:szCs w:val="24"/>
        </w:rPr>
        <w:t xml:space="preserve"> и </w:t>
      </w:r>
      <w:r w:rsidRPr="001D692C">
        <w:rPr>
          <w:rFonts w:ascii="Arial" w:eastAsia="Times New Roman" w:hAnsi="Arial"/>
          <w:sz w:val="24"/>
          <w:szCs w:val="24"/>
        </w:rPr>
        <w:t>проверку результатов вычислений;</w:t>
      </w:r>
    </w:p>
    <w:p w:rsidR="001D692C" w:rsidRDefault="00A31865" w:rsidP="00A31865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="001D692C" w:rsidRPr="001D692C">
        <w:rPr>
          <w:rFonts w:ascii="Arial" w:eastAsia="Times New Roman" w:hAnsi="Arial"/>
          <w:sz w:val="24"/>
          <w:szCs w:val="24"/>
        </w:rPr>
        <w:t>оперировать понятиями: доли, части, дробные числа, обыкновенная дробь; правильная и неправильная дробь, смешанное число; выполнять сложение и вычитание дробей с одинаковыми знаменателями, сравнивать числа;</w:t>
      </w:r>
    </w:p>
    <w:p w:rsidR="001D692C" w:rsidRDefault="00A31865" w:rsidP="00A31865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="001D692C" w:rsidRPr="001D692C">
        <w:rPr>
          <w:rFonts w:ascii="Arial" w:eastAsia="Times New Roman" w:hAnsi="Arial"/>
          <w:sz w:val="24"/>
          <w:szCs w:val="24"/>
        </w:rPr>
        <w:t>оперировать понятиями: десятичная дробь, целая и дробная часть десятичной дроби, процент; выполнять сложение и вычитание десятичных дробей; округлять десятичные дроби;</w:t>
      </w:r>
    </w:p>
    <w:p w:rsidR="001D692C" w:rsidRDefault="00A31865" w:rsidP="00A31865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="001D692C" w:rsidRPr="001D692C">
        <w:rPr>
          <w:rFonts w:ascii="Arial" w:eastAsia="Times New Roman" w:hAnsi="Arial"/>
          <w:sz w:val="24"/>
          <w:szCs w:val="24"/>
        </w:rPr>
        <w:t>оперировать понятиями: деление с остатком, делимость, делитель, кратное; использовать признаки делимости на 2, 3, 5, 9 и 10 при решении задач;</w:t>
      </w:r>
    </w:p>
    <w:p w:rsidR="001D692C" w:rsidRDefault="00A31865" w:rsidP="00A31865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="001D692C" w:rsidRPr="001D692C">
        <w:rPr>
          <w:rFonts w:ascii="Arial" w:eastAsia="Times New Roman" w:hAnsi="Arial"/>
          <w:sz w:val="24"/>
          <w:szCs w:val="24"/>
        </w:rPr>
        <w:t>оперировать понятием: столбчатая диаграмма; интерпретировать, преобразовывать и использовать при решении учебных и практических задач информацию, представленную в таблицах, схемах и столбчатых диаграммах;</w:t>
      </w:r>
    </w:p>
    <w:p w:rsidR="001D692C" w:rsidRDefault="00A31865" w:rsidP="00A31865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="001D692C" w:rsidRPr="001D692C">
        <w:rPr>
          <w:rFonts w:ascii="Arial" w:eastAsia="Times New Roman" w:hAnsi="Arial"/>
          <w:sz w:val="24"/>
          <w:szCs w:val="24"/>
        </w:rPr>
        <w:t>решать сюжетные задачи на все арифметические действия, интерпретировать полученные результаты; решать задачи следующих типов: на нахождение части числа и числа по его части; на соотношение между величинами (цена, количество, стоимость; скорость, время, расстояние; данные бытовых приборов учёта расхода электроэнергии, воды, газа);</w:t>
      </w:r>
    </w:p>
    <w:p w:rsidR="001D692C" w:rsidRDefault="00A31865" w:rsidP="00A31865">
      <w:pPr>
        <w:spacing w:line="360" w:lineRule="auto"/>
        <w:rPr>
          <w:rFonts w:ascii="Arial" w:eastAsia="Times New Roman" w:hAnsi="Arial"/>
          <w:sz w:val="24"/>
          <w:szCs w:val="24"/>
        </w:rPr>
      </w:pPr>
      <w:proofErr w:type="gramStart"/>
      <w:r>
        <w:rPr>
          <w:rFonts w:ascii="Arial" w:eastAsia="Times New Roman" w:hAnsi="Arial"/>
          <w:sz w:val="24"/>
          <w:szCs w:val="24"/>
        </w:rPr>
        <w:t xml:space="preserve">– </w:t>
      </w:r>
      <w:r>
        <w:rPr>
          <w:rFonts w:ascii="Arial" w:eastAsia="Symbol" w:hAnsi="Arial"/>
          <w:sz w:val="24"/>
          <w:szCs w:val="24"/>
        </w:rPr>
        <w:t xml:space="preserve"> </w:t>
      </w:r>
      <w:r w:rsidR="001D692C" w:rsidRPr="001D692C">
        <w:rPr>
          <w:rFonts w:ascii="Arial" w:eastAsia="Times New Roman" w:hAnsi="Arial"/>
          <w:sz w:val="24"/>
          <w:szCs w:val="24"/>
        </w:rPr>
        <w:t>распознавать простейшие фигуры: отрезок, прямая, луч, ломаная, угол; многоугольник, треугольник, четырехугольник, прямоугольник, квадрат; окружность, круг; куб, прямоугольный параллелепипед, пирамида; приводить примеры фигур и распознавать в окружающем мире;</w:t>
      </w:r>
      <w:proofErr w:type="gramEnd"/>
    </w:p>
    <w:p w:rsidR="001D692C" w:rsidRDefault="00A31865" w:rsidP="00A31865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="001D692C" w:rsidRPr="001D692C">
        <w:rPr>
          <w:rFonts w:ascii="Arial" w:eastAsia="Times New Roman" w:hAnsi="Arial"/>
          <w:sz w:val="24"/>
          <w:szCs w:val="24"/>
        </w:rPr>
        <w:t>изображать изучаемые фигуры от руки и с помощью чертежных инструментов; выполнять измерение длин, расстояний, в том числе в практических ситуациях,</w:t>
      </w:r>
      <w:r>
        <w:rPr>
          <w:rFonts w:ascii="Arial" w:eastAsia="Times New Roman" w:hAnsi="Arial"/>
          <w:sz w:val="24"/>
          <w:szCs w:val="24"/>
        </w:rPr>
        <w:t xml:space="preserve"> </w:t>
      </w:r>
    </w:p>
    <w:p w:rsidR="00A31865" w:rsidRDefault="00A31865" w:rsidP="00A31865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="001D692C" w:rsidRPr="001D692C">
        <w:rPr>
          <w:rFonts w:ascii="Arial" w:eastAsia="Times New Roman" w:hAnsi="Arial"/>
          <w:sz w:val="24"/>
          <w:szCs w:val="24"/>
        </w:rPr>
        <w:t xml:space="preserve">выполнять измерение площади фигуры на клетчатой бумаге; </w:t>
      </w:r>
    </w:p>
    <w:p w:rsidR="00A31865" w:rsidRDefault="00A31865" w:rsidP="00A31865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="001D692C" w:rsidRPr="001D692C">
        <w:rPr>
          <w:rFonts w:ascii="Arial" w:eastAsia="Times New Roman" w:hAnsi="Arial"/>
          <w:sz w:val="24"/>
          <w:szCs w:val="24"/>
        </w:rPr>
        <w:t>знать и применять при вычислениях формулы периметра, площадь прямоугольника, квадрата;</w:t>
      </w:r>
    </w:p>
    <w:p w:rsidR="001D692C" w:rsidRPr="00A31865" w:rsidRDefault="00A31865" w:rsidP="001D692C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lastRenderedPageBreak/>
        <w:t xml:space="preserve">– </w:t>
      </w:r>
      <w:r w:rsidR="001D692C" w:rsidRPr="001D692C">
        <w:rPr>
          <w:rFonts w:ascii="Arial" w:eastAsia="Times New Roman" w:hAnsi="Arial"/>
          <w:sz w:val="24"/>
          <w:szCs w:val="24"/>
        </w:rPr>
        <w:t>вычислять объем и площадь поверхности куба, объем прямоугольного параллелепипеда.</w:t>
      </w:r>
    </w:p>
    <w:sectPr w:rsidR="001D692C" w:rsidRPr="00A31865" w:rsidSect="005D4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1"/>
    <w:multiLevelType w:val="hybridMultilevel"/>
    <w:tmpl w:val="628C895C"/>
    <w:lvl w:ilvl="0" w:tplc="FFFFFFFF">
      <w:start w:val="1"/>
      <w:numFmt w:val="bullet"/>
      <w:lvlText w:val="и"/>
      <w:lvlJc w:val="left"/>
    </w:lvl>
    <w:lvl w:ilvl="1" w:tplc="FFFFFFFF">
      <w:start w:val="1"/>
      <w:numFmt w:val="bullet"/>
      <w:lvlText w:val="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D692C"/>
    <w:rsid w:val="001D692C"/>
    <w:rsid w:val="005D4C0B"/>
    <w:rsid w:val="0087410B"/>
    <w:rsid w:val="008F79DC"/>
    <w:rsid w:val="00A31865"/>
    <w:rsid w:val="00AC77DD"/>
    <w:rsid w:val="00AF4D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92C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69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670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overmakova</dc:creator>
  <cp:keywords/>
  <dc:description/>
  <cp:lastModifiedBy>overmakova</cp:lastModifiedBy>
  <cp:revision>2</cp:revision>
  <dcterms:created xsi:type="dcterms:W3CDTF">2019-05-21T13:08:00Z</dcterms:created>
  <dcterms:modified xsi:type="dcterms:W3CDTF">2019-05-21T13:20:00Z</dcterms:modified>
</cp:coreProperties>
</file>