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D4" w:rsidRPr="000D75D4" w:rsidRDefault="000D75D4" w:rsidP="000D75D4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0D75D4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0D75D4" w:rsidRPr="000D75D4" w:rsidRDefault="000D75D4" w:rsidP="000D75D4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0D75D4">
        <w:rPr>
          <w:rFonts w:ascii="Arial" w:hAnsi="Arial"/>
          <w:b/>
          <w:sz w:val="24"/>
          <w:szCs w:val="24"/>
        </w:rPr>
        <w:t>учебного предмета «География»</w:t>
      </w:r>
    </w:p>
    <w:p w:rsidR="000D75D4" w:rsidRPr="000D75D4" w:rsidRDefault="000D75D4" w:rsidP="000D75D4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0D75D4">
        <w:rPr>
          <w:rFonts w:ascii="Arial" w:hAnsi="Arial"/>
          <w:b/>
          <w:sz w:val="24"/>
          <w:szCs w:val="24"/>
        </w:rPr>
        <w:t>Четвертый год обучения</w:t>
      </w:r>
    </w:p>
    <w:p w:rsidR="000D75D4" w:rsidRP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0D75D4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0D75D4">
        <w:rPr>
          <w:rFonts w:ascii="Arial" w:eastAsia="Times New Roman" w:hAnsi="Arial"/>
          <w:sz w:val="24"/>
          <w:szCs w:val="24"/>
        </w:rPr>
        <w:t>– 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оценивать влияние географического положения России на особенности природы, жизнь</w:t>
      </w:r>
      <w:bookmarkStart w:id="0" w:name="page9"/>
      <w:bookmarkEnd w:id="0"/>
      <w:r w:rsidRPr="000D75D4">
        <w:rPr>
          <w:rFonts w:ascii="Arial" w:eastAsia="Times New Roman" w:hAnsi="Arial"/>
          <w:sz w:val="24"/>
          <w:szCs w:val="24"/>
        </w:rPr>
        <w:t xml:space="preserve"> хозяйственную деятельность населения страны и её отдельных регионов; 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>определять возраст пород, слагающих территорию, выявлять взаимосвязи между тектоническим строением и размещением крупных форм рельефа, зависимость между режимом, характером течения рек, рельефом и климатом, объяснять закономерности распространения гидрологических опасных природных явлений на территории страны</w:t>
      </w:r>
      <w:r>
        <w:rPr>
          <w:rFonts w:ascii="Arial" w:eastAsia="Times New Roman" w:hAnsi="Arial"/>
          <w:sz w:val="24"/>
          <w:szCs w:val="24"/>
        </w:rPr>
        <w:t>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0D75D4">
        <w:rPr>
          <w:rFonts w:ascii="Arial" w:eastAsia="Times New Roman" w:hAnsi="Arial"/>
          <w:sz w:val="24"/>
          <w:szCs w:val="24"/>
        </w:rPr>
        <w:t xml:space="preserve"> описывать погоду территории по карте погоды, сравнивать показатели воспроизводства и качества населения России с мировыми показателями и показателями других стран; на основе имеющихся знаний и сравнения дополнительных источников выделять информацию, которая является противоречивой или может быть недостоверной;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 и (или) населения России;</w:t>
      </w:r>
      <w:proofErr w:type="gramEnd"/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>представлять в различных формах (таблицы, графики, географическое описание) географическую информацию, необходимую для решения учебных и (или) практико-ориентированных задач;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 xml:space="preserve">различать изученные географические объекты, процессы и явления: </w:t>
      </w:r>
    </w:p>
    <w:p w:rsidR="000D75D4" w:rsidRP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1. </w:t>
      </w:r>
      <w:r w:rsidRPr="000D75D4">
        <w:rPr>
          <w:rFonts w:ascii="Arial" w:eastAsia="Times New Roman" w:hAnsi="Arial"/>
          <w:sz w:val="24"/>
          <w:szCs w:val="24"/>
        </w:rPr>
        <w:t xml:space="preserve">государственная граница и территория РФ, территориальные воды; исключительная экономическая зона, континентальный шельф России; страны – соседи РФ, географическое положение, местное, поясное и зональное время; федеративное устройство, субъекты РФ, федеральные округа, районирование, </w:t>
      </w:r>
      <w:proofErr w:type="spellStart"/>
      <w:r w:rsidRPr="000D75D4">
        <w:rPr>
          <w:rFonts w:ascii="Arial" w:eastAsia="Times New Roman" w:hAnsi="Arial"/>
          <w:sz w:val="24"/>
          <w:szCs w:val="24"/>
        </w:rPr>
        <w:t>макрорегионы</w:t>
      </w:r>
      <w:proofErr w:type="spellEnd"/>
      <w:r w:rsidRPr="000D75D4">
        <w:rPr>
          <w:rFonts w:ascii="Arial" w:eastAsia="Times New Roman" w:hAnsi="Arial"/>
          <w:sz w:val="24"/>
          <w:szCs w:val="24"/>
        </w:rPr>
        <w:t xml:space="preserve"> России;</w:t>
      </w:r>
      <w:proofErr w:type="gramEnd"/>
    </w:p>
    <w:p w:rsidR="000D75D4" w:rsidRP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2. </w:t>
      </w:r>
      <w:r w:rsidRPr="000D75D4">
        <w:rPr>
          <w:rFonts w:ascii="Arial" w:eastAsia="Times New Roman" w:hAnsi="Arial"/>
          <w:sz w:val="24"/>
          <w:szCs w:val="24"/>
        </w:rPr>
        <w:t xml:space="preserve">природные условия и природные ресурсы; основные тектонические структуры на территории России, области современного горообразования, землетрясений и </w:t>
      </w:r>
      <w:r w:rsidRPr="000D75D4">
        <w:rPr>
          <w:rFonts w:ascii="Arial" w:eastAsia="Times New Roman" w:hAnsi="Arial"/>
          <w:sz w:val="24"/>
          <w:szCs w:val="24"/>
        </w:rPr>
        <w:lastRenderedPageBreak/>
        <w:t>вулканизма, основные формы рельефа; древнее и современное оледенение, работа текучих вод, ветра, моря и их влияние на формирование рельефа России, антропогенные формы рельефа, минеральные ресурсы;</w:t>
      </w:r>
    </w:p>
    <w:p w:rsidR="000D75D4" w:rsidRDefault="000D75D4" w:rsidP="000D75D4">
      <w:pPr>
        <w:pStyle w:val="a3"/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3. </w:t>
      </w:r>
      <w:r w:rsidRPr="000D75D4">
        <w:rPr>
          <w:rFonts w:ascii="Arial" w:eastAsia="Times New Roman" w:hAnsi="Arial"/>
          <w:sz w:val="24"/>
          <w:szCs w:val="24"/>
        </w:rPr>
        <w:t xml:space="preserve">солнечная радиация и её виды, радиационный баланс, влияние подстилающей поверхности и рельефа на климат, циркуляция воздушных масс на территории России, атмосферные фронты, циклоны и антициклоны, испаряемость, коэффициент увлажнения, способы адаптации человека к разнообразным климатическим условиям на территории страны, агроклиматические ресурсы, опасные и неблагоприятные гидрометеорологические явления, карты погоды, климатические изменения на территории России; </w:t>
      </w:r>
      <w:proofErr w:type="gramEnd"/>
    </w:p>
    <w:p w:rsidR="000D75D4" w:rsidRPr="000D75D4" w:rsidRDefault="000D75D4" w:rsidP="000D75D4">
      <w:pPr>
        <w:pStyle w:val="a3"/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4. </w:t>
      </w:r>
      <w:r w:rsidRPr="000D75D4">
        <w:rPr>
          <w:rFonts w:ascii="Arial" w:eastAsia="Times New Roman" w:hAnsi="Arial"/>
          <w:sz w:val="24"/>
          <w:szCs w:val="24"/>
        </w:rPr>
        <w:t xml:space="preserve">водные ресурсы, факторы почвообразования почв, основные зональные типы почв, почвенные ресурсы России, изменение почв в ходе их хозяйственного использования, меры по сохранению плодородия почв – мелиорация земель (борьба с эрозией, осушение, орошение, внесение удобрений); </w:t>
      </w:r>
    </w:p>
    <w:p w:rsidR="000D75D4" w:rsidRPr="000D75D4" w:rsidRDefault="000D75D4" w:rsidP="000D75D4">
      <w:pPr>
        <w:pStyle w:val="a3"/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5. </w:t>
      </w:r>
      <w:r w:rsidRPr="000D75D4">
        <w:rPr>
          <w:rFonts w:ascii="Arial" w:eastAsia="Times New Roman" w:hAnsi="Arial"/>
          <w:sz w:val="24"/>
          <w:szCs w:val="24"/>
        </w:rPr>
        <w:t xml:space="preserve">природно-хозяйственные зоны России, прогнозируемые последствия изменений климата для разных природно-хозяйственных зон на территории России; </w:t>
      </w:r>
    </w:p>
    <w:p w:rsidR="000D75D4" w:rsidRPr="000D75D4" w:rsidRDefault="000D75D4" w:rsidP="000D75D4">
      <w:pPr>
        <w:pStyle w:val="a3"/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6. </w:t>
      </w:r>
      <w:r w:rsidRPr="000D75D4">
        <w:rPr>
          <w:rFonts w:ascii="Arial" w:eastAsia="Times New Roman" w:hAnsi="Arial"/>
          <w:sz w:val="24"/>
          <w:szCs w:val="24"/>
        </w:rPr>
        <w:t>высотная поясность в различных горах на территории России, рациональное природопользование и устойчивое развитие, особо охраняемые природные территории России (заповедники, заказники,</w:t>
      </w:r>
      <w:bookmarkStart w:id="1" w:name="page10"/>
      <w:bookmarkEnd w:id="1"/>
      <w:r w:rsidRPr="000D75D4">
        <w:rPr>
          <w:rFonts w:ascii="Arial" w:eastAsia="Times New Roman" w:hAnsi="Arial"/>
          <w:sz w:val="24"/>
          <w:szCs w:val="24"/>
        </w:rPr>
        <w:t xml:space="preserve"> национальные парки, объекты Всемирного природного наследия ЮНЕСКО); </w:t>
      </w:r>
    </w:p>
    <w:p w:rsidR="000D75D4" w:rsidRPr="000D75D4" w:rsidRDefault="000D75D4" w:rsidP="000D75D4">
      <w:pPr>
        <w:pStyle w:val="a3"/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7. </w:t>
      </w:r>
      <w:r w:rsidRPr="000D75D4">
        <w:rPr>
          <w:rFonts w:ascii="Arial" w:eastAsia="Times New Roman" w:hAnsi="Arial"/>
          <w:sz w:val="24"/>
          <w:szCs w:val="24"/>
        </w:rPr>
        <w:t xml:space="preserve">рождаемость, смертность и естественный прирост, половой и возрастной состав и структура населения РФ, половозрастные пирамиды, Россия – многонациональное и </w:t>
      </w:r>
      <w:proofErr w:type="spellStart"/>
      <w:r w:rsidRPr="000D75D4">
        <w:rPr>
          <w:rFonts w:ascii="Arial" w:eastAsia="Times New Roman" w:hAnsi="Arial"/>
          <w:sz w:val="24"/>
          <w:szCs w:val="24"/>
        </w:rPr>
        <w:t>поликонфессиональное</w:t>
      </w:r>
      <w:proofErr w:type="spellEnd"/>
      <w:r w:rsidRPr="000D75D4">
        <w:rPr>
          <w:rFonts w:ascii="Arial" w:eastAsia="Times New Roman" w:hAnsi="Arial"/>
          <w:sz w:val="24"/>
          <w:szCs w:val="24"/>
        </w:rPr>
        <w:t xml:space="preserve"> государство, размещение населения, основная полоса (зона) расселения, городское и сельское население, виды городских и сельских населенных пунктов, урбанизация в России, крупнейшие города и городские агломерации, функции городов России, монофункциональные города;</w:t>
      </w:r>
    </w:p>
    <w:p w:rsidR="000D75D4" w:rsidRPr="000D75D4" w:rsidRDefault="000D75D4" w:rsidP="000D75D4">
      <w:pPr>
        <w:pStyle w:val="a3"/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8. </w:t>
      </w:r>
      <w:r w:rsidRPr="000D75D4">
        <w:rPr>
          <w:rFonts w:ascii="Arial" w:eastAsia="Times New Roman" w:hAnsi="Arial"/>
          <w:sz w:val="24"/>
          <w:szCs w:val="24"/>
        </w:rPr>
        <w:t>виды миграций (внешние и внутренние, эмиграция и иммиграция), миграционный прирост, причины миграций и основные направления миграционных потоков в России;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0D75D4">
        <w:rPr>
          <w:rFonts w:ascii="Arial" w:eastAsia="Times New Roman" w:hAnsi="Arial"/>
          <w:sz w:val="24"/>
          <w:szCs w:val="24"/>
        </w:rPr>
        <w:t xml:space="preserve"> использовать знания о государственной территории и исключительной экономической зоне России, о мировом, поясном, декретном и зональном времени для решения практико-ориентированных задач в контексте реальной жизни;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 xml:space="preserve">использовать знания о естественном и механическом движении населения, половозрастной структуре и размещении населения, городском и сельском </w:t>
      </w:r>
      <w:r w:rsidRPr="000D75D4">
        <w:rPr>
          <w:rFonts w:ascii="Arial" w:eastAsia="Times New Roman" w:hAnsi="Arial"/>
          <w:sz w:val="24"/>
          <w:szCs w:val="24"/>
        </w:rPr>
        <w:lastRenderedPageBreak/>
        <w:t>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>сравнивать города России по численности населения, отдельные территории страны по плотности населения;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и</w:t>
      </w:r>
      <w:r w:rsidRPr="000D75D4">
        <w:rPr>
          <w:rFonts w:ascii="Arial" w:eastAsia="Times New Roman" w:hAnsi="Arial"/>
          <w:sz w:val="24"/>
          <w:szCs w:val="24"/>
        </w:rPr>
        <w:t>спользовать знания об особенностях компонентов природы Росс</w:t>
      </w:r>
      <w:proofErr w:type="gramStart"/>
      <w:r w:rsidRPr="000D75D4">
        <w:rPr>
          <w:rFonts w:ascii="Arial" w:eastAsia="Times New Roman" w:hAnsi="Arial"/>
          <w:sz w:val="24"/>
          <w:szCs w:val="24"/>
        </w:rPr>
        <w:t>ии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0D75D4">
        <w:rPr>
          <w:rFonts w:ascii="Arial" w:eastAsia="Times New Roman" w:hAnsi="Arial"/>
          <w:sz w:val="24"/>
          <w:szCs w:val="24"/>
        </w:rPr>
        <w:t>ее</w:t>
      </w:r>
      <w:proofErr w:type="gramEnd"/>
      <w:r w:rsidRPr="000D75D4">
        <w:rPr>
          <w:rFonts w:ascii="Arial" w:eastAsia="Times New Roman" w:hAnsi="Arial"/>
          <w:sz w:val="24"/>
          <w:szCs w:val="24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сравнивать особенности компонентов природы отдельных частей страны, объяснять особенности компонентов природы отдельных частей страны;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>характеризовать основные этапы истории формирования и изучения территории России, вклад российских ученых и путешественников в освоении страны;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>классифицировать природные ресурсы, типы почв и типы климатов</w:t>
      </w:r>
      <w:r>
        <w:rPr>
          <w:rFonts w:ascii="Arial" w:eastAsia="Symbol" w:hAnsi="Arial"/>
          <w:sz w:val="24"/>
          <w:szCs w:val="24"/>
        </w:rPr>
        <w:t xml:space="preserve"> </w:t>
      </w:r>
      <w:r w:rsidRPr="000D75D4">
        <w:rPr>
          <w:rFonts w:ascii="Arial" w:eastAsia="Times New Roman" w:hAnsi="Arial"/>
          <w:sz w:val="24"/>
          <w:szCs w:val="24"/>
        </w:rPr>
        <w:t>России;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>проводить классификацию населенных пунктов и регионов России по заданным основаниям;</w:t>
      </w:r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>распознавать показатели, характеризующие состояние окружающей среды, демографические процессы и явления, характеризующие динамику численности населения России и отдельных регионов страны (естественное движение населения, рождаемость, смертность, внутренние и внешние миграции, миграционный прирост);</w:t>
      </w:r>
      <w:proofErr w:type="gramEnd"/>
    </w:p>
    <w:p w:rsidR="000D75D4" w:rsidRDefault="000D75D4" w:rsidP="000D75D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D75D4">
        <w:rPr>
          <w:rFonts w:ascii="Arial" w:eastAsia="Times New Roman" w:hAnsi="Arial"/>
          <w:sz w:val="24"/>
          <w:szCs w:val="24"/>
        </w:rPr>
        <w:t>показывать на карте и обозначать на контурной карте крупные формы рельефа, крайние точки и элементы береговой линии России; крупные реки и озера, границы климатических поясов и природных зон в пределах страны;</w:t>
      </w:r>
      <w:bookmarkStart w:id="2" w:name="page11"/>
      <w:bookmarkEnd w:id="2"/>
    </w:p>
    <w:p w:rsidR="005D4C0B" w:rsidRPr="000D75D4" w:rsidRDefault="000D75D4" w:rsidP="000D75D4">
      <w:pPr>
        <w:spacing w:line="360" w:lineRule="auto"/>
        <w:ind w:left="-284" w:firstLine="284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0D75D4">
        <w:rPr>
          <w:rFonts w:ascii="Arial" w:eastAsia="Times New Roman" w:hAnsi="Arial"/>
          <w:sz w:val="24"/>
          <w:szCs w:val="24"/>
        </w:rPr>
        <w:t>писывать положение на карте: стран – соседей России, крупных форм рельефа и элементов гидрографической сети, границы природных районов крупнейших заповедников и национальных парков.</w:t>
      </w:r>
    </w:p>
    <w:sectPr w:rsidR="005D4C0B" w:rsidRPr="000D75D4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7C83E45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2"/>
    <w:multiLevelType w:val="hybridMultilevel"/>
    <w:tmpl w:val="257130A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3"/>
    <w:multiLevelType w:val="hybridMultilevel"/>
    <w:tmpl w:val="62BBD95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1F636075"/>
    <w:multiLevelType w:val="hybridMultilevel"/>
    <w:tmpl w:val="74E28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C792A"/>
    <w:multiLevelType w:val="hybridMultilevel"/>
    <w:tmpl w:val="1F86B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C514D"/>
    <w:multiLevelType w:val="hybridMultilevel"/>
    <w:tmpl w:val="64A0E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5D4"/>
    <w:rsid w:val="000D75D4"/>
    <w:rsid w:val="005D4C0B"/>
    <w:rsid w:val="0074782A"/>
    <w:rsid w:val="0087410B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D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5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895</Words>
  <Characters>5102</Characters>
  <Application>Microsoft Office Word</Application>
  <DocSecurity>0</DocSecurity>
  <Lines>42</Lines>
  <Paragraphs>11</Paragraphs>
  <ScaleCrop>false</ScaleCrop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2019-05-17T14:54:00Z</dcterms:created>
  <dcterms:modified xsi:type="dcterms:W3CDTF">2019-05-17T15:03:00Z</dcterms:modified>
</cp:coreProperties>
</file>