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48B" w:rsidRPr="00A6148B" w:rsidRDefault="00A6148B" w:rsidP="00A6148B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A6148B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A6148B" w:rsidRPr="00A6148B" w:rsidRDefault="00A6148B" w:rsidP="00A6148B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A6148B">
        <w:rPr>
          <w:rFonts w:ascii="Arial" w:hAnsi="Arial"/>
          <w:b/>
          <w:sz w:val="24"/>
          <w:szCs w:val="24"/>
        </w:rPr>
        <w:t>учебного предмета «Русский язык»</w:t>
      </w:r>
    </w:p>
    <w:p w:rsidR="00A6148B" w:rsidRPr="00A6148B" w:rsidRDefault="00A6148B" w:rsidP="00A6148B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A6148B">
        <w:rPr>
          <w:rFonts w:ascii="Arial" w:hAnsi="Arial"/>
          <w:b/>
          <w:sz w:val="24"/>
          <w:szCs w:val="24"/>
        </w:rPr>
        <w:t>Второй год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A6148B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>– п</w:t>
      </w:r>
      <w:r w:rsidRPr="00A6148B">
        <w:rPr>
          <w:rFonts w:ascii="Arial" w:eastAsia="Times New Roman" w:hAnsi="Arial"/>
          <w:sz w:val="24"/>
          <w:szCs w:val="24"/>
        </w:rPr>
        <w:t>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</w:t>
      </w:r>
      <w:bookmarkStart w:id="0" w:name="page16"/>
      <w:bookmarkEnd w:id="0"/>
      <w:r w:rsidRPr="00A6148B">
        <w:rPr>
          <w:rFonts w:ascii="Arial" w:eastAsia="Times New Roman" w:hAnsi="Arial"/>
          <w:sz w:val="24"/>
          <w:szCs w:val="24"/>
        </w:rPr>
        <w:t xml:space="preserve">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речи;</w:t>
      </w:r>
      <w:proofErr w:type="gramEnd"/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 (для подробного изложения объем исходного текста не менее 160 слов; для сжатого изложения – не менее 165 слов);</w:t>
      </w:r>
      <w:proofErr w:type="gramEnd"/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выделять главную и второстепенную информацию в прослушанном и прочитанном тексте; представлять содержание научно-учебного текста в виде таблицы, схемы;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устно пересказывать прочитанный или прослушанный текст объемом не менее 110 слов;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с</w:t>
      </w:r>
      <w:r w:rsidRPr="00A6148B">
        <w:rPr>
          <w:rFonts w:ascii="Arial" w:eastAsia="Times New Roman" w:hAnsi="Arial"/>
          <w:sz w:val="24"/>
          <w:szCs w:val="24"/>
        </w:rPr>
        <w:t>оздавать устные монологические высказывания объемом не менее 60 слов на основе жизненных наблюдений, чтения научно-учебной, художественной и научно-популярной литературы: монолог-описание, монолог-рассуждение, монолог-повествование; выступать с научным сообщением;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владеть различными видами диалога: побуждение к действию, обмен мнениями (объем не менее 4 реплик);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 xml:space="preserve">распознавать тексты разных функциональных разновидностей (повествование, описание); 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 xml:space="preserve">характеризовать особенности описания как типа речи; особенности официально-делового стиля речи, научного стиля речи; называть требования к составлению словарной статьи и научного сообщения; 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анализировать тексты разных стилей и жанров (рассказ, беседа; заявление, расписка; словарная статья, научное сообщение); применять знания о функциональных разновидностях языка при выполнении различных видов анализа и в речевой практике;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создавать тексты различных функционально-смысловых типов речи (повествование, описание) с опорой на жизненный и читательский опыт; тексты с опорой на картину, произведение искусства (в том числе сочинения-миниатюры объемом 5 и более предложений; классного сочинения объемом 1,0–1,5 страницы с учетом стиля и жанра сочинения, характера темы); устно</w:t>
      </w:r>
      <w:r>
        <w:rPr>
          <w:rFonts w:ascii="Arial" w:eastAsia="Times New Roman" w:hAnsi="Arial"/>
          <w:sz w:val="24"/>
          <w:szCs w:val="24"/>
        </w:rPr>
        <w:t xml:space="preserve"> и </w:t>
      </w:r>
      <w:r w:rsidRPr="00A6148B">
        <w:rPr>
          <w:rFonts w:ascii="Arial" w:eastAsia="Times New Roman" w:hAnsi="Arial"/>
          <w:sz w:val="24"/>
          <w:szCs w:val="24"/>
        </w:rPr>
        <w:t>письменно описывать внешность человека, помещение, природу, местность, действие;</w:t>
      </w:r>
      <w:proofErr w:type="gramEnd"/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создавать текст в жанре научного сообщения; оформлять деловые бумаги (заявление, расписка); осуществлять выбор языковых сре</w:t>
      </w:r>
      <w:proofErr w:type="gramStart"/>
      <w:r w:rsidRPr="00A6148B">
        <w:rPr>
          <w:rFonts w:ascii="Arial" w:eastAsia="Times New Roman" w:hAnsi="Arial"/>
          <w:sz w:val="24"/>
          <w:szCs w:val="24"/>
        </w:rPr>
        <w:t>дств дл</w:t>
      </w:r>
      <w:proofErr w:type="gramEnd"/>
      <w:r w:rsidRPr="00A6148B">
        <w:rPr>
          <w:rFonts w:ascii="Arial" w:eastAsia="Times New Roman" w:hAnsi="Arial"/>
          <w:sz w:val="24"/>
          <w:szCs w:val="24"/>
        </w:rPr>
        <w:t>я создания высказывания в соответствии с коммуникативным замыслом;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р</w:t>
      </w:r>
      <w:r w:rsidRPr="00A6148B">
        <w:rPr>
          <w:rFonts w:ascii="Arial" w:eastAsia="Times New Roman" w:hAnsi="Arial"/>
          <w:sz w:val="24"/>
          <w:szCs w:val="24"/>
        </w:rPr>
        <w:t>едактировать тексты: сопоставлять исходный и отредактированный тексты; редактировать собственные тексты с опорой на знание норм современного русского литературного языка;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проводить фонетический анализ слов; использовать знания по фонетике и графике в практике произношения и правописания слов;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распознавать изученные орфограммы; проводить орфографический анализ слова; применять знания по орфографии в практике правописания;</w:t>
      </w:r>
      <w:bookmarkStart w:id="1" w:name="page17"/>
      <w:bookmarkEnd w:id="1"/>
      <w:r w:rsidRPr="00A6148B">
        <w:rPr>
          <w:rFonts w:ascii="Arial" w:eastAsia="Times New Roman" w:hAnsi="Arial"/>
          <w:sz w:val="24"/>
          <w:szCs w:val="24"/>
        </w:rPr>
        <w:t xml:space="preserve"> распознавать признаки фразеологизмов, объяснять их значение; определять речевую ситуацию употребления фразеологизма;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распознавать эпитеты, метафоры, олицетворения;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применять знания по лексике и фразеологии при выполнении различных видов языкового анализа и в речевой практике;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распознавать виды морфем в слове (формообразующие и словообразовательные);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в</w:t>
      </w:r>
      <w:r w:rsidRPr="00A6148B">
        <w:rPr>
          <w:rFonts w:ascii="Arial" w:eastAsia="Times New Roman" w:hAnsi="Arial"/>
          <w:sz w:val="24"/>
          <w:szCs w:val="24"/>
        </w:rPr>
        <w:t>ыделять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A6148B">
        <w:rPr>
          <w:rFonts w:ascii="Arial" w:eastAsia="Times New Roman" w:hAnsi="Arial"/>
          <w:sz w:val="24"/>
          <w:szCs w:val="24"/>
        </w:rPr>
        <w:t>производящую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A6148B">
        <w:rPr>
          <w:rFonts w:ascii="Arial" w:eastAsia="Times New Roman" w:hAnsi="Arial"/>
          <w:sz w:val="24"/>
          <w:szCs w:val="24"/>
        </w:rPr>
        <w:t>основу,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A6148B">
        <w:rPr>
          <w:rFonts w:ascii="Arial" w:eastAsia="Times New Roman" w:hAnsi="Arial"/>
          <w:sz w:val="24"/>
          <w:szCs w:val="24"/>
        </w:rPr>
        <w:t>определять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A6148B">
        <w:rPr>
          <w:rFonts w:ascii="Arial" w:eastAsia="Times New Roman" w:hAnsi="Arial"/>
          <w:sz w:val="24"/>
          <w:szCs w:val="24"/>
        </w:rPr>
        <w:t>способы</w:t>
      </w:r>
      <w:r>
        <w:rPr>
          <w:rFonts w:ascii="Arial" w:eastAsia="Times New Roman" w:hAnsi="Arial"/>
          <w:sz w:val="24"/>
          <w:szCs w:val="24"/>
        </w:rPr>
        <w:t xml:space="preserve"> и </w:t>
      </w:r>
      <w:r w:rsidRPr="00A6148B">
        <w:rPr>
          <w:rFonts w:ascii="Arial" w:eastAsia="Times New Roman" w:hAnsi="Arial"/>
          <w:sz w:val="24"/>
          <w:szCs w:val="24"/>
        </w:rPr>
        <w:t xml:space="preserve">словообразования (приставочный, суффиксальный, приставочно-суффиксальный, </w:t>
      </w:r>
      <w:proofErr w:type="spellStart"/>
      <w:r w:rsidRPr="00A6148B">
        <w:rPr>
          <w:rFonts w:ascii="Arial" w:eastAsia="Times New Roman" w:hAnsi="Arial"/>
          <w:sz w:val="24"/>
          <w:szCs w:val="24"/>
        </w:rPr>
        <w:t>бессуффиксный</w:t>
      </w:r>
      <w:proofErr w:type="spellEnd"/>
      <w:r w:rsidRPr="00A6148B">
        <w:rPr>
          <w:rFonts w:ascii="Arial" w:eastAsia="Times New Roman" w:hAnsi="Arial"/>
          <w:sz w:val="24"/>
          <w:szCs w:val="24"/>
        </w:rPr>
        <w:t>, сложение, переход из одной части речи в другую);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A6148B">
        <w:rPr>
          <w:rFonts w:ascii="Arial" w:eastAsia="Times New Roman" w:hAnsi="Arial"/>
          <w:sz w:val="24"/>
          <w:szCs w:val="24"/>
        </w:rPr>
        <w:t xml:space="preserve"> проводить морфемный и словообразовательный анализы слова; применять знания по </w:t>
      </w:r>
      <w:proofErr w:type="spellStart"/>
      <w:r w:rsidRPr="00A6148B">
        <w:rPr>
          <w:rFonts w:ascii="Arial" w:eastAsia="Times New Roman" w:hAnsi="Arial"/>
          <w:sz w:val="24"/>
          <w:szCs w:val="24"/>
        </w:rPr>
        <w:t>морфемике</w:t>
      </w:r>
      <w:proofErr w:type="spellEnd"/>
      <w:r w:rsidRPr="00A6148B">
        <w:rPr>
          <w:rFonts w:ascii="Arial" w:eastAsia="Times New Roman" w:hAnsi="Arial"/>
          <w:sz w:val="24"/>
          <w:szCs w:val="24"/>
        </w:rPr>
        <w:t xml:space="preserve"> и словообразованию при выполнении различных видов языкового анализа и в практике правописания сложных и сложносокращенных слов;</w:t>
      </w:r>
      <w:r>
        <w:rPr>
          <w:rFonts w:ascii="Arial" w:eastAsia="Times New Roman" w:hAnsi="Arial"/>
          <w:sz w:val="24"/>
          <w:szCs w:val="24"/>
        </w:rPr>
        <w:br/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характеризовать особенности словообразования имен существительных; соблюдать нормы произношения, постановки ударения (в рамках изученного), словоизменения имен существительных;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 xml:space="preserve">характеризовать особенности словообразования имен прилагательных; соблюдать нормы произношения имен прилагательных, нормы ударения (в рамках изученного); различать качественные, относительные и притяжательные имена прилагательные, степени сравнения качественных имен прилагательных; соблюдать нормы правописания </w:t>
      </w:r>
      <w:proofErr w:type="spellStart"/>
      <w:r w:rsidRPr="00A6148B">
        <w:rPr>
          <w:rFonts w:ascii="Arial" w:eastAsia="Times New Roman" w:hAnsi="Arial"/>
          <w:sz w:val="24"/>
          <w:szCs w:val="24"/>
        </w:rPr>
        <w:t>н</w:t>
      </w:r>
      <w:proofErr w:type="spellEnd"/>
      <w:r w:rsidRPr="00A6148B">
        <w:rPr>
          <w:rFonts w:ascii="Arial" w:eastAsia="Times New Roman" w:hAnsi="Arial"/>
          <w:sz w:val="24"/>
          <w:szCs w:val="24"/>
        </w:rPr>
        <w:t xml:space="preserve"> и </w:t>
      </w:r>
      <w:proofErr w:type="spellStart"/>
      <w:r w:rsidRPr="00A6148B">
        <w:rPr>
          <w:rFonts w:ascii="Arial" w:eastAsia="Times New Roman" w:hAnsi="Arial"/>
          <w:sz w:val="24"/>
          <w:szCs w:val="24"/>
        </w:rPr>
        <w:t>нн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в </w:t>
      </w:r>
      <w:r w:rsidRPr="00A6148B">
        <w:rPr>
          <w:rFonts w:ascii="Arial" w:eastAsia="Times New Roman" w:hAnsi="Arial"/>
          <w:sz w:val="24"/>
          <w:szCs w:val="24"/>
        </w:rPr>
        <w:t xml:space="preserve">именах прилагательных, суффиксов </w:t>
      </w:r>
      <w:proofErr w:type="gramStart"/>
      <w:r w:rsidRPr="00A6148B">
        <w:rPr>
          <w:rFonts w:ascii="Arial" w:eastAsia="Times New Roman" w:hAnsi="Arial"/>
          <w:sz w:val="24"/>
          <w:szCs w:val="24"/>
        </w:rPr>
        <w:t>-к</w:t>
      </w:r>
      <w:proofErr w:type="gramEnd"/>
      <w:r w:rsidRPr="00A6148B">
        <w:rPr>
          <w:rFonts w:ascii="Arial" w:eastAsia="Times New Roman" w:hAnsi="Arial"/>
          <w:sz w:val="24"/>
          <w:szCs w:val="24"/>
        </w:rPr>
        <w:t>- и -</w:t>
      </w:r>
      <w:proofErr w:type="spellStart"/>
      <w:r w:rsidRPr="00A6148B">
        <w:rPr>
          <w:rFonts w:ascii="Arial" w:eastAsia="Times New Roman" w:hAnsi="Arial"/>
          <w:sz w:val="24"/>
          <w:szCs w:val="24"/>
        </w:rPr>
        <w:t>ск</w:t>
      </w:r>
      <w:proofErr w:type="spellEnd"/>
      <w:r w:rsidRPr="00A6148B">
        <w:rPr>
          <w:rFonts w:ascii="Arial" w:eastAsia="Times New Roman" w:hAnsi="Arial"/>
          <w:sz w:val="24"/>
          <w:szCs w:val="24"/>
        </w:rPr>
        <w:t>- имен прилагательных, сложных имён прилагательных;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 xml:space="preserve">определять общее грамматическое значение имени числительного; различать разряды имен числительных по значению, по строению; уметь склонять имена числительные, характеризовать особенности их склонения, словообразования, синтаксических функций, роли в речи, употребления в научных текстах, деловой речи; правильно употреблять собирательные имена числительные; </w:t>
      </w:r>
    </w:p>
    <w:p w:rsidR="00A6148B" w:rsidRPr="00A6148B" w:rsidRDefault="00A6148B" w:rsidP="00A6148B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 xml:space="preserve">соблюдать нормы правописания имен числительных, в том числе </w:t>
      </w:r>
      <w:proofErr w:type="spellStart"/>
      <w:r w:rsidRPr="00A6148B">
        <w:rPr>
          <w:rFonts w:ascii="Arial" w:eastAsia="Times New Roman" w:hAnsi="Arial"/>
          <w:b/>
          <w:sz w:val="24"/>
          <w:szCs w:val="24"/>
        </w:rPr>
        <w:t>ь</w:t>
      </w:r>
      <w:proofErr w:type="spellEnd"/>
      <w:r w:rsidRPr="00A6148B">
        <w:rPr>
          <w:rFonts w:ascii="Arial" w:eastAsia="Times New Roman" w:hAnsi="Arial"/>
          <w:sz w:val="24"/>
          <w:szCs w:val="24"/>
        </w:rPr>
        <w:t xml:space="preserve"> в именах числительных;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Symbol" w:hAnsi="Arial"/>
          <w:sz w:val="24"/>
          <w:szCs w:val="24"/>
        </w:rPr>
        <w:t>– о</w:t>
      </w:r>
      <w:r w:rsidRPr="00A6148B">
        <w:rPr>
          <w:rFonts w:ascii="Arial" w:eastAsia="Times New Roman" w:hAnsi="Arial"/>
          <w:sz w:val="24"/>
          <w:szCs w:val="24"/>
        </w:rPr>
        <w:t>пределять общее грамматическое значение местоимения; различать разряды местоимений; уметь склонять местоимения; характеризовать особенности их склонения; словообразования, синтаксических функций, роли в речи; правильно употреблять местоимения в соответствии с требованиями русского речевого этикета, в том числе местоимения 3-го лица</w:t>
      </w:r>
      <w:r>
        <w:rPr>
          <w:rFonts w:ascii="Arial" w:eastAsia="Times New Roman" w:hAnsi="Arial"/>
          <w:sz w:val="24"/>
          <w:szCs w:val="24"/>
        </w:rPr>
        <w:t xml:space="preserve"> в соответствии </w:t>
      </w:r>
      <w:r w:rsidRPr="00A6148B">
        <w:rPr>
          <w:rFonts w:ascii="Arial" w:eastAsia="Times New Roman" w:hAnsi="Arial"/>
          <w:sz w:val="24"/>
          <w:szCs w:val="24"/>
        </w:rPr>
        <w:t>со</w:t>
      </w:r>
      <w:r>
        <w:rPr>
          <w:rFonts w:ascii="Arial" w:eastAsia="Times New Roman" w:hAnsi="Arial"/>
          <w:sz w:val="24"/>
          <w:szCs w:val="24"/>
        </w:rPr>
        <w:t xml:space="preserve"> смыслом предшествующего</w:t>
      </w:r>
      <w:r w:rsidRPr="00A6148B">
        <w:rPr>
          <w:rFonts w:ascii="Arial" w:eastAsia="Times New Roman" w:hAnsi="Arial"/>
          <w:sz w:val="24"/>
          <w:szCs w:val="24"/>
        </w:rPr>
        <w:t xml:space="preserve"> текста (устранение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A6148B">
        <w:rPr>
          <w:rFonts w:ascii="Arial" w:eastAsia="Times New Roman" w:hAnsi="Arial"/>
          <w:sz w:val="24"/>
          <w:szCs w:val="24"/>
        </w:rPr>
        <w:t>двусмысленности, неточности);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 xml:space="preserve">соблюдать нормы правописания местоимений с </w:t>
      </w:r>
      <w:r w:rsidRPr="00A6148B">
        <w:rPr>
          <w:rFonts w:ascii="Arial" w:eastAsia="Times New Roman" w:hAnsi="Arial"/>
          <w:b/>
          <w:sz w:val="24"/>
          <w:szCs w:val="24"/>
        </w:rPr>
        <w:t>не</w:t>
      </w:r>
      <w:r w:rsidRPr="00A6148B">
        <w:rPr>
          <w:rFonts w:ascii="Arial" w:eastAsia="Times New Roman" w:hAnsi="Arial"/>
          <w:sz w:val="24"/>
          <w:szCs w:val="24"/>
        </w:rPr>
        <w:t xml:space="preserve"> и </w:t>
      </w:r>
      <w:r w:rsidRPr="00A6148B">
        <w:rPr>
          <w:rFonts w:ascii="Arial" w:eastAsia="Times New Roman" w:hAnsi="Arial"/>
          <w:b/>
          <w:sz w:val="24"/>
          <w:szCs w:val="24"/>
        </w:rPr>
        <w:t>ни</w:t>
      </w:r>
      <w:r w:rsidRPr="00A6148B">
        <w:rPr>
          <w:rFonts w:ascii="Arial" w:eastAsia="Times New Roman" w:hAnsi="Arial"/>
          <w:sz w:val="24"/>
          <w:szCs w:val="24"/>
        </w:rPr>
        <w:t xml:space="preserve">, слитного, раздельного и дефисного написания местоимений, правописания корня с чередованием а//о </w:t>
      </w:r>
      <w:proofErr w:type="gramStart"/>
      <w:r w:rsidRPr="00A6148B">
        <w:rPr>
          <w:rFonts w:ascii="Arial" w:eastAsia="Times New Roman" w:hAnsi="Arial"/>
          <w:sz w:val="24"/>
          <w:szCs w:val="24"/>
        </w:rPr>
        <w:t>–</w:t>
      </w:r>
      <w:proofErr w:type="spellStart"/>
      <w:r w:rsidRPr="00A6148B">
        <w:rPr>
          <w:rFonts w:ascii="Arial" w:eastAsia="Times New Roman" w:hAnsi="Arial"/>
          <w:sz w:val="24"/>
          <w:szCs w:val="24"/>
        </w:rPr>
        <w:t>к</w:t>
      </w:r>
      <w:proofErr w:type="gramEnd"/>
      <w:r w:rsidRPr="00A6148B">
        <w:rPr>
          <w:rFonts w:ascii="Arial" w:eastAsia="Times New Roman" w:hAnsi="Arial"/>
          <w:sz w:val="24"/>
          <w:szCs w:val="24"/>
        </w:rPr>
        <w:t>ос-−-кас</w:t>
      </w:r>
      <w:proofErr w:type="spellEnd"/>
      <w:r w:rsidRPr="00A6148B">
        <w:rPr>
          <w:rFonts w:ascii="Arial" w:eastAsia="Times New Roman" w:hAnsi="Arial"/>
          <w:sz w:val="24"/>
          <w:szCs w:val="24"/>
        </w:rPr>
        <w:t xml:space="preserve">-, гласных в приставках </w:t>
      </w:r>
      <w:proofErr w:type="spellStart"/>
      <w:r w:rsidRPr="00A6148B">
        <w:rPr>
          <w:rFonts w:ascii="Arial" w:eastAsia="Times New Roman" w:hAnsi="Arial"/>
          <w:sz w:val="24"/>
          <w:szCs w:val="24"/>
        </w:rPr>
        <w:t>пре</w:t>
      </w:r>
      <w:proofErr w:type="spellEnd"/>
      <w:r w:rsidRPr="00A6148B">
        <w:rPr>
          <w:rFonts w:ascii="Arial" w:eastAsia="Times New Roman" w:hAnsi="Arial"/>
          <w:sz w:val="24"/>
          <w:szCs w:val="24"/>
        </w:rPr>
        <w:t>- и при-, слитного и дефисного написания пол- и полу- со словами;</w:t>
      </w:r>
      <w:bookmarkStart w:id="2" w:name="page18"/>
      <w:bookmarkEnd w:id="2"/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характеризовать причастия как форму глагола, выделять признаки глагола и имени прилагательного в причастии;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A6148B">
        <w:rPr>
          <w:rFonts w:ascii="Arial" w:eastAsia="Times New Roman" w:hAnsi="Arial"/>
          <w:sz w:val="24"/>
          <w:szCs w:val="24"/>
        </w:rPr>
        <w:t xml:space="preserve"> различать причастия настоящего и прошедшего времени, действительные и страдательные причастия, полные и краткие формы страдательных причастий; склонять причастия; 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выделять причастный оборот, правильно ставить знаки препинания в предложениях с причастным оборотом, объяснять роль причастия в предложении; понимать особенности постановки ударения в некоторых формах причастий; правильно употреблять в речи однокоренные слова типа «</w:t>
      </w:r>
      <w:r w:rsidRPr="00A6148B">
        <w:rPr>
          <w:rFonts w:ascii="Arial" w:eastAsia="Times New Roman" w:hAnsi="Arial"/>
          <w:b/>
          <w:sz w:val="24"/>
          <w:szCs w:val="24"/>
        </w:rPr>
        <w:t>висящий</w:t>
      </w:r>
      <w:r w:rsidRPr="00A6148B">
        <w:rPr>
          <w:rFonts w:ascii="Arial" w:eastAsia="Times New Roman" w:hAnsi="Arial"/>
          <w:sz w:val="24"/>
          <w:szCs w:val="24"/>
        </w:rPr>
        <w:t xml:space="preserve"> – </w:t>
      </w:r>
      <w:r w:rsidRPr="00A6148B">
        <w:rPr>
          <w:rFonts w:ascii="Arial" w:eastAsia="Times New Roman" w:hAnsi="Arial"/>
          <w:b/>
          <w:sz w:val="24"/>
          <w:szCs w:val="24"/>
        </w:rPr>
        <w:t>висячий</w:t>
      </w:r>
      <w:r w:rsidRPr="00A6148B">
        <w:rPr>
          <w:rFonts w:ascii="Arial" w:eastAsia="Times New Roman" w:hAnsi="Arial"/>
          <w:sz w:val="24"/>
          <w:szCs w:val="24"/>
        </w:rPr>
        <w:t xml:space="preserve">», </w:t>
      </w:r>
      <w:r w:rsidRPr="00A6148B">
        <w:rPr>
          <w:rFonts w:ascii="Arial" w:eastAsia="Times New Roman" w:hAnsi="Arial"/>
          <w:sz w:val="24"/>
          <w:szCs w:val="24"/>
        </w:rPr>
        <w:lastRenderedPageBreak/>
        <w:t>«</w:t>
      </w:r>
      <w:r w:rsidRPr="00A6148B">
        <w:rPr>
          <w:rFonts w:ascii="Arial" w:eastAsia="Times New Roman" w:hAnsi="Arial"/>
          <w:b/>
          <w:sz w:val="24"/>
          <w:szCs w:val="24"/>
        </w:rPr>
        <w:t>горящий</w:t>
      </w:r>
      <w:r w:rsidRPr="00A6148B">
        <w:rPr>
          <w:rFonts w:ascii="Arial" w:eastAsia="Times New Roman" w:hAnsi="Arial"/>
          <w:sz w:val="24"/>
          <w:szCs w:val="24"/>
        </w:rPr>
        <w:t xml:space="preserve"> – </w:t>
      </w:r>
      <w:r w:rsidRPr="00A6148B">
        <w:rPr>
          <w:rFonts w:ascii="Arial" w:eastAsia="Times New Roman" w:hAnsi="Arial"/>
          <w:b/>
          <w:sz w:val="24"/>
          <w:szCs w:val="24"/>
        </w:rPr>
        <w:t>горячий</w:t>
      </w:r>
      <w:r w:rsidRPr="00A6148B">
        <w:rPr>
          <w:rFonts w:ascii="Arial" w:eastAsia="Times New Roman" w:hAnsi="Arial"/>
          <w:sz w:val="24"/>
          <w:szCs w:val="24"/>
        </w:rPr>
        <w:t xml:space="preserve">», причастия с суффиксом </w:t>
      </w:r>
      <w:proofErr w:type="gramStart"/>
      <w:r w:rsidRPr="00A6148B">
        <w:rPr>
          <w:rFonts w:ascii="Arial" w:eastAsia="Times New Roman" w:hAnsi="Arial"/>
          <w:sz w:val="24"/>
          <w:szCs w:val="24"/>
        </w:rPr>
        <w:t>–</w:t>
      </w:r>
      <w:proofErr w:type="spellStart"/>
      <w:r w:rsidRPr="00A6148B">
        <w:rPr>
          <w:rFonts w:ascii="Arial" w:eastAsia="Times New Roman" w:hAnsi="Arial"/>
          <w:b/>
          <w:sz w:val="24"/>
          <w:szCs w:val="24"/>
        </w:rPr>
        <w:t>с</w:t>
      </w:r>
      <w:proofErr w:type="gramEnd"/>
      <w:r w:rsidRPr="00A6148B">
        <w:rPr>
          <w:rFonts w:ascii="Arial" w:eastAsia="Times New Roman" w:hAnsi="Arial"/>
          <w:b/>
          <w:sz w:val="24"/>
          <w:szCs w:val="24"/>
        </w:rPr>
        <w:t>я</w:t>
      </w:r>
      <w:proofErr w:type="spellEnd"/>
      <w:r w:rsidRPr="00A6148B">
        <w:rPr>
          <w:rFonts w:ascii="Arial" w:eastAsia="Times New Roman" w:hAnsi="Arial"/>
          <w:b/>
          <w:sz w:val="24"/>
          <w:szCs w:val="24"/>
        </w:rPr>
        <w:t>;</w:t>
      </w:r>
      <w:r w:rsidRPr="00A6148B">
        <w:rPr>
          <w:rFonts w:ascii="Arial" w:eastAsia="Times New Roman" w:hAnsi="Arial"/>
          <w:sz w:val="24"/>
          <w:szCs w:val="24"/>
        </w:rPr>
        <w:t xml:space="preserve"> правильно согласовывать причастия в словосочетаниях типа </w:t>
      </w:r>
      <w:proofErr w:type="spellStart"/>
      <w:r w:rsidRPr="00A6148B">
        <w:rPr>
          <w:rFonts w:ascii="Arial" w:eastAsia="Times New Roman" w:hAnsi="Arial"/>
          <w:sz w:val="24"/>
          <w:szCs w:val="24"/>
        </w:rPr>
        <w:t>прич</w:t>
      </w:r>
      <w:proofErr w:type="spellEnd"/>
      <w:r w:rsidRPr="00A6148B">
        <w:rPr>
          <w:rFonts w:ascii="Arial" w:eastAsia="Times New Roman" w:hAnsi="Arial"/>
          <w:sz w:val="24"/>
          <w:szCs w:val="24"/>
        </w:rPr>
        <w:t xml:space="preserve">. + сущ.; соблюдать нормы правописания причастий (падежные окончания, гласные в суффиксах причастий, </w:t>
      </w:r>
      <w:proofErr w:type="spellStart"/>
      <w:r w:rsidRPr="00A6148B">
        <w:rPr>
          <w:rFonts w:ascii="Arial" w:eastAsia="Times New Roman" w:hAnsi="Arial"/>
          <w:b/>
          <w:sz w:val="24"/>
          <w:szCs w:val="24"/>
        </w:rPr>
        <w:t>н</w:t>
      </w:r>
      <w:proofErr w:type="spellEnd"/>
      <w:r w:rsidRPr="00A6148B">
        <w:rPr>
          <w:rFonts w:ascii="Arial" w:eastAsia="Times New Roman" w:hAnsi="Arial"/>
          <w:sz w:val="24"/>
          <w:szCs w:val="24"/>
        </w:rPr>
        <w:t xml:space="preserve"> и </w:t>
      </w:r>
      <w:proofErr w:type="spellStart"/>
      <w:r w:rsidRPr="00A6148B">
        <w:rPr>
          <w:rFonts w:ascii="Arial" w:eastAsia="Times New Roman" w:hAnsi="Arial"/>
          <w:b/>
          <w:sz w:val="24"/>
          <w:szCs w:val="24"/>
        </w:rPr>
        <w:t>нн</w:t>
      </w:r>
      <w:proofErr w:type="spellEnd"/>
      <w:r w:rsidRPr="00A6148B">
        <w:rPr>
          <w:rFonts w:ascii="Arial" w:eastAsia="Times New Roman" w:hAnsi="Arial"/>
          <w:sz w:val="24"/>
          <w:szCs w:val="24"/>
        </w:rPr>
        <w:t xml:space="preserve"> в суффиксах причастий и отглагольных имен прилагательных; слитное и раздельное написание </w:t>
      </w:r>
      <w:r w:rsidRPr="00A6148B">
        <w:rPr>
          <w:rFonts w:ascii="Arial" w:eastAsia="Times New Roman" w:hAnsi="Arial"/>
          <w:b/>
          <w:sz w:val="24"/>
          <w:szCs w:val="24"/>
        </w:rPr>
        <w:t>не</w:t>
      </w:r>
      <w:r w:rsidRPr="00A6148B">
        <w:rPr>
          <w:rFonts w:ascii="Arial" w:eastAsia="Times New Roman" w:hAnsi="Arial"/>
          <w:sz w:val="24"/>
          <w:szCs w:val="24"/>
        </w:rPr>
        <w:t xml:space="preserve"> с причастиями);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распознавать имена числительные, местоимения, причастия;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проводить морфологический анализ имен числительных, местоимений, причастий;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применять знания по морфологии при выполнении различных видов языкового анализа и в речевой практике;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>проводить анализ текста; определять средства связи предложений в тексте, в том числе с использованием притяжательных и указательных местоимений, видовременной соотнесенности глагольных форм;</w:t>
      </w:r>
    </w:p>
    <w:p w:rsidR="00A6148B" w:rsidRDefault="00A6148B" w:rsidP="00A6148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6148B">
        <w:rPr>
          <w:rFonts w:ascii="Arial" w:eastAsia="Times New Roman" w:hAnsi="Arial"/>
          <w:sz w:val="24"/>
          <w:szCs w:val="24"/>
        </w:rPr>
        <w:t xml:space="preserve">соблюдать в устной речи и на письме нормы современного русского литературного языка (в том числе во время списывания текста объемом 100-110 слов; словарного диктанта объемом 20–25 слов; диктанта на основе связного текста объемом 100–110 слов, содержащего не более 16 орфограмм, 3–4 </w:t>
      </w:r>
      <w:proofErr w:type="spellStart"/>
      <w:r w:rsidRPr="00A6148B">
        <w:rPr>
          <w:rFonts w:ascii="Arial" w:eastAsia="Times New Roman" w:hAnsi="Arial"/>
          <w:sz w:val="24"/>
          <w:szCs w:val="24"/>
        </w:rPr>
        <w:t>пунктограмм</w:t>
      </w:r>
      <w:proofErr w:type="spellEnd"/>
      <w:r w:rsidRPr="00A6148B">
        <w:rPr>
          <w:rFonts w:ascii="Arial" w:eastAsia="Times New Roman" w:hAnsi="Arial"/>
          <w:sz w:val="24"/>
          <w:szCs w:val="24"/>
        </w:rPr>
        <w:t xml:space="preserve"> и не более 7 слов с непроверяемыми написаниями);</w:t>
      </w:r>
    </w:p>
    <w:p w:rsidR="005D4C0B" w:rsidRPr="00A6148B" w:rsidRDefault="00A6148B" w:rsidP="00A6148B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A6148B">
        <w:rPr>
          <w:rFonts w:ascii="Arial" w:eastAsia="Times New Roman" w:hAnsi="Arial"/>
          <w:sz w:val="24"/>
          <w:szCs w:val="24"/>
        </w:rPr>
        <w:t xml:space="preserve"> соблюдать в устной речи и на письме правила речевого этикета.</w:t>
      </w:r>
    </w:p>
    <w:sectPr w:rsidR="005D4C0B" w:rsidRPr="00A6148B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hybridMultilevel"/>
    <w:tmpl w:val="2CA8861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6"/>
    <w:multiLevelType w:val="hybridMultilevel"/>
    <w:tmpl w:val="0836C40E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7"/>
    <w:multiLevelType w:val="hybridMultilevel"/>
    <w:tmpl w:val="02901D8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8"/>
    <w:multiLevelType w:val="hybridMultilevel"/>
    <w:tmpl w:val="3A95F874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6148B"/>
    <w:rsid w:val="005D4C0B"/>
    <w:rsid w:val="0087410B"/>
    <w:rsid w:val="00A6148B"/>
    <w:rsid w:val="00AC77DD"/>
    <w:rsid w:val="00AF4D49"/>
    <w:rsid w:val="00B21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8B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1160</Words>
  <Characters>6612</Characters>
  <Application>Microsoft Office Word</Application>
  <DocSecurity>0</DocSecurity>
  <Lines>55</Lines>
  <Paragraphs>15</Paragraphs>
  <ScaleCrop>false</ScaleCrop>
  <Company/>
  <LinksUpToDate>false</LinksUpToDate>
  <CharactersWithSpaces>7757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2019-05-21T14:49:00Z</dcterms:created>
  <dcterms:modified xsi:type="dcterms:W3CDTF">2019-05-21T14:56:00Z</dcterms:modified>
</cp:coreProperties>
</file>