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D6" w:rsidRPr="006475D6" w:rsidRDefault="006475D6" w:rsidP="006475D6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475D6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6475D6" w:rsidRPr="006475D6" w:rsidRDefault="006475D6" w:rsidP="006475D6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475D6">
        <w:rPr>
          <w:rFonts w:ascii="Arial" w:hAnsi="Arial"/>
          <w:b/>
          <w:sz w:val="24"/>
          <w:szCs w:val="24"/>
        </w:rPr>
        <w:t>учебного предмета «Обществознание»</w:t>
      </w:r>
    </w:p>
    <w:p w:rsidR="006475D6" w:rsidRPr="006475D6" w:rsidRDefault="006475D6" w:rsidP="006475D6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475D6">
        <w:rPr>
          <w:rFonts w:ascii="Arial" w:hAnsi="Arial"/>
          <w:b/>
          <w:sz w:val="24"/>
          <w:szCs w:val="24"/>
        </w:rPr>
        <w:t>Третий год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6475D6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6475D6" w:rsidRPr="006475D6" w:rsidRDefault="006475D6" w:rsidP="006475D6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характеризовать роль экономики в жизни общества; экономические функции домохозяйства, особенности потребления домашних хозяйств, источники доходов и расходов семьи; предпринимательскую деятельность; разделение труда; рыночное равновесие и цены, рыночную экономику; экономические цели и функции государства, доходы и расходы государства; банковскую систему; функции налогов; влияние духовной культуры на формирование личности; личностную и общественную значимость образования в информационном обществе, уровни образования в Российской Федерации; роль науки в жизни человека и общества; роль религии в жизни человека и общества; роль искусства в жизни человека и общества; роль информации и информационных технологий в современном мире;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Symbol" w:hAnsi="Arial"/>
          <w:sz w:val="24"/>
          <w:szCs w:val="24"/>
        </w:rPr>
        <w:t>– р</w:t>
      </w:r>
      <w:r w:rsidRPr="006475D6">
        <w:rPr>
          <w:rFonts w:ascii="Arial" w:eastAsia="Times New Roman" w:hAnsi="Arial"/>
          <w:sz w:val="24"/>
          <w:szCs w:val="24"/>
        </w:rPr>
        <w:t>аскрывать смысл понятий: экономика, ресурсы, труд, альтернативная стоимость, сбережения, факторы производства; спрос,</w:t>
      </w:r>
      <w:r>
        <w:rPr>
          <w:rFonts w:ascii="Arial" w:eastAsia="Symbol" w:hAnsi="Arial"/>
          <w:sz w:val="24"/>
          <w:szCs w:val="24"/>
        </w:rPr>
        <w:t xml:space="preserve"> </w:t>
      </w:r>
      <w:r w:rsidRPr="006475D6">
        <w:rPr>
          <w:rFonts w:ascii="Arial" w:eastAsia="Times New Roman" w:hAnsi="Arial"/>
          <w:sz w:val="24"/>
          <w:szCs w:val="24"/>
        </w:rPr>
        <w:t>предложение, издержки; равновесная цена, выручка, прибыль, производительность труда, предпринимательская деятельность; налоги, государственный бюджет; обмен, торговля; деньги, банк, кредит; наука; образование; религия, свобода совести; искусство; информация, информационная культура, информационная безопасность;</w:t>
      </w:r>
      <w:proofErr w:type="gramEnd"/>
    </w:p>
    <w:p w:rsidR="006475D6" w:rsidRPr="006475D6" w:rsidRDefault="006475D6" w:rsidP="006475D6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описывать основные принципы государственной политики Российской Федерации в сфере культуры и образования; возможности получения общего, профессионального и дополнительного образования в Российской Федерации; мировые религии; правила безопасного поведения в Интернете;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>– п</w:t>
      </w:r>
      <w:r w:rsidRPr="006475D6">
        <w:rPr>
          <w:rFonts w:ascii="Arial" w:eastAsia="Times New Roman" w:hAnsi="Arial"/>
          <w:sz w:val="24"/>
          <w:szCs w:val="24"/>
        </w:rPr>
        <w:t>риводить примеры (в том числе моделировать ситуации) экономических функций домохозяйств, источников доходов и расходов семьи, способов накопления и инвестирования сбережений; факторов производства; факторов формирования спроса и предложения; предпринимательской и трудовой деятельности; издержек производителя, способов оплаты и стимулирования труда, разделения труда; защиты права собственности; форм торговли; функций денег; услуг финансовых посредников; экономических целей и функций государства; налогов, доходов</w:t>
      </w:r>
      <w:bookmarkStart w:id="0" w:name="page8"/>
      <w:bookmarkEnd w:id="0"/>
      <w:r w:rsidRPr="006475D6">
        <w:rPr>
          <w:rFonts w:ascii="Arial" w:eastAsia="Times New Roman" w:hAnsi="Arial"/>
          <w:sz w:val="24"/>
          <w:szCs w:val="24"/>
        </w:rPr>
        <w:t xml:space="preserve"> расходов государства; форм культуры, </w:t>
      </w:r>
      <w:r w:rsidRPr="006475D6">
        <w:rPr>
          <w:rFonts w:ascii="Arial" w:eastAsia="Times New Roman" w:hAnsi="Arial"/>
          <w:sz w:val="24"/>
          <w:szCs w:val="24"/>
        </w:rPr>
        <w:lastRenderedPageBreak/>
        <w:t>современных молодежных субкультур, диалога культур, влияния культуры на формирование личности; видов искусства;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классифицировать различные виды вознаграждения за деятельность; источники доходов и расходов семьи; факторы производства; виды издержек производителя; виды рынков; виды денег; финансовые рынки и финансовых посредников; финансовые инструменты; услуги финансовых посредников; виды налогов; отрасли науки; религии; виды искусства;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сравнивать производительный и непроизводительный труд; факторы производства; формы заработной платы; предпринимательскую и трудовую деятельность; факторы повышения производительности труда; формы торговли; виды денег; различные финансовые инструменты; формы культуры; естественные и социально-гуманитарные науки;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устанавливать взаимосвязи изученных социальных объектов, явлений, процессов, их элементов и основных функций;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осуществлять поиск социальной информации по изученным темам из различных источников (материалы СМИ, учебный текст, фото- и видеоизображения, диаграммы, графики и другие адаптированные</w:t>
      </w:r>
      <w:r>
        <w:rPr>
          <w:rFonts w:ascii="Arial" w:eastAsia="Symbol" w:hAnsi="Arial"/>
          <w:sz w:val="24"/>
          <w:szCs w:val="24"/>
        </w:rPr>
        <w:t xml:space="preserve"> </w:t>
      </w:r>
      <w:r w:rsidRPr="006475D6">
        <w:rPr>
          <w:rFonts w:ascii="Arial" w:eastAsia="Times New Roman" w:hAnsi="Arial"/>
          <w:sz w:val="24"/>
          <w:szCs w:val="24"/>
        </w:rPr>
        <w:t xml:space="preserve">источники), самостоятельно составлять на их основе сложный план, таблицу, схему; 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переводить информацию из текстовой в иные формы (в таблицу, схему);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анализировать, обобщать, систематизировать и конкретизировать информацию из различных источников (материалов СМИ, учебного текста, фото- и видеоизображений, диаграмм, графиков и других адаптированных источников и т. п.) по изученным темам, соотносить ее с собственными знаниями об экономической и духовной сферах общества и личным социальным опытом, делать выводы;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использовать изученные понятия и теоретические положения в практической деятельности и повседневной жизни для анализа потребления домашнего хозяйства, источников доходов и расходов семьи, составления семейного бюджета, личного финансового плана; построения собственной образовательной траектории; формирования информационной культуры и соблюдения правил безопасного поведения в Интернете; для осознанной реализации гражданских прав и выполнения гражданских обязанностей, а также для выбора профессии и оценки собственных перспектив в профессиональной сфере;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определять и объяснять, аргументировать с опорой на факты общественной жизни, личный социальный опыт и обществоведческие знания свое отношение к изученным социальным явлениям, процессам;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решать в рамках изученного материала познавательные и практические задачи, отражающие выполнение типичных для подростка социальных ролей, взаимодействия в экономической и духовной сферах общественной жизни;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составлять резюме для приема на работу и т. п.;</w:t>
      </w:r>
      <w:bookmarkStart w:id="1" w:name="page9"/>
      <w:bookmarkEnd w:id="1"/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и</w:t>
      </w:r>
      <w:r w:rsidRPr="006475D6">
        <w:rPr>
          <w:rFonts w:ascii="Arial" w:eastAsia="Times New Roman" w:hAnsi="Arial"/>
          <w:sz w:val="24"/>
          <w:szCs w:val="24"/>
        </w:rPr>
        <w:t>спользовать приобретенные знания и умения для выполнения и представления проектов по проблематике учебного предмета;</w:t>
      </w:r>
    </w:p>
    <w:p w:rsid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6475D6">
        <w:rPr>
          <w:rFonts w:ascii="Arial" w:eastAsia="Times New Roman" w:hAnsi="Arial"/>
          <w:sz w:val="24"/>
          <w:szCs w:val="24"/>
        </w:rPr>
        <w:t xml:space="preserve">ценивать поведение людей с точки зрения </w:t>
      </w:r>
      <w:r>
        <w:rPr>
          <w:rFonts w:ascii="Arial" w:eastAsia="Times New Roman" w:hAnsi="Arial"/>
          <w:sz w:val="24"/>
          <w:szCs w:val="24"/>
        </w:rPr>
        <w:t>социальных</w:t>
      </w:r>
      <w:r w:rsidRPr="006475D6">
        <w:rPr>
          <w:rFonts w:ascii="Arial" w:eastAsia="Times New Roman" w:hAnsi="Arial"/>
          <w:sz w:val="24"/>
          <w:szCs w:val="24"/>
        </w:rPr>
        <w:t xml:space="preserve"> норм,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6475D6">
        <w:rPr>
          <w:rFonts w:ascii="Arial" w:eastAsia="Times New Roman" w:hAnsi="Arial"/>
          <w:sz w:val="24"/>
          <w:szCs w:val="24"/>
        </w:rPr>
        <w:t xml:space="preserve">экономической рациональности; </w:t>
      </w:r>
    </w:p>
    <w:p w:rsidR="006475D6" w:rsidRPr="006475D6" w:rsidRDefault="006475D6" w:rsidP="006475D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5D6">
        <w:rPr>
          <w:rFonts w:ascii="Arial" w:eastAsia="Times New Roman" w:hAnsi="Arial"/>
          <w:sz w:val="24"/>
          <w:szCs w:val="24"/>
        </w:rPr>
        <w:t>осознавать неприемлемость антиобщественного поведения.</w:t>
      </w:r>
    </w:p>
    <w:p w:rsidR="005D4C0B" w:rsidRPr="006475D6" w:rsidRDefault="005D4C0B" w:rsidP="006475D6">
      <w:pPr>
        <w:spacing w:line="360" w:lineRule="auto"/>
        <w:rPr>
          <w:rFonts w:ascii="Arial" w:hAnsi="Arial"/>
          <w:sz w:val="24"/>
          <w:szCs w:val="24"/>
        </w:rPr>
      </w:pPr>
    </w:p>
    <w:sectPr w:rsidR="005D4C0B" w:rsidRPr="006475D6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hybridMultilevel"/>
    <w:tmpl w:val="628C895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3"/>
    <w:multiLevelType w:val="hybridMultilevel"/>
    <w:tmpl w:val="333AB10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4"/>
    <w:multiLevelType w:val="hybridMultilevel"/>
    <w:tmpl w:val="721DA31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5"/>
    <w:multiLevelType w:val="hybridMultilevel"/>
    <w:tmpl w:val="2443A858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5D6"/>
    <w:rsid w:val="005D4C0B"/>
    <w:rsid w:val="006475D6"/>
    <w:rsid w:val="0087410B"/>
    <w:rsid w:val="00AC77DD"/>
    <w:rsid w:val="00AF4D49"/>
    <w:rsid w:val="00F0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D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2019-05-21T14:14:00Z</dcterms:created>
  <dcterms:modified xsi:type="dcterms:W3CDTF">2019-05-21T14:17:00Z</dcterms:modified>
</cp:coreProperties>
</file>