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EC3" w:rsidRPr="00E66EC3" w:rsidRDefault="00E66EC3" w:rsidP="00244518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E66EC3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E66EC3" w:rsidRPr="00E66EC3" w:rsidRDefault="00E66EC3" w:rsidP="00244518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E66EC3">
        <w:rPr>
          <w:rFonts w:ascii="Arial" w:hAnsi="Arial"/>
          <w:b/>
          <w:sz w:val="24"/>
          <w:szCs w:val="24"/>
        </w:rPr>
        <w:t>учебного предмета «Иностранный язык»</w:t>
      </w:r>
    </w:p>
    <w:p w:rsidR="00E66EC3" w:rsidRPr="00E66EC3" w:rsidRDefault="00E66EC3" w:rsidP="00244518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E66EC3">
        <w:rPr>
          <w:rFonts w:ascii="Arial" w:hAnsi="Arial"/>
          <w:b/>
          <w:sz w:val="24"/>
          <w:szCs w:val="24"/>
        </w:rPr>
        <w:t>Первый год</w:t>
      </w:r>
    </w:p>
    <w:p w:rsidR="00E66EC3" w:rsidRPr="00E66EC3" w:rsidRDefault="00E66EC3" w:rsidP="00244518">
      <w:pPr>
        <w:spacing w:line="360" w:lineRule="auto"/>
        <w:ind w:left="-284" w:firstLine="284"/>
        <w:rPr>
          <w:rFonts w:ascii="Arial" w:hAnsi="Arial"/>
          <w:b/>
          <w:sz w:val="24"/>
          <w:szCs w:val="24"/>
        </w:rPr>
      </w:pPr>
      <w:r w:rsidRPr="00E66EC3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tbl>
      <w:tblPr>
        <w:tblStyle w:val="a3"/>
        <w:tblW w:w="14992" w:type="dxa"/>
        <w:tblLayout w:type="fixed"/>
        <w:tblLook w:val="04A0"/>
      </w:tblPr>
      <w:tblGrid>
        <w:gridCol w:w="3085"/>
        <w:gridCol w:w="521"/>
        <w:gridCol w:w="2314"/>
        <w:gridCol w:w="1434"/>
        <w:gridCol w:w="1968"/>
        <w:gridCol w:w="1922"/>
        <w:gridCol w:w="3748"/>
      </w:tblGrid>
      <w:tr w:rsidR="00E66EC3" w:rsidRPr="00E66EC3" w:rsidTr="00EB5748">
        <w:tc>
          <w:tcPr>
            <w:tcW w:w="14992" w:type="dxa"/>
            <w:gridSpan w:val="7"/>
          </w:tcPr>
          <w:p w:rsidR="00E66EC3" w:rsidRPr="00E66EC3" w:rsidRDefault="00E66EC3" w:rsidP="00244518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66EC3">
              <w:rPr>
                <w:rFonts w:ascii="Arial" w:hAnsi="Arial"/>
                <w:b/>
                <w:sz w:val="24"/>
                <w:szCs w:val="24"/>
                <w:lang w:val="en-US"/>
              </w:rPr>
              <w:t>I</w:t>
            </w:r>
            <w:r w:rsidRPr="00E66EC3">
              <w:rPr>
                <w:rFonts w:ascii="Arial" w:hAnsi="Arial"/>
                <w:b/>
                <w:sz w:val="24"/>
                <w:szCs w:val="24"/>
              </w:rPr>
              <w:t xml:space="preserve">. </w:t>
            </w:r>
            <w:r w:rsidRPr="00E66EC3">
              <w:rPr>
                <w:rFonts w:ascii="Arial" w:hAnsi="Arial"/>
                <w:b/>
                <w:sz w:val="24"/>
                <w:szCs w:val="24"/>
                <w:lang w:val="en-US"/>
              </w:rPr>
              <w:t xml:space="preserve">1. </w:t>
            </w:r>
            <w:r w:rsidRPr="00E66EC3">
              <w:rPr>
                <w:rFonts w:ascii="Arial" w:hAnsi="Arial"/>
                <w:b/>
                <w:sz w:val="24"/>
                <w:szCs w:val="24"/>
              </w:rPr>
              <w:t>Коммуникативные умения</w:t>
            </w:r>
          </w:p>
        </w:tc>
      </w:tr>
      <w:tr w:rsidR="00E66EC3" w:rsidRPr="00E66EC3" w:rsidTr="00EB5748">
        <w:tc>
          <w:tcPr>
            <w:tcW w:w="3606" w:type="dxa"/>
            <w:gridSpan w:val="2"/>
          </w:tcPr>
          <w:p w:rsidR="00E66EC3" w:rsidRPr="00E66EC3" w:rsidRDefault="00E66EC3" w:rsidP="00244518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66EC3">
              <w:rPr>
                <w:rFonts w:ascii="Arial" w:hAnsi="Arial"/>
                <w:b/>
                <w:sz w:val="24"/>
                <w:szCs w:val="24"/>
              </w:rPr>
              <w:t>Английский</w:t>
            </w:r>
          </w:p>
        </w:tc>
        <w:tc>
          <w:tcPr>
            <w:tcW w:w="3748" w:type="dxa"/>
            <w:gridSpan w:val="2"/>
          </w:tcPr>
          <w:p w:rsidR="00E66EC3" w:rsidRPr="00E66EC3" w:rsidRDefault="00E66EC3" w:rsidP="00244518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66EC3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3890" w:type="dxa"/>
            <w:gridSpan w:val="2"/>
          </w:tcPr>
          <w:p w:rsidR="00E66EC3" w:rsidRPr="00E66EC3" w:rsidRDefault="00E66EC3" w:rsidP="00244518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66EC3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3748" w:type="dxa"/>
          </w:tcPr>
          <w:p w:rsidR="00E66EC3" w:rsidRPr="00E66EC3" w:rsidRDefault="00E66EC3" w:rsidP="00244518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66EC3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E66EC3" w:rsidRPr="00E66EC3" w:rsidTr="00EB5748">
        <w:trPr>
          <w:trHeight w:val="498"/>
        </w:trPr>
        <w:tc>
          <w:tcPr>
            <w:tcW w:w="14992" w:type="dxa"/>
            <w:gridSpan w:val="7"/>
          </w:tcPr>
          <w:p w:rsidR="00E66EC3" w:rsidRDefault="00E66EC3" w:rsidP="00244518">
            <w:pPr>
              <w:tabs>
                <w:tab w:val="left" w:pos="118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E66EC3">
              <w:rPr>
                <w:rFonts w:ascii="Arial" w:eastAsia="Times New Roman" w:hAnsi="Arial"/>
                <w:sz w:val="24"/>
                <w:szCs w:val="24"/>
              </w:rPr>
              <w:t>– общаться в устной и письменной форме, используя рецептивные и продуктивные виды речевой деятельности в рамках следующего тематического содержания речи:</w:t>
            </w:r>
          </w:p>
          <w:p w:rsidR="00E66EC3" w:rsidRPr="00E66EC3" w:rsidRDefault="00E66EC3" w:rsidP="00244518">
            <w:pPr>
              <w:tabs>
                <w:tab w:val="left" w:pos="118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Моя семья. Мои друзья.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Внешность и характер.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Семейные праздники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(день рождения, Новый год).</w:t>
            </w:r>
          </w:p>
          <w:p w:rsidR="00E66EC3" w:rsidRDefault="00E66EC3" w:rsidP="0024451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b/>
                <w:sz w:val="24"/>
                <w:szCs w:val="24"/>
              </w:rPr>
              <w:t>С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вободное время современного подростка.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Досуг и увлечения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(чтение, кино, спорт; игры, посещение парков развлечений). Переписка с зарубежными сверстниками. Виды отдыха. Поход по магазинам.</w:t>
            </w:r>
          </w:p>
          <w:p w:rsidR="00E66EC3" w:rsidRDefault="00E66EC3" w:rsidP="00244518">
            <w:pPr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>Здоровый образ жизни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.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Режим труда и отдыха,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здоровое питание.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</w:p>
          <w:p w:rsidR="00E66EC3" w:rsidRPr="00E66EC3" w:rsidRDefault="00E66EC3" w:rsidP="0024451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Школа.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Школьная жизнь,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школьная форма,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изучаемые предметы.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Каникулы.</w:t>
            </w:r>
          </w:p>
          <w:p w:rsidR="00E66EC3" w:rsidRPr="00E66EC3" w:rsidRDefault="00E66EC3" w:rsidP="0024451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Окружающий мир.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Погода.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Дикие и домашние животные.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Жизнь в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городе /в сельской местности. Транспорт.</w:t>
            </w:r>
          </w:p>
          <w:p w:rsidR="00E66EC3" w:rsidRDefault="00E66EC3" w:rsidP="0024451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>Родная страна и страна/страны изучаемого языка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.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Страны,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столицы.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Национальности. Культурные особенности (национальные праздники, традиции).</w:t>
            </w:r>
          </w:p>
          <w:p w:rsidR="00E66EC3" w:rsidRPr="00E66EC3" w:rsidRDefault="00E66EC3" w:rsidP="0024451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Выдающиеся люди родной страны и страны/стран изучаемого языка.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Писатели и поэты.</w:t>
            </w:r>
          </w:p>
        </w:tc>
      </w:tr>
      <w:tr w:rsidR="00E66EC3" w:rsidRPr="00E66EC3" w:rsidTr="00EB5748">
        <w:trPr>
          <w:trHeight w:val="498"/>
        </w:trPr>
        <w:tc>
          <w:tcPr>
            <w:tcW w:w="14992" w:type="dxa"/>
            <w:gridSpan w:val="7"/>
          </w:tcPr>
          <w:p w:rsidR="00E66EC3" w:rsidRPr="00E66EC3" w:rsidRDefault="00E66EC3" w:rsidP="00244518">
            <w:pPr>
              <w:spacing w:line="36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>2. Говорение</w:t>
            </w:r>
          </w:p>
        </w:tc>
      </w:tr>
      <w:tr w:rsidR="00E66EC3" w:rsidRPr="00E66EC3" w:rsidTr="00EB5748">
        <w:trPr>
          <w:trHeight w:val="498"/>
        </w:trPr>
        <w:tc>
          <w:tcPr>
            <w:tcW w:w="14992" w:type="dxa"/>
            <w:gridSpan w:val="7"/>
          </w:tcPr>
          <w:p w:rsidR="00E66EC3" w:rsidRDefault="00E66EC3" w:rsidP="00244518">
            <w:pPr>
              <w:tabs>
                <w:tab w:val="left" w:pos="113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в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ести диалог этикетного характера, диалог-побуждение к действию, диалог-расспрос, разговор по телефону с опорой на картинки, фотографии и (или) ключевые слова, речевые ситуации в стандартных ситуациях неофициального общения с соблюдением норм речевого этикета, принятых в стране/странах изучаемого языка (объем до 5 реплик со стороны каждого собеседника);</w:t>
            </w:r>
          </w:p>
          <w:p w:rsidR="00E66EC3" w:rsidRDefault="00E66EC3" w:rsidP="00244518">
            <w:pPr>
              <w:tabs>
                <w:tab w:val="left" w:pos="113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с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оздавать устные связные монологические высказывания с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использованием основных коммуникативных типов речи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lastRenderedPageBreak/>
              <w:t>(описание/характеристика, повествование/сообщение) в рамках тематического содержания речи с опорой на картинки, фотографии и (или) ключевые слова, план, вопросы (объем до 6 фраз);</w:t>
            </w:r>
          </w:p>
          <w:p w:rsidR="00E66EC3" w:rsidRDefault="00E66EC3" w:rsidP="00244518">
            <w:pPr>
              <w:tabs>
                <w:tab w:val="left" w:pos="113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передавать основное содержание прочитанного текста с опорой на картинки, фотографии и (или) ключевые слова, план, вопросы (объем до 5–6 фраз);</w:t>
            </w:r>
          </w:p>
          <w:p w:rsidR="00E66EC3" w:rsidRPr="00E66EC3" w:rsidRDefault="00E66EC3" w:rsidP="00244518">
            <w:pPr>
              <w:tabs>
                <w:tab w:val="left" w:pos="113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кратко представлять результаты выполненной проектной работы (объем до 6 фраз).</w:t>
            </w:r>
          </w:p>
        </w:tc>
      </w:tr>
      <w:tr w:rsidR="00E66EC3" w:rsidRPr="00E66EC3" w:rsidTr="00EB5748">
        <w:trPr>
          <w:trHeight w:val="328"/>
        </w:trPr>
        <w:tc>
          <w:tcPr>
            <w:tcW w:w="14992" w:type="dxa"/>
            <w:gridSpan w:val="7"/>
          </w:tcPr>
          <w:p w:rsidR="00E66EC3" w:rsidRPr="00E66EC3" w:rsidRDefault="00E66EC3" w:rsidP="00244518">
            <w:pPr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lastRenderedPageBreak/>
              <w:t>3. Аудирование</w:t>
            </w:r>
          </w:p>
        </w:tc>
      </w:tr>
      <w:tr w:rsidR="00E66EC3" w:rsidRPr="00E66EC3" w:rsidTr="00EB5748">
        <w:trPr>
          <w:trHeight w:val="498"/>
        </w:trPr>
        <w:tc>
          <w:tcPr>
            <w:tcW w:w="14992" w:type="dxa"/>
            <w:gridSpan w:val="7"/>
          </w:tcPr>
          <w:p w:rsidR="00E66EC3" w:rsidRPr="00E66EC3" w:rsidRDefault="00E66EC3" w:rsidP="0024451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>– в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оспринимать на слух и понимать с использованием языковой и контекстуальной догадки и игнорированием незнакомых слов звучащие до 1 минуты несложные адаптированные аутентичные тексты</w:t>
            </w:r>
            <w:r w:rsidR="00244518">
              <w:rPr>
                <w:rFonts w:ascii="Arial" w:eastAsia="Times New Roman" w:hAnsi="Arial"/>
                <w:sz w:val="24"/>
                <w:szCs w:val="24"/>
              </w:rPr>
              <w:t xml:space="preserve"> с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разной глубиной проникновения в их содержание в зависимости от поставленной коммуникативной задачи: с пониманием основного содержания (определять основную тему звучащего текста, главные факты и события), с пониманием запрашиваемой информации фактического характера с опорой и без опоры</w:t>
            </w:r>
            <w:proofErr w:type="gram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на иллюстрации</w:t>
            </w:r>
            <w:r w:rsidR="00244518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  <w:p w:rsidR="00E66EC3" w:rsidRPr="00E66EC3" w:rsidRDefault="00E66EC3" w:rsidP="00244518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Тексты для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аудирования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: высказывания собеседников в ситуациях повседневного общения; диалог (беседа); сообщение информационного характера; рассказ.</w:t>
            </w:r>
          </w:p>
        </w:tc>
      </w:tr>
      <w:tr w:rsidR="00E66EC3" w:rsidRPr="00244518" w:rsidTr="00EB5748">
        <w:trPr>
          <w:trHeight w:val="306"/>
        </w:trPr>
        <w:tc>
          <w:tcPr>
            <w:tcW w:w="14992" w:type="dxa"/>
            <w:gridSpan w:val="7"/>
          </w:tcPr>
          <w:p w:rsidR="00E66EC3" w:rsidRPr="00244518" w:rsidRDefault="00E66EC3" w:rsidP="00244518">
            <w:pPr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244518">
              <w:rPr>
                <w:rFonts w:ascii="Arial" w:eastAsia="Times New Roman" w:hAnsi="Arial"/>
                <w:b/>
                <w:sz w:val="24"/>
                <w:szCs w:val="24"/>
              </w:rPr>
              <w:t>4. Чтение</w:t>
            </w:r>
          </w:p>
        </w:tc>
      </w:tr>
      <w:tr w:rsidR="00E66EC3" w:rsidRPr="00E66EC3" w:rsidTr="00EB5748">
        <w:trPr>
          <w:trHeight w:val="498"/>
        </w:trPr>
        <w:tc>
          <w:tcPr>
            <w:tcW w:w="14992" w:type="dxa"/>
            <w:gridSpan w:val="7"/>
          </w:tcPr>
          <w:p w:rsidR="00E66EC3" w:rsidRDefault="00244518" w:rsidP="00244518">
            <w:pPr>
              <w:tabs>
                <w:tab w:val="left" w:pos="1659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читать про себя и понимать с использованием языковой и контекстуальной догадки и игнорированием незнакомых слов несложные адаптированные аутентичные тексты разных жанров и стилей с разной глубиной проникновения в их содержание в зависимости от поставленной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коммуникативной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задачи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с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пониманием основного содержания (определять основную тему, выделять главные факты и события, опуская второстепенные), с пониманием запрашиваемой информации (объем текста/текстов для чтения – 180-200 слов);</w:t>
            </w:r>
          </w:p>
          <w:p w:rsidR="00E66EC3" w:rsidRPr="00E66EC3" w:rsidRDefault="00244518" w:rsidP="00244518">
            <w:pPr>
              <w:tabs>
                <w:tab w:val="left" w:pos="1659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читать нелинейные тексты (таблицы) и понимать представленную в них информацию.</w:t>
            </w:r>
          </w:p>
          <w:p w:rsidR="00E66EC3" w:rsidRPr="00E66EC3" w:rsidRDefault="00244518" w:rsidP="00244518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Т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ексты для чтения: отрывок из художественного произведения, в том числе рассказа, сказки; отрывок из статьи научно-популярного характера; сообщение информационного характера; те</w:t>
            </w:r>
            <w:proofErr w:type="gram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кст пр</w:t>
            </w:r>
            <w:proofErr w:type="gram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агматического характера, в том числе объявление; сообщение личного характера</w:t>
            </w:r>
          </w:p>
        </w:tc>
      </w:tr>
      <w:tr w:rsidR="00E66EC3" w:rsidRPr="00E66EC3" w:rsidTr="00EB5748">
        <w:trPr>
          <w:trHeight w:val="272"/>
        </w:trPr>
        <w:tc>
          <w:tcPr>
            <w:tcW w:w="14992" w:type="dxa"/>
            <w:gridSpan w:val="7"/>
          </w:tcPr>
          <w:p w:rsidR="00E66EC3" w:rsidRPr="00244518" w:rsidRDefault="00E66EC3" w:rsidP="00244518">
            <w:pPr>
              <w:tabs>
                <w:tab w:val="left" w:pos="1659"/>
              </w:tabs>
              <w:spacing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244518">
              <w:rPr>
                <w:rFonts w:ascii="Arial" w:eastAsia="Times New Roman" w:hAnsi="Arial"/>
                <w:b/>
                <w:sz w:val="24"/>
                <w:szCs w:val="24"/>
              </w:rPr>
              <w:lastRenderedPageBreak/>
              <w:t>5. Письменная речь</w:t>
            </w:r>
          </w:p>
        </w:tc>
      </w:tr>
      <w:tr w:rsidR="00E66EC3" w:rsidRPr="00E66EC3" w:rsidTr="00EB5748">
        <w:trPr>
          <w:trHeight w:val="498"/>
        </w:trPr>
        <w:tc>
          <w:tcPr>
            <w:tcW w:w="14992" w:type="dxa"/>
            <w:gridSpan w:val="7"/>
          </w:tcPr>
          <w:p w:rsidR="00E66EC3" w:rsidRDefault="00244518" w:rsidP="00244518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п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исать короткие поздравления с праздниками;</w:t>
            </w:r>
          </w:p>
          <w:p w:rsidR="00E66EC3" w:rsidRDefault="00244518" w:rsidP="00244518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заполнять анкеты и формуляры с указанием личной информации;</w:t>
            </w:r>
          </w:p>
          <w:p w:rsidR="00E66EC3" w:rsidRPr="00E66EC3" w:rsidRDefault="00244518" w:rsidP="00244518">
            <w:pPr>
              <w:tabs>
                <w:tab w:val="left" w:pos="115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писать электронное сообщение личного характера, соблюдая речевой этикет, принятый в стране/странах изучаемого языка, с опорой на ключевые слова (объем до 50 слов).</w:t>
            </w:r>
          </w:p>
        </w:tc>
      </w:tr>
      <w:tr w:rsidR="00E66EC3" w:rsidRPr="00E66EC3" w:rsidTr="00EB5748">
        <w:tc>
          <w:tcPr>
            <w:tcW w:w="14992" w:type="dxa"/>
            <w:gridSpan w:val="7"/>
          </w:tcPr>
          <w:p w:rsidR="00E66EC3" w:rsidRPr="00E66EC3" w:rsidRDefault="00E66EC3" w:rsidP="00244518">
            <w:pPr>
              <w:tabs>
                <w:tab w:val="left" w:pos="423"/>
              </w:tabs>
              <w:spacing w:line="360" w:lineRule="auto"/>
              <w:ind w:right="50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66EC3">
              <w:rPr>
                <w:rFonts w:ascii="Arial" w:hAnsi="Arial"/>
                <w:b/>
                <w:sz w:val="24"/>
                <w:szCs w:val="24"/>
                <w:lang w:val="en-US"/>
              </w:rPr>
              <w:t>II</w:t>
            </w:r>
            <w:r w:rsidRPr="00E66EC3">
              <w:rPr>
                <w:rFonts w:ascii="Arial" w:hAnsi="Arial"/>
                <w:b/>
                <w:sz w:val="24"/>
                <w:szCs w:val="24"/>
              </w:rPr>
              <w:t>. Языковые знания и навыки</w:t>
            </w:r>
          </w:p>
        </w:tc>
      </w:tr>
      <w:tr w:rsidR="00E66EC3" w:rsidRPr="00E66EC3" w:rsidTr="00EB5748">
        <w:tc>
          <w:tcPr>
            <w:tcW w:w="14992" w:type="dxa"/>
            <w:gridSpan w:val="7"/>
          </w:tcPr>
          <w:p w:rsidR="00E66EC3" w:rsidRDefault="00244518" w:rsidP="00244518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правильно писать изученные слова;</w:t>
            </w:r>
          </w:p>
          <w:p w:rsidR="00E66EC3" w:rsidRDefault="00244518" w:rsidP="00244518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правильно расставлять знаки препинания (точку, вопросительный и восклицательный знаки в конце предложения; апостроф; запятую при перечислении);</w:t>
            </w:r>
          </w:p>
          <w:p w:rsidR="00E66EC3" w:rsidRDefault="00244518" w:rsidP="00244518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</w:t>
            </w:r>
            <w:bookmarkStart w:id="0" w:name="page12"/>
            <w:bookmarkEnd w:id="0"/>
            <w:r>
              <w:rPr>
                <w:rFonts w:ascii="Arial" w:eastAsia="Times New Roman" w:hAnsi="Arial"/>
                <w:sz w:val="24"/>
                <w:szCs w:val="24"/>
              </w:rPr>
              <w:t xml:space="preserve"> п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унктуационно правильно оформлять электронное сообщение личного характера, соблюдая речевой этикет, принятый в стране/странах изучаемого языка;</w:t>
            </w:r>
          </w:p>
          <w:p w:rsidR="00E66EC3" w:rsidRDefault="00244518" w:rsidP="00244518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>– р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азличать на слух и без ошибок, ведущих к сбою в коммуникации, произносить слова и ритмические группы с соблюдением правил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enchaînement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liaison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(для изучающих французский язык), правильного ударения и фраз с соблюдением основных ритмико-интонационных особенностей, в том числе правила отсутствия фразового ударения на служебных словах;</w:t>
            </w:r>
            <w:proofErr w:type="gramEnd"/>
          </w:p>
          <w:p w:rsidR="00E66EC3" w:rsidRDefault="00244518" w:rsidP="00244518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читать новые слова согласно основным правилам чтения;</w:t>
            </w:r>
          </w:p>
          <w:p w:rsidR="00244518" w:rsidRDefault="00244518" w:rsidP="00244518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читать вслух небольшие адаптированные аутентичные тексты, построенные на изученном языковом материале с соблюдением правил чтения и соответствующей интонацией, демонстрирующей понимание текста (</w:t>
            </w:r>
            <w:r w:rsidR="00847A83">
              <w:rPr>
                <w:rFonts w:ascii="Arial" w:eastAsia="Times New Roman" w:hAnsi="Arial"/>
                <w:sz w:val="24"/>
                <w:szCs w:val="24"/>
              </w:rPr>
              <w:t xml:space="preserve">объем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текстов для чтения вслух до 90 слов).</w:t>
            </w:r>
          </w:p>
          <w:p w:rsidR="00E66EC3" w:rsidRPr="00E66EC3" w:rsidRDefault="00244518" w:rsidP="00244518">
            <w:pPr>
              <w:tabs>
                <w:tab w:val="left" w:pos="11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Т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ексты для чтения вслух: сообщение информационного характера; отрывок из статьи научно-популярного характера; диалог бытового характера</w:t>
            </w:r>
            <w:r>
              <w:rPr>
                <w:rFonts w:ascii="Arial" w:eastAsia="Times New Roman" w:hAnsi="Arial"/>
                <w:sz w:val="24"/>
                <w:szCs w:val="24"/>
              </w:rPr>
              <w:t>:</w:t>
            </w:r>
          </w:p>
          <w:p w:rsidR="00E66EC3" w:rsidRDefault="00244518" w:rsidP="0024451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распознавать в звучащем и письменном тексте 675 лексических единиц и правильно употреблять в устной и письменной речи 625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  <w:p w:rsidR="00E66EC3" w:rsidRPr="00E66EC3" w:rsidRDefault="00244518" w:rsidP="00244518">
            <w:pPr>
              <w:spacing w:line="36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распознавать и употреблять в устной и письменной речи изученные синонимы и интернациональные слова</w:t>
            </w:r>
          </w:p>
        </w:tc>
      </w:tr>
      <w:tr w:rsidR="00EB5748" w:rsidRPr="00E66EC3" w:rsidTr="00EB5748">
        <w:tc>
          <w:tcPr>
            <w:tcW w:w="3085" w:type="dxa"/>
          </w:tcPr>
          <w:p w:rsidR="00E66EC3" w:rsidRPr="00E66EC3" w:rsidRDefault="00E66EC3" w:rsidP="00244518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66EC3">
              <w:rPr>
                <w:rFonts w:ascii="Arial" w:hAnsi="Arial"/>
                <w:b/>
                <w:sz w:val="24"/>
                <w:szCs w:val="24"/>
              </w:rPr>
              <w:lastRenderedPageBreak/>
              <w:t>Английский</w:t>
            </w:r>
          </w:p>
        </w:tc>
        <w:tc>
          <w:tcPr>
            <w:tcW w:w="2835" w:type="dxa"/>
            <w:gridSpan w:val="2"/>
          </w:tcPr>
          <w:p w:rsidR="00E66EC3" w:rsidRPr="00E66EC3" w:rsidRDefault="00E66EC3" w:rsidP="00244518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66EC3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3402" w:type="dxa"/>
            <w:gridSpan w:val="2"/>
          </w:tcPr>
          <w:p w:rsidR="00E66EC3" w:rsidRPr="00E66EC3" w:rsidRDefault="00E66EC3" w:rsidP="00244518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66EC3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5670" w:type="dxa"/>
            <w:gridSpan w:val="2"/>
          </w:tcPr>
          <w:p w:rsidR="00E66EC3" w:rsidRPr="00E66EC3" w:rsidRDefault="00E66EC3" w:rsidP="00244518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66EC3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EB5748" w:rsidRPr="00E66EC3" w:rsidTr="00EB5748">
        <w:tc>
          <w:tcPr>
            <w:tcW w:w="3085" w:type="dxa"/>
          </w:tcPr>
          <w:p w:rsidR="00E66EC3" w:rsidRPr="00E66EC3" w:rsidRDefault="00244518" w:rsidP="0024451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ра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спознавать и образовывать род</w:t>
            </w:r>
            <w:r w:rsidR="00847A83">
              <w:rPr>
                <w:rFonts w:ascii="Arial" w:eastAsia="Times New Roman" w:hAnsi="Arial"/>
                <w:sz w:val="24"/>
                <w:szCs w:val="24"/>
              </w:rPr>
              <w:t xml:space="preserve">ственные слова с использованием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аффиксации (образование: имен существительных при помощи суффикса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sion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tion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discussion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celebration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; имен прилагательных при помощи суффиксов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al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ful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ian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natural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wonderful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Russian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; наречий при помощи суффикса –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ly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slowly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; имен прилагательных, имен существительных и наречий при помощи отрицательного префикса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un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-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unpleasant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unreality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unusually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английского языка в рамках тематического содержания в соответствии с решаемой коммуникативной задачей:</w:t>
            </w:r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а)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предложения с несколькими обстоятельствами, следующими в определенном порядке;</w:t>
            </w:r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б)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сложноподчиненные предложения с союзом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because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в)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альтернативный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вопрос; побудительные предложения с конструкцией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Let’s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г)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глаголы в </w:t>
            </w:r>
            <w:proofErr w:type="spellStart"/>
            <w:proofErr w:type="gram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видо-временных</w:t>
            </w:r>
            <w:proofErr w:type="spellEnd"/>
            <w:proofErr w:type="gram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формах действительного залога в изъявительном наклонении (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Present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Perfect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Tense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герундий в конструкции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enjoy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like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hate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doing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smth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; инфинитив в конструкции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want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would</w:t>
            </w:r>
            <w:bookmarkStart w:id="1" w:name="page13"/>
            <w:bookmarkEnd w:id="1"/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like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do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smth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е)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существительные, имеющие форму только множественного числа (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jeans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ж)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наречия в положительной, сравнительной и превосходной степени,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lastRenderedPageBreak/>
              <w:t>образованные по правилу, и исключения;</w:t>
            </w:r>
          </w:p>
          <w:p w:rsidR="00E66EC3" w:rsidRPr="00E66EC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з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порядковые числительные </w:t>
            </w:r>
            <w:r>
              <w:rPr>
                <w:rFonts w:ascii="Arial" w:eastAsia="Times New Roman" w:hAnsi="Arial"/>
                <w:sz w:val="24"/>
                <w:szCs w:val="24"/>
              </w:rPr>
              <w:t>(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до 100), количественные числительные (до 1000).</w:t>
            </w:r>
          </w:p>
        </w:tc>
        <w:tc>
          <w:tcPr>
            <w:tcW w:w="2835" w:type="dxa"/>
            <w:gridSpan w:val="2"/>
          </w:tcPr>
          <w:p w:rsidR="00E66EC3" w:rsidRDefault="00847A83" w:rsidP="00847A83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распознавать и образовывать родственные слова с использованием основных способов словообразования: аффиксации (имен существительных при помощи суффикса –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chen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; имен прилагательных и наречий при помощи суффиксов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ig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lich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847A83" w:rsidRDefault="00847A83" w:rsidP="00847A83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немецкого языка в рамках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отобранного тематического содержания в соответствии с решаемой коммуникативной задачей: </w:t>
            </w:r>
          </w:p>
          <w:p w:rsidR="00847A83" w:rsidRDefault="00847A83" w:rsidP="00847A83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 xml:space="preserve">а)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нераспространенные и распространенные простые предложения, в том числе с дополнением в дательном и винительном падежах;</w:t>
            </w:r>
            <w:proofErr w:type="gramEnd"/>
          </w:p>
          <w:p w:rsidR="00847A83" w:rsidRDefault="00847A83" w:rsidP="00847A83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б)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все виды побудительных предложений (в том числе в отрицательной форме);</w:t>
            </w:r>
          </w:p>
          <w:p w:rsidR="00847A83" w:rsidRDefault="00847A83" w:rsidP="00847A83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в)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глаголы в видовременных формах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lastRenderedPageBreak/>
              <w:t>действительного залога в изъявительном наклонении (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Futur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I); модальный глагол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dürfen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(в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Präsens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847A83" w:rsidRDefault="00847A83" w:rsidP="00847A83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г)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притяжательные местоимения; указательные местоимения (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jener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); вопросительные местоимения (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wer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was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wohin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wo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warum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); </w:t>
            </w:r>
          </w:p>
          <w:p w:rsidR="00847A83" w:rsidRDefault="00847A83" w:rsidP="00847A83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наречия в положительной, сравнительной и превосходной степенях, образованные по правилу, и исключения;</w:t>
            </w:r>
          </w:p>
          <w:p w:rsidR="00E66EC3" w:rsidRPr="00E66EC3" w:rsidRDefault="00847A83" w:rsidP="00847A83">
            <w:pPr>
              <w:tabs>
                <w:tab w:val="left" w:pos="1196"/>
              </w:tabs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е)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порядковые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lastRenderedPageBreak/>
              <w:t>числительные (до 100), количественные числительные (до 1000).</w:t>
            </w:r>
          </w:p>
        </w:tc>
        <w:tc>
          <w:tcPr>
            <w:tcW w:w="3402" w:type="dxa"/>
            <w:gridSpan w:val="2"/>
          </w:tcPr>
          <w:p w:rsidR="00E66EC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– р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аспознавать и </w:t>
            </w:r>
            <w:r>
              <w:rPr>
                <w:rFonts w:ascii="Arial" w:eastAsia="Times New Roman" w:hAnsi="Arial"/>
                <w:sz w:val="24"/>
                <w:szCs w:val="24"/>
              </w:rPr>
              <w:t>образовывать родственные слова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с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использованием основных способов словообразования: аффиксации (образование: имен существительных при помощи суффиксов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er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ère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-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eur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euse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ien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ienne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ais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aise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ois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oise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erie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ment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; имен прилагательных при помощи суффиксов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eux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euse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ien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ienne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ais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aise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ois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oise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; числительных при помощи суффиксов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ier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ière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ième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);</w:t>
            </w:r>
            <w:proofErr w:type="gramEnd"/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lastRenderedPageBreak/>
              <w:t>французского языка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в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рамках тематического содержания в соответствии с решаемой коммуникативной задачей: </w:t>
            </w:r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а)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предложения с несколькими обстоятельствами, следующими в определенном порядке;</w:t>
            </w:r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б)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все типы вопросительных предложений (общий, специальный вопросы в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présent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futur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immédiat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futur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simple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passé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immédiat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passé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composé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в)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повелительное наклонение (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impératif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)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регулярных глаголов в утвердительной и отрицательной </w:t>
            </w:r>
            <w:proofErr w:type="gram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формах</w:t>
            </w:r>
            <w:proofErr w:type="gram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; глаголы I, II групп и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основные глаголы III группы в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présent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; глаголы, спрягающиеся в сложных формах с вспомогательными глаголами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avoir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или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être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847A83" w:rsidRDefault="00847A83" w:rsidP="00847A83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г)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существительные с указательными и притяжательными прилагательными; личные местоимения в функции прямых и косвенных дополнений;</w:t>
            </w:r>
          </w:p>
          <w:p w:rsidR="00EB5748" w:rsidRDefault="00847A83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вопросительные местоимения (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qui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) и вопросительные наречия (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où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quand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comment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combien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pourquoi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); неопределенные местоимения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on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tout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;</w:t>
            </w:r>
            <w:bookmarkStart w:id="2" w:name="page14"/>
            <w:bookmarkEnd w:id="2"/>
            <w:r w:rsidR="00EB5748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количественные наречия (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beaucoup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peu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assez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trop</w:t>
            </w:r>
            <w:proofErr w:type="spellEnd"/>
            <w:r w:rsidR="00EB5748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E66EC3" w:rsidRPr="00E66EC3" w:rsidRDefault="00EB5748" w:rsidP="0024451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е)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предлоги для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lastRenderedPageBreak/>
              <w:t>обозначения времени и места; количественные числительные для обозначения дат и больших чисел (100–1000), порядковые числительные до 100</w:t>
            </w:r>
            <w:r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  <w:tc>
          <w:tcPr>
            <w:tcW w:w="5670" w:type="dxa"/>
            <w:gridSpan w:val="2"/>
          </w:tcPr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распознавать и образовывать родственные слова с использованием способов словообразования</w:t>
            </w:r>
            <w:r>
              <w:rPr>
                <w:rFonts w:ascii="Arial" w:eastAsia="Times New Roman" w:hAnsi="Arial"/>
                <w:sz w:val="24"/>
                <w:szCs w:val="24"/>
              </w:rPr>
              <w:t>: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1)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аффиксации (образование глаголов при помощи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суффикс</w:t>
            </w:r>
            <w:proofErr w:type="gramStart"/>
            <w:r w:rsidRPr="00E66EC3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proofErr w:type="gram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-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ear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: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cabecear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golpear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tutear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; имен существительных при помощи суффиксов –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dor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/–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tor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ista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ción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/–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sión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dad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: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trabajador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escritor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turista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lección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sesión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bondad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; имен прилагательных при помощи префикса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inter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-: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internacional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и суффиксов: –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able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ible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ante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/–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iente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és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esa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, -(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)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ense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-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ano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ino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-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eño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: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admirable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siguiente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francés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canadiense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cubano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granadino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madrileño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); наречий при помощи суффикса –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mente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: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cuidadosamente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E66EC3">
              <w:rPr>
                <w:rFonts w:ascii="Arial" w:eastAsia="Times New Roman" w:hAnsi="Arial"/>
                <w:sz w:val="24"/>
                <w:szCs w:val="24"/>
              </w:rPr>
              <w:t>2) словосложения (образование существительных на основе: глагол + сущ</w:t>
            </w:r>
            <w:r>
              <w:rPr>
                <w:rFonts w:ascii="Arial" w:eastAsia="Times New Roman" w:hAnsi="Arial"/>
                <w:sz w:val="24"/>
                <w:szCs w:val="24"/>
              </w:rPr>
              <w:t>.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: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paracaídas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rascacielos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; количественных числительных от 16 до 30: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dieciséis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veinticinco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и разряда сотен: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seiscientos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</w:t>
            </w:r>
            <w:proofErr w:type="gramStart"/>
            <w:r w:rsidRPr="00E66EC3">
              <w:rPr>
                <w:rFonts w:ascii="Arial" w:eastAsia="Times New Roman" w:hAnsi="Arial"/>
                <w:sz w:val="24"/>
                <w:szCs w:val="24"/>
              </w:rPr>
              <w:t>речи</w:t>
            </w:r>
            <w:proofErr w:type="gram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изученные морфологические формы и синтаксические конструкции в рамках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lastRenderedPageBreak/>
              <w:t>тематического содержания в соответствии с решаемой коммуникативной задачей: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/>
                <w:sz w:val="24"/>
                <w:szCs w:val="24"/>
              </w:rPr>
              <w:t>а)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различные коммуникативные типы предложений – утвердительные, отрицательные, вопросительные (общий, специальный, альтернативный вопросы), восклицательные, побудительные (утвердительная);</w:t>
            </w:r>
            <w:proofErr w:type="gramEnd"/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б)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простые предложения с простым глагольным сказуемым (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Vivo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lejos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mi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colegio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.), составным именным (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Mi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madre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es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pintora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.) и составным глагольным сказуемым (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Este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año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empiezo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aprender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la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segunda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lengua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extranjera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.);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в)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сложносочиненные предложения с сочинительными союзами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y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pero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u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г)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сложноподчиненные предложения с союзами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porque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si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реальный условный период в плане настоящего (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Si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hace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buen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tiempo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doy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un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paseo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por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el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parque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е)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наиболее употребительные правильные и неправильные глаголы во временных формах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presente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pretérito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perfecto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compuesto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lastRenderedPageBreak/>
              <w:t>действительного залога в изъявительном наклонении;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ж)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наиболее употребительные правильные и неправильные глаголы, возвратные глаголы в повелительном наклонении: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imperativo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afirmativo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(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tú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vosotros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t>з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возвратные глаголы в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pretérito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perfecto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compuesto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и)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перифрастические глагольные конструкции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empezar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+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infinitivo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hay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+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infinitivo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tener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+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infinitivo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+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infinitivo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со значением намерения/планирования действия и со значением ближайшего будущего времени;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к)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глаголы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ser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estar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с прилагательными;</w:t>
            </w:r>
            <w:bookmarkStart w:id="3" w:name="page15"/>
            <w:bookmarkEnd w:id="3"/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л) п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рилагательные и наречия в положительной, сравнительной и превосходной степенях, образованные по правилу, и исключения;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м)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местоимения: личные (ударные), притяжательные (ударные и безударные), указательные (в функции прилагательного и самостоятельные),</w:t>
            </w:r>
            <w:r>
              <w:rPr>
                <w:rFonts w:ascii="Arial" w:eastAsia="Symbol" w:hAnsi="Arial"/>
                <w:sz w:val="24"/>
                <w:szCs w:val="24"/>
              </w:rPr>
              <w:t xml:space="preserve">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возвратные, неопределенные (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alguno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alguien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todo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ninguno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nadie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nada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EB5748" w:rsidRDefault="00EB5748" w:rsidP="00EB5748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н</w:t>
            </w:r>
            <w:proofErr w:type="spellEnd"/>
            <w:r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наречия и маркеры времени (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hoy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ya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todavía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este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año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esta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mañana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en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octubre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mañana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pasado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mañana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) и места (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aquí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allí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ahí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cerca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E66EC3">
              <w:rPr>
                <w:rFonts w:ascii="Arial" w:eastAsia="Times New Roman" w:hAnsi="Arial"/>
                <w:sz w:val="24"/>
                <w:szCs w:val="24"/>
              </w:rPr>
              <w:t>lejos</w:t>
            </w:r>
            <w:proofErr w:type="spellEnd"/>
            <w:r w:rsidRPr="00E66EC3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E66EC3" w:rsidRPr="00EB5748" w:rsidRDefault="00EB5748" w:rsidP="00EB5748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о) </w:t>
            </w:r>
            <w:r w:rsidRPr="00E66EC3">
              <w:rPr>
                <w:rFonts w:ascii="Arial" w:eastAsia="Times New Roman" w:hAnsi="Arial"/>
                <w:sz w:val="24"/>
                <w:szCs w:val="24"/>
              </w:rPr>
              <w:t>наиболее употребительные сложные предлоги места, времени, направления.</w:t>
            </w:r>
          </w:p>
        </w:tc>
      </w:tr>
      <w:tr w:rsidR="00E66EC3" w:rsidRPr="00E66EC3" w:rsidTr="00EB5748">
        <w:tc>
          <w:tcPr>
            <w:tcW w:w="14992" w:type="dxa"/>
            <w:gridSpan w:val="7"/>
          </w:tcPr>
          <w:p w:rsidR="00E66EC3" w:rsidRPr="00E66EC3" w:rsidRDefault="00E66EC3" w:rsidP="00847A83">
            <w:pPr>
              <w:spacing w:line="360" w:lineRule="auto"/>
              <w:ind w:left="-142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E66EC3">
              <w:rPr>
                <w:rFonts w:ascii="Arial" w:eastAsia="Times New Roman" w:hAnsi="Arial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. </w:t>
            </w:r>
            <w:proofErr w:type="spellStart"/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>Социокультурные</w:t>
            </w:r>
            <w:proofErr w:type="spellEnd"/>
            <w:r w:rsidRPr="00E66EC3">
              <w:rPr>
                <w:rFonts w:ascii="Arial" w:eastAsia="Times New Roman" w:hAnsi="Arial"/>
                <w:b/>
                <w:sz w:val="24"/>
                <w:szCs w:val="24"/>
              </w:rPr>
              <w:t xml:space="preserve"> знания и умения</w:t>
            </w:r>
          </w:p>
        </w:tc>
      </w:tr>
      <w:tr w:rsidR="00E66EC3" w:rsidRPr="00E66EC3" w:rsidTr="00EB5748">
        <w:tc>
          <w:tcPr>
            <w:tcW w:w="14992" w:type="dxa"/>
            <w:gridSpan w:val="7"/>
          </w:tcPr>
          <w:p w:rsidR="00E66EC3" w:rsidRDefault="00847A83" w:rsidP="00847A83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использовать отдельные </w:t>
            </w:r>
            <w:proofErr w:type="spellStart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социокультурные</w:t>
            </w:r>
            <w:proofErr w:type="spellEnd"/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 элементы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улице»);</w:t>
            </w:r>
          </w:p>
          <w:p w:rsidR="00E66EC3" w:rsidRDefault="00847A83" w:rsidP="00847A83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понимать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 xml:space="preserve">и использовать </w:t>
            </w:r>
            <w:r>
              <w:rPr>
                <w:rFonts w:ascii="Arial" w:eastAsia="Times New Roman" w:hAnsi="Arial"/>
                <w:sz w:val="24"/>
                <w:szCs w:val="24"/>
              </w:rPr>
              <w:t>наиболее у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потребительную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тематическую фоновую лексику и реалии в рамках тематического содержания;</w:t>
            </w:r>
          </w:p>
          <w:p w:rsidR="00E66EC3" w:rsidRDefault="00847A83" w:rsidP="00847A83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п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равильно оформлять адрес отправителя и получателя, писать фамилии и имена (свои, родственников и друзей) на изучаемом языке (в анкете, формуляре, открытке и т.д.);</w:t>
            </w:r>
          </w:p>
          <w:p w:rsidR="00E66EC3" w:rsidRDefault="00847A83" w:rsidP="00847A83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к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ратко представлять родную страну и страну/страны изучаемого языка;</w:t>
            </w:r>
          </w:p>
          <w:p w:rsidR="00E66EC3" w:rsidRPr="00847A83" w:rsidRDefault="00847A83" w:rsidP="00847A83">
            <w:pPr>
              <w:spacing w:line="360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66EC3" w:rsidRPr="00E66EC3">
              <w:rPr>
                <w:rFonts w:ascii="Arial" w:eastAsia="Times New Roman" w:hAnsi="Arial"/>
                <w:sz w:val="24"/>
                <w:szCs w:val="24"/>
              </w:rPr>
              <w:t>кратко представлять некоторые культурные явления родной страны и страны/стран изучаемого языка (традиции в питании и проведении досуга, праздники)</w:t>
            </w:r>
            <w:r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</w:tr>
    </w:tbl>
    <w:p w:rsidR="00EB5748" w:rsidRPr="00E66EC3" w:rsidRDefault="00EB5748" w:rsidP="00EB5748">
      <w:pPr>
        <w:spacing w:line="360" w:lineRule="auto"/>
        <w:rPr>
          <w:rFonts w:ascii="Arial" w:hAnsi="Arial"/>
          <w:sz w:val="24"/>
          <w:szCs w:val="24"/>
        </w:rPr>
      </w:pPr>
    </w:p>
    <w:sectPr w:rsidR="00EB5748" w:rsidRPr="00E66EC3" w:rsidSect="00E66EC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A"/>
    <w:multiLevelType w:val="hybridMultilevel"/>
    <w:tmpl w:val="1BA026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B"/>
    <w:multiLevelType w:val="hybridMultilevel"/>
    <w:tmpl w:val="79A1DEA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C"/>
    <w:multiLevelType w:val="hybridMultilevel"/>
    <w:tmpl w:val="75C6C33A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D"/>
    <w:multiLevelType w:val="hybridMultilevel"/>
    <w:tmpl w:val="12E685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E"/>
    <w:multiLevelType w:val="hybridMultilevel"/>
    <w:tmpl w:val="70C6A528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0"/>
    <w:multiLevelType w:val="hybridMultilevel"/>
    <w:tmpl w:val="374A3FE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1"/>
    <w:multiLevelType w:val="hybridMultilevel"/>
    <w:tmpl w:val="4F4EF0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2"/>
    <w:multiLevelType w:val="hybridMultilevel"/>
    <w:tmpl w:val="23F9C1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3"/>
    <w:multiLevelType w:val="hybridMultilevel"/>
    <w:tmpl w:val="649BB77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4"/>
    <w:multiLevelType w:val="hybridMultilevel"/>
    <w:tmpl w:val="275AC79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5"/>
    <w:multiLevelType w:val="hybridMultilevel"/>
    <w:tmpl w:val="39386574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6"/>
    <w:multiLevelType w:val="hybridMultilevel"/>
    <w:tmpl w:val="1CF10FD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66EC3"/>
    <w:rsid w:val="00244518"/>
    <w:rsid w:val="005D4C0B"/>
    <w:rsid w:val="00847A83"/>
    <w:rsid w:val="0087410B"/>
    <w:rsid w:val="00AC77DD"/>
    <w:rsid w:val="00AF4D49"/>
    <w:rsid w:val="00E66EC3"/>
    <w:rsid w:val="00EB5748"/>
    <w:rsid w:val="00F1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EC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E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6E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26B0E-9A55-48E5-A2D3-6F02B9461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2019-05-20T10:53:00Z</dcterms:created>
  <dcterms:modified xsi:type="dcterms:W3CDTF">2019-05-20T12:04:00Z</dcterms:modified>
</cp:coreProperties>
</file>