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EB" w:rsidRPr="00574EEB" w:rsidRDefault="00574EEB" w:rsidP="00574E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74EEB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574EEB" w:rsidRPr="00574EEB" w:rsidRDefault="00574EEB" w:rsidP="00574E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74EEB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574EEB" w:rsidRPr="00574EEB" w:rsidRDefault="00574EEB" w:rsidP="00574EEB">
      <w:pPr>
        <w:spacing w:line="360" w:lineRule="auto"/>
        <w:ind w:left="-284" w:firstLine="284"/>
        <w:jc w:val="center"/>
        <w:rPr>
          <w:rFonts w:ascii="Arial" w:hAnsi="Arial"/>
          <w:b/>
          <w:sz w:val="24"/>
          <w:szCs w:val="24"/>
        </w:rPr>
      </w:pPr>
      <w:r w:rsidRPr="00574EEB">
        <w:rPr>
          <w:rFonts w:ascii="Arial" w:hAnsi="Arial"/>
          <w:b/>
          <w:sz w:val="24"/>
          <w:szCs w:val="24"/>
        </w:rPr>
        <w:t>Второй год обучения</w:t>
      </w:r>
    </w:p>
    <w:p w:rsidR="00FF78F8" w:rsidRPr="00422216" w:rsidRDefault="00FF78F8" w:rsidP="00FF78F8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 Читать, записывать, сравнивать, упорядочивать числа в пределах 100;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Находить число, большее/меньшее данного числа на заданное число, большее данного числа в заданное число раз;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 xml:space="preserve">– Выполнять арифметические действия: сложение и вычитание, в пределах 100 — устно и письменно; </w:t>
      </w:r>
      <w:proofErr w:type="gramStart"/>
      <w:r w:rsidRPr="00574EEB">
        <w:rPr>
          <w:rFonts w:ascii="Arial" w:eastAsia="Times New Roman" w:hAnsi="Arial"/>
          <w:sz w:val="24"/>
          <w:szCs w:val="24"/>
        </w:rPr>
        <w:t>умножение</w:t>
      </w:r>
      <w:proofErr w:type="gramEnd"/>
      <w:r w:rsidRPr="00574EEB">
        <w:rPr>
          <w:rFonts w:ascii="Arial" w:eastAsia="Times New Roman" w:hAnsi="Arial"/>
          <w:sz w:val="24"/>
          <w:szCs w:val="24"/>
        </w:rPr>
        <w:t xml:space="preserve"> и деление с использованием таблицы умножения;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Выполнять проверку результата вычислений;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Называть и различать компоненты действий умножения (множители, произведение); деления (делимое, делитель, частное); знать взаимосвязь компонентов и результатов действий умножения и деления;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Знать и понимать переместительное свойство умножения, иллюстрировать его на клетчатой бумаге; использовать переместительное свойство сложения при вычислениях;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Находить неизвестный компонент сложения, вычитания;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574EEB">
        <w:rPr>
          <w:rFonts w:ascii="Arial" w:eastAsia="Times New Roman" w:hAnsi="Arial"/>
          <w:sz w:val="24"/>
          <w:szCs w:val="24"/>
        </w:rPr>
        <w:t>– Знать и использовать при решении задач единицы: длины (сантиметр, дециметр, метр), массы (килограмм), времени (минута, час), стоимости (рубль, копейка); уметь преобразовывать одни единицы данных величин в другие;</w:t>
      </w:r>
      <w:proofErr w:type="gramEnd"/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Определять с помощью приборов и измерительных инструментов длину, время; выполнять прикидку и оценку результата измерений;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 xml:space="preserve">– Сравнивать величины длины, массы, времени, стоимости, устанавливая между ними соотношение «больше/меньше </w:t>
      </w:r>
      <w:proofErr w:type="gramStart"/>
      <w:r w:rsidRPr="00574EEB">
        <w:rPr>
          <w:rFonts w:ascii="Arial" w:eastAsia="Times New Roman" w:hAnsi="Arial"/>
          <w:sz w:val="24"/>
          <w:szCs w:val="24"/>
        </w:rPr>
        <w:t>на</w:t>
      </w:r>
      <w:proofErr w:type="gramEnd"/>
      <w:r w:rsidRPr="00574EEB">
        <w:rPr>
          <w:rFonts w:ascii="Arial" w:eastAsia="Times New Roman" w:hAnsi="Arial"/>
          <w:sz w:val="24"/>
          <w:szCs w:val="24"/>
        </w:rPr>
        <w:t>»;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proofErr w:type="gramStart"/>
      <w:r w:rsidRPr="00574EEB">
        <w:rPr>
          <w:rFonts w:ascii="Arial" w:eastAsia="Times New Roman" w:hAnsi="Arial"/>
          <w:sz w:val="24"/>
          <w:szCs w:val="24"/>
        </w:rPr>
        <w:t>– Решать текстовые задачи в одно-два действия на применение смысла арифметического действия (сложение, вычитание, умножение, деление): моделировать задачу (используя предметную модель, рисунок), представлять задачу графически (краткая запись, схема, таблица), планировать ход решения, оформлять его в виде действий, записывать и проверять ответ;</w:t>
      </w:r>
      <w:proofErr w:type="gramEnd"/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</w:t>
      </w:r>
      <w:bookmarkStart w:id="0" w:name="page5"/>
      <w:bookmarkEnd w:id="0"/>
      <w:r w:rsidRPr="00574EEB">
        <w:rPr>
          <w:rFonts w:ascii="Arial" w:eastAsia="Times New Roman" w:hAnsi="Arial"/>
          <w:sz w:val="24"/>
          <w:szCs w:val="24"/>
        </w:rPr>
        <w:t xml:space="preserve"> Различать и называть геометрические фигуры: прямой угол; </w:t>
      </w:r>
      <w:proofErr w:type="gramStart"/>
      <w:r w:rsidRPr="00574EEB">
        <w:rPr>
          <w:rFonts w:ascii="Arial" w:eastAsia="Times New Roman" w:hAnsi="Arial"/>
          <w:sz w:val="24"/>
          <w:szCs w:val="24"/>
        </w:rPr>
        <w:t>ломаная</w:t>
      </w:r>
      <w:proofErr w:type="gramEnd"/>
      <w:r w:rsidRPr="00574EEB">
        <w:rPr>
          <w:rFonts w:ascii="Arial" w:eastAsia="Times New Roman" w:hAnsi="Arial"/>
          <w:sz w:val="24"/>
          <w:szCs w:val="24"/>
        </w:rPr>
        <w:t>, многоугольник; выделять среди четырехугольников прямоугольники, квадраты;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lastRenderedPageBreak/>
        <w:t>– Изображать ломаную, многоугольник; чертить на клетчатой бумаге прямой угол, прямоугольник с заданными длинами сторон; использовать для выполнения построений линейку, угольник;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Находить длину ломаной, состоящей из двух-трех звеньев, периметр прямоугольника (квадрата), многоугольника;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 xml:space="preserve">– Распознавать и конструировать верные (истинные) и неверные (ложные) утверждения со словами «все», «каждый»; проводить </w:t>
      </w:r>
      <w:proofErr w:type="spellStart"/>
      <w:r w:rsidRPr="00574EEB">
        <w:rPr>
          <w:rFonts w:ascii="Arial" w:eastAsia="Times New Roman" w:hAnsi="Arial"/>
          <w:sz w:val="24"/>
          <w:szCs w:val="24"/>
        </w:rPr>
        <w:t>одно-двухшаговые</w:t>
      </w:r>
      <w:proofErr w:type="spellEnd"/>
      <w:r w:rsidRPr="00574EEB">
        <w:rPr>
          <w:rFonts w:ascii="Arial" w:eastAsia="Times New Roman" w:hAnsi="Arial"/>
          <w:sz w:val="24"/>
          <w:szCs w:val="24"/>
        </w:rPr>
        <w:t xml:space="preserve"> </w:t>
      </w:r>
      <w:proofErr w:type="gramStart"/>
      <w:r w:rsidRPr="00574EEB">
        <w:rPr>
          <w:rFonts w:ascii="Arial" w:eastAsia="Times New Roman" w:hAnsi="Arial"/>
          <w:sz w:val="24"/>
          <w:szCs w:val="24"/>
        </w:rPr>
        <w:t>логические рассуждения</w:t>
      </w:r>
      <w:proofErr w:type="gramEnd"/>
      <w:r w:rsidRPr="00574EEB">
        <w:rPr>
          <w:rFonts w:ascii="Arial" w:eastAsia="Times New Roman" w:hAnsi="Arial"/>
          <w:sz w:val="24"/>
          <w:szCs w:val="24"/>
        </w:rPr>
        <w:t xml:space="preserve"> и делать выводы;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Находить общий признак группы математических объектов (чисел, величин, геометрических фигур); распределять объекты на группы по заданному признаку; находить и объяснять с использованием математической терминологии закономерность в ряду объектов повседневной жизни, чисел, геометрических фигур;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Извлекать и использовать информацию, представленную в простейших таблицах (таблицы сложения, умножения, график дежурств, наблюдения в природе и пр.) и столбчатых диаграммах для решения учебных практических задач;</w:t>
      </w:r>
    </w:p>
    <w:p w:rsidR="00574EE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фигур), схеме;</w:t>
      </w:r>
    </w:p>
    <w:p w:rsidR="005D4C0B" w:rsidRPr="00574EEB" w:rsidRDefault="00574EEB" w:rsidP="00574EE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 w:rsidRPr="00574EEB">
        <w:rPr>
          <w:rFonts w:ascii="Arial" w:eastAsia="Times New Roman" w:hAnsi="Arial"/>
          <w:sz w:val="24"/>
          <w:szCs w:val="24"/>
        </w:rPr>
        <w:t>– Применять в учебных и практических ситуациях алгоритмы/правила устных и письменных вычислений, измерений и построений геометрических фигур.</w:t>
      </w:r>
    </w:p>
    <w:sectPr w:rsidR="005D4C0B" w:rsidRPr="00574EEB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109CF92E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B"/>
    <w:multiLevelType w:val="hybridMultilevel"/>
    <w:tmpl w:val="0DED726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C"/>
    <w:multiLevelType w:val="hybridMultilevel"/>
    <w:tmpl w:val="7FDCC23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4EEB"/>
    <w:rsid w:val="00574EEB"/>
    <w:rsid w:val="005D4C0B"/>
    <w:rsid w:val="00752449"/>
    <w:rsid w:val="00AC77DD"/>
    <w:rsid w:val="00AF4D49"/>
    <w:rsid w:val="00CC4488"/>
    <w:rsid w:val="00FF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E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D9C51-A819-46BF-9B81-5C82EF1D2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2019-05-14T14:18:00Z</dcterms:created>
  <dcterms:modified xsi:type="dcterms:W3CDTF">2019-05-15T09:00:00Z</dcterms:modified>
</cp:coreProperties>
</file>