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E" w:rsidRPr="00A15330" w:rsidRDefault="0047343E" w:rsidP="0047343E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Коррекционная р</w:t>
      </w:r>
      <w:r w:rsidRPr="00A1533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</w:t>
      </w:r>
    </w:p>
    <w:p w:rsidR="0047343E" w:rsidRPr="00A15330" w:rsidRDefault="0047343E" w:rsidP="0047343E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 w:rsidRPr="00A15330">
        <w:rPr>
          <w:rFonts w:ascii="Arial" w:eastAsia="Times New Roman" w:hAnsi="Arial" w:cs="Arial"/>
          <w:color w:val="3C3C3C"/>
          <w:sz w:val="19"/>
          <w:szCs w:val="19"/>
          <w:lang w:eastAsia="ru-RU"/>
        </w:rPr>
        <w:t> </w:t>
      </w:r>
    </w:p>
    <w:p w:rsidR="0047343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Программа коррекционной работы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разработана в соответствии с требо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ваниями Закона «Об образовании»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образования, Концепции УМК «Перспектива», а также с учетом опыта работы школы по да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нной проблематике 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Программа корр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екционной работы направлена </w:t>
      </w:r>
      <w:proofErr w:type="gramStart"/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</w:t>
      </w:r>
      <w:proofErr w:type="gramEnd"/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•    преодоление затруднений у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чащихся в учебной деятельности;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•    овладение навыками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адаптации учащихся к социуму; 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•    </w:t>
      </w:r>
      <w:proofErr w:type="spellStart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психолого-медико-педагогическое</w:t>
      </w:r>
      <w:proofErr w:type="spellEnd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сопровождение школьников, имеющих про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блемы в обучении;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•    развитие творческого потенци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ала учащихся (одаренных детей);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•    развитие потенциала учащихся с ограниченными возможностями.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1) Преодоление затруднений учащихся в учебной деятельности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Оказание помощи учащимся в преодолении их затруднений в учебной деятельности проводится педагогами на уроках, чему способствует использование в учебном процессе УМК «Перспектива». Для развития у учащихся мотивов учебной деятельности и принятия социальной роли обучающихся на субъектном и личностном уровнях во всех учебниках «Перспективы» используется методологически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обоснованный механизм «надо»</w:t>
      </w:r>
      <w:proofErr w:type="gramStart"/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,</w:t>
      </w:r>
      <w:proofErr w:type="gramEnd"/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«хочу», «могу». 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На основе применения технологии </w:t>
      </w:r>
      <w:proofErr w:type="spellStart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деятельностного</w:t>
      </w:r>
      <w:proofErr w:type="spellEnd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метода обучения у учащихся последовательно и поэтапно формируется понимание нормы учения (что мне «надо» делать как ученику). </w:t>
      </w:r>
      <w:proofErr w:type="gramStart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Одновременно для формирования у учащихся внутренней потребности включения в учебную деятельность («я это хочу») в классе создается психологически комфортная образовательная среда, где ребенок не боится высказать свое мнение, где его трудолюбие, старание, ответственное отношение к делу встречает доброжелательную поддержку, где он приобретает позитивный опыт переживания ситуа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ции успеха, а с другой стороны, 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обеспечивается возможность его развития в собственном темпе на уровне</w:t>
      </w:r>
      <w:proofErr w:type="gramEnd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своего возможного максимума («я это могу»).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Технологически это обеспечивается реализацией в учебном процессе по всем учебным предметам </w:t>
      </w:r>
      <w:proofErr w:type="spellStart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деятельностного</w:t>
      </w:r>
      <w:proofErr w:type="spellEnd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метода обучения и соответствующей системы дидактических 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принципов (принципов психологической комфортности, минимакса, вариативности,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деятельности, непрерывности). 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курсе «Математика “Учусь учиться”» созданию психологически комфортной образовательной среды способствует содержание заданий, которое подобрано так, чтобы поддерживать у учащихся позитивное отношение к занятиям математикой и желание включаться в учебный процесс по математике в зоне своего ближайшего развития. С этой целью используются 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следующие педагогически приемы: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•    включение в учебное содержание заданий, выполнение которых дает детям положительный эмоциональный заряд (разгадывание ребусов, решение занимательных задач, игровые ситуации и соревнования, расшифровка слов, построение изображ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ений после вычислений и т.д.); 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•    включение заданий, содержание которы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х вызывает у учащихся интерес; 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•    разнообразие видов деятельности, выполняемых ученико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м на уроке; 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•    учет 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особенностей пс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ихологического развития детей; 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•    оптимизация количества выполняемых заданий и 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осваиваемых при этом операций; 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 мере освоения учащимися нормы учебной деятельности, понимания и принятия ими на личностно значимом уровне социальной роли «ученика» внешние мотивы сменяются внутренними, и у учащихся формируется устойчивая учебно-познавательная мотивация и готовность к саморазвитию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курсе «Русский язык» осознанию учащимися своей новой социальной роли – «ученик» – способствуют «сквозные персонажи» учебников – дети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Аня и Ваня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 «профессор Иван Иванович Самоваров». Профессор показывает практическую значимость изучения каждого из разделов языка, объясняет теоретический материал, знакомит с новыми правилами, а Аня и Ваня помогают учащимся разобраться в материале и вместе со школьниками выполняют разнообразные задания (не всегда корректно, поэтому им требуется помощь), п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обуждая ученика к деятельности.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этой связи, курс «Изобразительное искусство» написан в форме личного разговора с ребенком, обсуждения с ним вопросов так или иначе связанных 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 его личным жизненным опытом. 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В курсе «Окружающий мир» темы «Наш класс в школе», «Мы – дружный класс», «Учитель – наставник и друг», «Делу время», «Потехе – час», «Книга – друг и наставник» и др. подвигают ребенка размышлять о роли школы в его жизни, осваивать правила поведения в школе, общаться и сотрудничать с учителем и одноклассниками.</w:t>
      </w:r>
      <w:proofErr w:type="gramEnd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Вопросы и задания рубрик «Обсудим» и «Подумаем» фокусируют внимание детей на личнос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тно значимых для них вопросах. </w:t>
      </w:r>
    </w:p>
    <w:p w:rsidR="00E54D0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Учитывая психологические и возрастные особенности младших школьников, их различные учебные возможности, в учебниках предметных линий комплекса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что является залогом успеха в преодолении затруднений учащихся в учебной деятельности, учитывающими переход детей младшего школьного возраста от иг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ровой деятельности  к учебной. </w:t>
      </w:r>
      <w:proofErr w:type="gramEnd"/>
    </w:p>
    <w:p w:rsidR="0047343E" w:rsidRDefault="0047343E" w:rsidP="0047343E">
      <w:pPr>
        <w:shd w:val="clear" w:color="auto" w:fill="FFFFFF"/>
        <w:spacing w:before="100" w:beforeAutospacing="1" w:after="100" w:afterAutospacing="1" w:line="336" w:lineRule="auto"/>
        <w:ind w:firstLine="851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Овладение навыкам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 адаптации учащихся к социуму</w:t>
      </w:r>
    </w:p>
    <w:p w:rsidR="0047343E" w:rsidRDefault="0047343E" w:rsidP="00473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 уроках с использованием УМК «Перспектива» педагоги имеют возможность развивать мнение ребенка воспринимать ситуации затруднения как сигнал для активного поиска способов и средств их преодоления, а не как повод для тревоги и огорчения.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трудностей. Систематическое обсуждение различных вариантов решения поставленных задач способствует развитию навыков адаптации к изменяющемуся миру, умению действовать самос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тоятельно.</w:t>
      </w:r>
    </w:p>
    <w:p w:rsidR="0047343E" w:rsidRDefault="0047343E" w:rsidP="00473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курсе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«Математика “Учусь учиться”» организуется системное освоение учащимися всего комплекса организационно-рефлексивных </w:t>
      </w:r>
      <w:proofErr w:type="spellStart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общеучебных</w:t>
      </w:r>
      <w:proofErr w:type="spellEnd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действий, входящих в структуру учебной деятельности. И, таким образом, данный курс становится площадкой, на которой у учащихся в процессе изучения математики формируются адаптационные механизмы продуктивного поведения и действия в любых проблемных ситуациях, требующих изменения себя и окружающей действительности.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курсе «Русский язык» формируется и развивается умение эффективно общаться. Общение рассматривается как предмет обучения, как организационная форма обучения (парная и групповая работа), как система межличностных отношений (освое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ние позитивного стиля общения).</w:t>
      </w:r>
    </w:p>
    <w:p w:rsidR="0047343E" w:rsidRDefault="0047343E" w:rsidP="00473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Коммуникативный принцип построения учебников позволяет формировать представление о ситуации общения, целях и результатах общения собеседников; закреплять полученные умения при работе со словом, предложением и текстом в разнообразных ситуациях, которые могут возникнуть в жизни.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курсах «Литературное чтение» и «Иностранные языки» при формировании норм и правил произношения, использования слов в речи также обращается внимание на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развитие этих норм во времени.</w:t>
      </w:r>
    </w:p>
    <w:p w:rsidR="0047343E" w:rsidRDefault="0047343E" w:rsidP="00473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Курс «Основы религиозных культур и светской этики» формирует у младших школьников понимание значения нравственных норм и ценностей для достойной жизни личности, семьи, общества, способы нравственного поведения в различных жизненных 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ситуациях, что помогает школьникам в отношениях со сверстниками и взрослыми выбирать позицию, основанную на нормах нравс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твенности.</w:t>
      </w:r>
    </w:p>
    <w:p w:rsidR="0047343E" w:rsidRDefault="0047343E" w:rsidP="00473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развитие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творческого потенциала учащихся</w:t>
      </w:r>
      <w:r w:rsidR="00E54D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(одаренных детей)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начальной школы осуществляется в рамках урочной и внеурочной деятельности.  Использование на уроках УМК «Перспектива» позволяет организовать системное освоение учащимися общего способа решения проблем творческого и поискового характера на основе метода рефлексивной самоорганизации. Приобретение детьми опыта построения общего способа действий и освоение метода рефлексивной самоорганизации создает условия для формирования способности к решению проблем творческого и поискового характера. В  УМК «Перспектива» предлагается система заданий творческого и поискового характера, направленных на развитие у учащихся творческих способностей и интеллектуальных мыслительных операций, формулируются проблемные вопросы, учебные задачи или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создаются проблемные ситуации.</w:t>
      </w:r>
    </w:p>
    <w:p w:rsidR="0047343E" w:rsidRDefault="0047343E" w:rsidP="00473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курсе «Математика “Учусь учиться”» в ходе всех уроков учащиеся вначале приобретают опыт построения общего способа математических действий, а затем на основе этого опыта осваивают и системно применяют в своей практике метод рефлексивной самоорганизации, вооружающий их общим способом решения проблем творческого и поискового характера. В ходе решения таких заданий учащиеся приобретают опыт использования таких общенаучных методов решения исследовательских проблем, как метод перебора, метод проб и ошибок и др.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курсе «Обучение грамоте»  (учебник «Азбука») введены задания на поиск способов, средств, выражения, обозначения, оформления и пер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едачи информации в устной речи.</w:t>
      </w:r>
    </w:p>
    <w:p w:rsidR="0047343E" w:rsidRDefault="0047343E" w:rsidP="00473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курсе «Русский язык» введены задания, в которых рассматриваются проблемные ситуации и используются поисковые методы. Созданию самостоятельных творческих речевых произведений посвящена специальная рубрика учебников с 1 по 4 класс – «Творческая переменка». Как правило, созданию детьми собственных речевых произведений предшествует анализ подобных языковых и речевых явлений, встречающихся у мастеров слова. </w:t>
      </w:r>
      <w:proofErr w:type="gramStart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учебниках используются разнообразные виды заданий: сочинение о волшебнице-орфографии, составление диктантов, восстановление стихотворного текста, объяснение «детских неологизмов», сочинение на выбранную тему, объяснение «необычных» слов с опорой на их звучание, составление слова по «математическим формулам», сочинение считалок и веселых стишков, составление и разгадывание ребусов, составление описаний и рассказов по рисункам и по заданной теме, написание сказки о знаках препинания, написание стихотворения</w:t>
      </w:r>
      <w:proofErr w:type="gramEnd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 необычными именами. 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gramStart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курсе «Изобразительное искусство» предполагается освоение следующих способов решения проблем творческого и поискового характера: вариативность и импровизация в организации самостоятельной поисковой деятельности учащихся: выбор темы, проведение дискуссий, диалогов; вариативность задания по композиции: в натюрморте, пейзаже, сюжетной композиции; широкий выбор тематики и технологии выполнения эскиза изделия по мотивам орнаментального искусства с учётом национ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ально-регионального компонента.</w:t>
      </w:r>
      <w:proofErr w:type="gramEnd"/>
    </w:p>
    <w:p w:rsidR="00FD5318" w:rsidRDefault="0047343E" w:rsidP="00FD5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курсе «Окружающий мир», в процессе работы над темами учащиеся выдвигают предположения, обсуждают их, находят с помощью иллюстраций учебника, в Приложении, в дополнительных и вспомогательных источниках («Атлас-определитель», «Великан на поляне», словарях, путеводителях и т.п.) необходимую информацию, производят сопоставления, обращаясь к соответствующему материалу своего края, делают умозаключения, сравнивают их с выводом в конце текста.</w:t>
      </w:r>
      <w:proofErr w:type="gramEnd"/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Проблемы творческого и поискового характера решаются также при работе над учебными проектами, предлагаемыми в рабочих тетрадях и в рубрике «За страницами учебника».</w:t>
      </w:r>
    </w:p>
    <w:p w:rsidR="0047343E" w:rsidRDefault="0047343E" w:rsidP="00FD5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1533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Во внеурочной работе организуются творческие конкурсы, предметные олимпиады. </w:t>
      </w:r>
    </w:p>
    <w:p w:rsidR="00FD5318" w:rsidRDefault="00FD5318" w:rsidP="00FD5318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lastRenderedPageBreak/>
        <w:t xml:space="preserve">Направления реализации программы </w:t>
      </w:r>
    </w:p>
    <w:p w:rsidR="00FD5318" w:rsidRPr="000D1C82" w:rsidRDefault="00FD5318" w:rsidP="00FD5318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color w:val="3C3C3C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«Здоровый и безопасный образ жизни школьников»</w:t>
      </w:r>
    </w:p>
    <w:p w:rsidR="00FD5318" w:rsidRDefault="00FD5318" w:rsidP="00FD5318">
      <w:pPr>
        <w:shd w:val="clear" w:color="auto" w:fill="FFFFFF"/>
        <w:spacing w:before="100" w:beforeAutospacing="1" w:after="240" w:line="336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инфраструктура МОУ СОШ № 25</w:t>
      </w: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.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обучающихся</w:t>
      </w:r>
      <w:proofErr w:type="gramEnd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В школе работает столовая, позволяющая организовывать горячие завтраки и обеды в урочное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и внеурочное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время.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школе работают оснащенные спортивные залы, имеется спортивная площадка, оборудованные  необходимым игровым и спортивным оборудованием и инвентарём.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школе работает медицинский кабинет.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2. Использование» в образовательном</w:t>
      </w:r>
      <w:r w:rsidRPr="00FD531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процессе</w:t>
      </w: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возможностей 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ЗОЖ  в </w:t>
      </w: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УМК «Перспек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тива»</w:t>
      </w:r>
      <w:proofErr w:type="gramStart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</w:t>
      </w:r>
      <w:proofErr w:type="gramEnd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Программа формирования культуры здорового и безопасного образа жизни средствами урочной деятельности может быть реализовано с помощью предметов УМК «Перспектива».  Для формирования установки на безопасный, здоровый образ жизни в  системе учебников «Перспектива» предусмотрены соответствующие разделы и темы. Их содержание предоставляет возможность обсуждать с детьми проблемы, связанные с безопасностью и здоровьем, активным отдыхом.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В курсе «Окружающий мир» для формирования установки на безопасный, здоровый образ жизни в учебниках предусмотрены соответствующие темы и ориентиры в рубрике «За страницами учебника». Так, с 1 класса широко используется богатый </w:t>
      </w:r>
      <w:proofErr w:type="spellStart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здоровьеформирующий</w:t>
      </w:r>
      <w:proofErr w:type="spellEnd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потенциал детских игр народов России. Во 2 классе – это повторяющаяся тема «Будь здоров!». В 3 классе в разделе «Дом как мир» эту задачу решает ряд тем («Детские игры – школа здоровья», «Строение тела человека», «Как работает наш организм», «Что такое гигиена», «Наши органы чувств», «Школа первой помощи», «Здоровью цены нет»). </w:t>
      </w:r>
      <w:proofErr w:type="gramStart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4 классе вопрос об охране здоровья рассматривается в темах, посвященных Конституции России и правам ребенка в разделе «Мы – граждане единого Отечества», и в разделе «Мы строим будущее России» (тема «Хороша честь, когда есть, что есть», посвященная продовольственной безопасности страны и производству экологически чистых продуктов сельского хозяйства как основы полноценного питания, необходимого для сохранения здоровья человека).</w:t>
      </w:r>
      <w:proofErr w:type="gramEnd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В курсе «Технология» 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  показаны важные для безопасного передвижения по улицам и дорогам знаки дорожного движения, а также таблица с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важнейшими номерами телефонов, которые могут потребоваться ребенку в критической ситуации.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В курсе «Физическая культура» весь материал учебника (1–4 </w:t>
      </w:r>
      <w:proofErr w:type="spellStart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кл</w:t>
      </w:r>
      <w:proofErr w:type="spellEnd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.) способствует выработке установки на безопасный, здоровый образ жизни. На это ориентированы все подразделы книги, но особенно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3. Рациональная организация учеб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ной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деятельности уча</w:t>
      </w: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щихся.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Сохранение и укрепление здоровья учащихся средствами рациональной организ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ации их деятельности достигаю,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благодаря систематической р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аботе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ния труда и отдыха.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 О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бразовател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ьный проце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сс стр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ою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 учетом гигиени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ческих норм и требований к орга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низации и объёму учебной и </w:t>
      </w:r>
      <w:proofErr w:type="spellStart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внеучебной</w:t>
      </w:r>
      <w:proofErr w:type="spellEnd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нагрузки (выполнение домашних заданий, занятия в кружках и спортивных секци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ях).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учебном процессе стараюсь применять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методы и методики обучения, адекватные возрастны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м возможностям и особенностям учащихся.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Используемый мною,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учебно-методический комплекс «Перспектива» позволяет это сделать благодаря тому, что он разработан с учетом требований к обеспечению физического и психологического здоровья детей, здорового и безопасного образа жизни. В основу этого УМК положен </w:t>
      </w:r>
      <w:proofErr w:type="spellStart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деятельностный</w:t>
      </w:r>
      <w:proofErr w:type="spellEnd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метод обучения, позволяющий ученику занимать активную позицию, тем самым, развивая свой интерес к познанию, т.е. традиционная технология объяснительно-иллюстративного метода обучения заменена технологией </w:t>
      </w:r>
      <w:proofErr w:type="spellStart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деятельностного</w:t>
      </w:r>
      <w:proofErr w:type="spellEnd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метода. Система построения учебного материала позволяет каждому ученику поддерживать и развивать интерес к открытию и изучению нового. В учебниках УМК «Перспектива» задания предлагаются в такой форме, чтобы познавательная  активность,  познавательный интерес и любознательность ребенка переросли в потребность изучать новое, самостоятельно учиться. В учебниках системно выстроен теоретический материал, к которому предложены практические, исследовательские и творческие задания, позволяющие активизировать деятельность ребенка, применять полученные знания в практической деятельности, создавать условия для реализации творческ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ого потенциала ученика.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классе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строго соблюдаются все требования к использованию технических средств обучения, в том числе компьютеров и аудиовизуальных с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редств.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 Учитываю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 образовательной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деятельности индивидуальные осо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енности развития учащихся: темп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развития и темп деятельности.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4. Организация физкультурно-оздоровительной работы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Система физкультурн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о-оздоровительной работы в классе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направлена на обеспечение рациональной организации двигательного режима обучающихся, нормального физического развития и двигательной подготовлен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ности учащихся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повышение адаптивных возможностей организма, сох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ранение и укрепление здоровья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уча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щихся</w:t>
      </w:r>
      <w:proofErr w:type="gramEnd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 формирование культуры здоровья. </w:t>
      </w:r>
      <w:proofErr w:type="gramStart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Сложившаяся система включает: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•    полно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ценную и эффективную работу с уча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щимися всех групп здоровья (на уроках физкультуры, в секциях и т. п.);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•    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•    организацию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занятий по общей физической подготовке во внеурочное время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•    организацию часа активных движений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(динамической паузы) после 5-ого урока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  <w:proofErr w:type="gramEnd"/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•    организацию динамических перемен, физкультминуток на уроках, способствующих эмоциональной разгрузке и повышению двигательной акт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ивности;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•    вовлечение детей в  спортивные секции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•    регулярное проведение спортивно-оздоровительных мероприятий (дней спорта, соревнований, олимпиад, походов и т. п.).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5. Реализация дополнительных образовательных программ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</w:t>
      </w: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школе созданы и реализуются дополнительные образовательные программы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внеурочной деятельности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направленные на формирование ценности здоровья и здорового образа жизни: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ритмика, ОФП и др.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0D1C8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6. Просветительская работа с родителями (законными представителями).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Сложившаяся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•    проведение соответствующих лекций, семинаров, круглых столов и т. п.; 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•    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  <w:r w:rsidRPr="000D1C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•    создание библиотечки детского здоровья, доступной для родителей и т.п. </w:t>
      </w:r>
      <w:proofErr w:type="gramEnd"/>
    </w:p>
    <w:p w:rsidR="00E52EB4" w:rsidRDefault="00E52EB4" w:rsidP="00FD5318">
      <w:pPr>
        <w:shd w:val="clear" w:color="auto" w:fill="FFFFFF"/>
        <w:spacing w:before="100" w:beforeAutospacing="1" w:after="240" w:line="336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E52EB4" w:rsidRDefault="00E52EB4" w:rsidP="00FD5318">
      <w:pPr>
        <w:shd w:val="clear" w:color="auto" w:fill="FFFFFF"/>
        <w:spacing w:before="100" w:beforeAutospacing="1" w:after="240" w:line="336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E52EB4" w:rsidRDefault="00E52EB4" w:rsidP="00FD5318">
      <w:pPr>
        <w:shd w:val="clear" w:color="auto" w:fill="FFFFFF"/>
        <w:spacing w:before="100" w:beforeAutospacing="1" w:after="240" w:line="336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E52EB4" w:rsidRDefault="00E52EB4" w:rsidP="00FD5318">
      <w:pPr>
        <w:shd w:val="clear" w:color="auto" w:fill="FFFFFF"/>
        <w:spacing w:before="100" w:beforeAutospacing="1" w:after="240" w:line="336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E52EB4" w:rsidRDefault="00E52EB4" w:rsidP="00FD5318">
      <w:pPr>
        <w:shd w:val="clear" w:color="auto" w:fill="FFFFFF"/>
        <w:spacing w:before="100" w:beforeAutospacing="1" w:after="240" w:line="336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E52EB4" w:rsidRPr="00E52EB4" w:rsidRDefault="00E52EB4" w:rsidP="00FD5318">
      <w:pPr>
        <w:shd w:val="clear" w:color="auto" w:fill="FFFFFF"/>
        <w:spacing w:before="100" w:beforeAutospacing="1" w:after="240" w:line="336" w:lineRule="auto"/>
        <w:rPr>
          <w:rFonts w:ascii="Times New Roman" w:eastAsia="Times New Roman" w:hAnsi="Times New Roman" w:cs="Times New Roman"/>
          <w:b/>
          <w:color w:val="3C3C3C"/>
          <w:sz w:val="36"/>
          <w:szCs w:val="36"/>
          <w:lang w:eastAsia="ru-RU"/>
        </w:rPr>
      </w:pPr>
      <w:r w:rsidRPr="00E52EB4">
        <w:rPr>
          <w:rFonts w:ascii="Times New Roman" w:eastAsia="Times New Roman" w:hAnsi="Times New Roman" w:cs="Times New Roman"/>
          <w:b/>
          <w:color w:val="3C3C3C"/>
          <w:sz w:val="36"/>
          <w:szCs w:val="36"/>
          <w:lang w:eastAsia="ru-RU"/>
        </w:rPr>
        <w:lastRenderedPageBreak/>
        <w:t>Классный час «Хочешь быть здоров? Будь!»</w:t>
      </w:r>
    </w:p>
    <w:p w:rsidR="00E52EB4" w:rsidRPr="00E52EB4" w:rsidRDefault="00E52EB4" w:rsidP="00E52E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2E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Цель: </w:t>
      </w:r>
    </w:p>
    <w:p w:rsidR="00E52EB4" w:rsidRPr="00E52EB4" w:rsidRDefault="00E52EB4" w:rsidP="00E52EB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жизни, расширение кругозора учащихся о предметах личной гигиены, способствовать аккуратности и потребности к соблюдению правил личной гигиены, воспитывать бережное отношение к своему здоровью.</w:t>
      </w:r>
    </w:p>
    <w:p w:rsidR="00E52EB4" w:rsidRPr="00E52EB4" w:rsidRDefault="00E52EB4" w:rsidP="00E52E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2E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Оборудование: </w:t>
      </w:r>
    </w:p>
    <w:p w:rsidR="00E52EB4" w:rsidRPr="00E52EB4" w:rsidRDefault="00E52EB4" w:rsidP="00E5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костюмы Буратино, Незнайки, </w:t>
      </w:r>
      <w:proofErr w:type="spell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гигиенические принадлежности, памятки для учащихся, 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о здоровье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коллажи, газеты о здоровом образе жизни. </w:t>
      </w:r>
    </w:p>
    <w:p w:rsidR="00E52EB4" w:rsidRPr="00E52EB4" w:rsidRDefault="00E52EB4" w:rsidP="00E52E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2E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мероприятия: </w:t>
      </w:r>
    </w:p>
    <w:p w:rsidR="00E52EB4" w:rsidRPr="00E52EB4" w:rsidRDefault="00E52EB4" w:rsidP="00E5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ведущего: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живём в очень бурное, стремительное время. Очень много надо успеть сделать. Всё время куда-то спешим, торопимся, чтобы всё успеть.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в это стремительное время, что для человека важнее всего?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здоровье!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купишь ни за 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деньги. Когда человек болен, ему очень трудно воплотить в жизнь свои планы, реализовать себя в современном мире.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 вы считаете, с чего должно начинаться утро человека, который хочет быть здоровым?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встать с постели, умыться, сделать зарядку.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в гости сегодня пришёл сказочный герой. Давайте встретим его!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Раньше я был очень ленивым, не хотел делать по утрам зарядку, но </w:t>
      </w:r>
      <w:proofErr w:type="spell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познакомила меня с комплексом весёлой утренней гимнастики, теперь я всегда ею занимаюсь. Давайте я научу и вас! Хотите? Тогда встаньте, пожалуйста.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Интерактивная зарядка.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 Звучит комплекс утренней гимнастики, записанной на диске.)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зачем нужно делать зарядку?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 вы её делаете дома?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слайда: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дети делают зарядку в школе.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посмотрите на себя со стороны, как вы делаете её в школе.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чем вы занимаетесь после зарядки?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чистим зубы.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надо правильно чистить зубы?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(Дети предлагают свои варианты).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один сказочный герой покажет вам как это делать правильно, но сначала догадайтесь, кто он?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из маминой, из спальни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Кривоногий и хромой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ыбегает умывальник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качает головой!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 идёт речь в этом отрывке?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Мойдодыре</w:t>
      </w:r>
      <w:proofErr w:type="spell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Чистить зубы дважды в день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Пастой с фтором вам не лень.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Зубные болезни сбегают в страхе,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Завидев зубной щётки волшебные взмахи.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Стоматолог дважды в год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в гости всех вас ждёт.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Ешьте овощи и фрукты,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сладкие продукты!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помните 9 правил, которые помогут сохранить зубы 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красивыми!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Необходимо: </w:t>
      </w:r>
    </w:p>
    <w:p w:rsidR="00E52EB4" w:rsidRPr="00E52EB4" w:rsidRDefault="00E52EB4" w:rsidP="00E52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Чистить зубы 2 раза в день! </w:t>
      </w:r>
    </w:p>
    <w:p w:rsidR="00E52EB4" w:rsidRPr="00E52EB4" w:rsidRDefault="00E52EB4" w:rsidP="00E52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правильную технику чистки зубов! </w:t>
      </w:r>
    </w:p>
    <w:p w:rsidR="00E52EB4" w:rsidRPr="00E52EB4" w:rsidRDefault="00E52EB4" w:rsidP="00E52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зубочистки! </w:t>
      </w:r>
    </w:p>
    <w:p w:rsidR="00E52EB4" w:rsidRPr="00E52EB4" w:rsidRDefault="00E52EB4" w:rsidP="00E52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употребления сладкой пищи! </w:t>
      </w:r>
    </w:p>
    <w:p w:rsidR="00E52EB4" w:rsidRPr="00E52EB4" w:rsidRDefault="00E52EB4" w:rsidP="00E52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Ополаскивать рот водой или зубными эликсирами после каждого приёма пищи! </w:t>
      </w:r>
    </w:p>
    <w:p w:rsidR="00E52EB4" w:rsidRPr="00E52EB4" w:rsidRDefault="00E52EB4" w:rsidP="00E52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Чистить зубы пастой с фтором! </w:t>
      </w:r>
    </w:p>
    <w:p w:rsidR="00E52EB4" w:rsidRPr="00E52EB4" w:rsidRDefault="00E52EB4" w:rsidP="00E52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употреблять в пищу овощи и фрукты! </w:t>
      </w:r>
    </w:p>
    <w:p w:rsidR="00E52EB4" w:rsidRPr="00E52EB4" w:rsidRDefault="00E52EB4" w:rsidP="00E52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стоматолога 2 раза в год! </w:t>
      </w:r>
    </w:p>
    <w:p w:rsidR="00E52EB4" w:rsidRPr="00E52EB4" w:rsidRDefault="00E52EB4" w:rsidP="00E52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здоровый образ жизни! </w:t>
      </w:r>
    </w:p>
    <w:p w:rsidR="00E52EB4" w:rsidRPr="00E52EB4" w:rsidRDefault="00E52EB4" w:rsidP="00E5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зубы— 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зеркало организма и отношения к своему здоровью!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Пожалуйста, будьте здоровы!!!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(Выбегает мальчик с грязными руками)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Мальчик: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быстро позавтракать!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-Так, что у нас на завтрак?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Миша, почему у тебя такие грязные руки?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Миша: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рисовал вечером машинку красками и забыл помыть руки. Ну и что?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что ты сейчас собираешься делать?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Миша: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Завтракать!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ничего не забыл сделать?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Миша: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одним вот таким же неаккуратным мальчиком произошла вот такая неприятная история.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Одеяло убежало, улетела простыня,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подушка, как лягушка, ускакала от меня.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свечкой — свечка в печку.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книжку,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бежать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вприпрыжку под кровать.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напиться чаю, к самовару подбегаю,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пузатый от меня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бежал, как от огня.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такое? Что случилось?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Отчего же всё кругом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авертелось, закружилось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помчалось колесом.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Миша: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я не хочу, чтобы со мной произошла такая же история. Я сейчас быстренько 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умоюсь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всегда буду умываться перед едой, после игры, туалета и после того, как приду с улицы!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Молодец, Миша! 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ребята, не забывайте эти простые правила! А какие вы знаете пословицы о чистоте?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чистит, вода моет.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-Чистота-залог здоровья!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-Опрятный не нравится </w:t>
      </w:r>
      <w:proofErr w:type="spell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неряхе</w:t>
      </w:r>
      <w:proofErr w:type="spell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-Чист 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-чист ручей.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-Чистая вода для хвори беда.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-Чистота и здоровье – родные сёстры.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-Чисто жить – здоровым быть.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Чистота – лучшая красота.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их понимаете?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объясняют смысл пословиц).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Мойдодыр</w:t>
      </w:r>
      <w:proofErr w:type="spellEnd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вы знаете стихи о чистоте?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водичкой мыться,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душе, ванне и корытце.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день, каждый день!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мочалку мылим ловко,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шейку и головку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 лень, нам не лень!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Кто не хочет быть </w:t>
      </w:r>
      <w:proofErr w:type="spell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грязнулей</w:t>
      </w:r>
      <w:proofErr w:type="spell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Моет шею, моет уши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обела, добела!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журчи, журчи, водица,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ты нам помыться,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Помогла, помогла!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(Выходит Незнайка)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Ребята, помогите мне, пожалуйста, я не могу разгадать загадки. Я не знаю о чём они!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1.Я не выпущу его.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Белой пеной пенится,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мыть не ленится.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(Мыло)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Дождик тёплый и густой,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дождик не простой: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без туч, без облаков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идти готов.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(Душ).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Плещет тёплая вода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 из чугуна.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Отгадайте, вспомните: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море в комнате?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(Ванна)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Костлявая спинка, на брюшке щетинка.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одёжке прыгала,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всю грязь и выгнала.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(Щётка)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Намочи меня водой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потри чуть-чуть рукой.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начну гулять по шее,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ты похорошеешь.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(Мыло)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Мы ею пользуемся часто,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она, как волк, зубаста.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не хочется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бы зубки почесать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асчёска)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уроках, чтобы не уставали наши глазки, пальчики и мы сами, чем мы занимаемся?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гимнастику для глаз, проводим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 и пальчиковую гимнастику.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(Выходит </w:t>
      </w:r>
      <w:proofErr w:type="spell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</w:t>
      </w:r>
      <w:proofErr w:type="spellEnd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Я хочу провести с вами гимнастику для глаз и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минутку. Встаньте, пожалуйста!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1.-Мы танцуем «Хлопай-топай»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Утром, днём и вечером!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танец-«Хлопай-топай»,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делать нечего…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Кем бы ни был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совсем наоборот,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Разучите этот танец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танцуйте круглый год!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2.Мы писали, мы писали,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устали.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скачите, пальчики,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солнечные зайчики.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Прискакали на лужок.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травушку качает,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наклоняет.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не бойтесь ветра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зайки,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Веселитесь на лужайке.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Широко раскройте и закройте глазки 3 раза.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зажмурьтесь и откройте глазки 3 раза.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 поморгайте глазками 6 раз.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Медленно с выдохом сделайте круг глазами по часовой стрелке.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Повторите против часовой стрелки.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 поморгайте 6 раз.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Спасибо! Будьте здоровы!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(Уходит)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ещё нужно помнить. Чтобы быть здоровым?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правильном питании.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Шёл по городу волшебник,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прозванью Сизый Нос,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дарил всем, всем прохожим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корзинке нёс.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Нёс он фрукты и печенье,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Нёс он вкусное варенье,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Нёс колбаски и творог.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обрадовать он смог.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ребятам без разбору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сё, всё, всё он раздавал.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взамен за угощенье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брал.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ему спасибо говорили,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раз благодарили.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прошёл всего лишь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ребят, как будто враз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аболели, заболели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животы.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ох! Ах и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х!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почему?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ребята?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Кушали всё подряд. Без разбору.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1.</w:t>
      </w:r>
      <w:proofErr w:type="gramStart"/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кушать, как попало,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Вам, ребята, не пристало.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сам себе не враг,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Перекусывай вот так: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Молоко, орехи, сыр,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Фрукты, овощи, кефир.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тебе не повредит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Кариес-зубной бандит.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мальчишки и девчушки,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Пропоём сейчас частушки.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наш совет хороший,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похлопайте в ладоши.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неправильный совет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потопайте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Зубы вы почистили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идите спать.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Захватите булочку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Сладкую в кровать.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правильный совет?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ет,нет</w:t>
      </w:r>
      <w:proofErr w:type="spell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2EB4" w:rsidRPr="00E52EB4" w:rsidRDefault="00E52EB4" w:rsidP="00E52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грызите лист капустный,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совсем, совсем невкусный,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ешьте шоколад,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Вафли, сахар, мармелад,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правильный совет?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ет,нет</w:t>
      </w:r>
      <w:proofErr w:type="spell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5.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 нужно есть,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здоровья важно: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Фрукты, овощи, омлет,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Творог, простоквашу.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мой совет хороший,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похлопайте в ладоши.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знаем ещё один секрет здоровья, чтобы быть здоровым, необходимо закаляться. Сейчас </w:t>
      </w:r>
      <w:proofErr w:type="gram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класс исполнит об этом песню.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(Класс исполняет песню «Если хочешь быть здоров»)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соблюдать всё то, о чём мы сегодня говорили, заниматься спортом, то вы все будете: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сцену выходят дети с табличками, на которых написано:)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Красивые;</w:t>
      </w:r>
      <w:r w:rsidR="00A7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cильные</w:t>
      </w:r>
      <w:proofErr w:type="spellEnd"/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7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ловкие;</w:t>
      </w:r>
      <w:r w:rsidR="00A7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стройные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румяные;</w:t>
      </w:r>
      <w:r w:rsidR="00A7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крепкие;</w:t>
      </w:r>
      <w:r w:rsidR="00A7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подтянутые;</w:t>
      </w:r>
      <w:r w:rsidR="00A7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здоровые</w:t>
      </w:r>
      <w:r w:rsidR="00A72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A7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должен сам заботиться о своём здоровье.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A7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быть здоровым? Будь!!!!</w:t>
      </w:r>
    </w:p>
    <w:sectPr w:rsidR="00E52EB4" w:rsidRPr="00E52EB4" w:rsidSect="00AD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107"/>
    <w:multiLevelType w:val="multilevel"/>
    <w:tmpl w:val="64A4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C54DB"/>
    <w:multiLevelType w:val="multilevel"/>
    <w:tmpl w:val="4922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343E"/>
    <w:rsid w:val="0047343E"/>
    <w:rsid w:val="005C68A1"/>
    <w:rsid w:val="00A722AC"/>
    <w:rsid w:val="00AD1C01"/>
    <w:rsid w:val="00CF36B1"/>
    <w:rsid w:val="00DE0F30"/>
    <w:rsid w:val="00E52EB4"/>
    <w:rsid w:val="00E54D0E"/>
    <w:rsid w:val="00FD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3E"/>
  </w:style>
  <w:style w:type="paragraph" w:styleId="2">
    <w:name w:val="heading 2"/>
    <w:basedOn w:val="a"/>
    <w:link w:val="20"/>
    <w:uiPriority w:val="9"/>
    <w:qFormat/>
    <w:rsid w:val="00E52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E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EB4"/>
    <w:rPr>
      <w:b/>
      <w:bCs/>
    </w:rPr>
  </w:style>
  <w:style w:type="character" w:styleId="a5">
    <w:name w:val="Hyperlink"/>
    <w:basedOn w:val="a0"/>
    <w:uiPriority w:val="99"/>
    <w:semiHidden/>
    <w:unhideWhenUsed/>
    <w:rsid w:val="00E52E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4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0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0583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78026-C3C1-4BEB-98DD-A1364D65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2013-08-31T10:18:00Z</dcterms:created>
  <dcterms:modified xsi:type="dcterms:W3CDTF">2013-09-12T19:20:00Z</dcterms:modified>
</cp:coreProperties>
</file>