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8E" w:rsidRPr="0018508E" w:rsidRDefault="0018508E" w:rsidP="0018508E">
      <w:pPr>
        <w:widowControl w:val="0"/>
        <w:suppressAutoHyphens/>
        <w:autoSpaceDE/>
        <w:autoSpaceDN/>
        <w:ind w:right="3685"/>
        <w:jc w:val="center"/>
        <w:rPr>
          <w:rFonts w:eastAsia="Lucida Sans Unicode" w:cs="Tahoma"/>
          <w:b/>
          <w:bCs/>
          <w:sz w:val="28"/>
          <w:szCs w:val="28"/>
          <w:lang w:eastAsia="ar-SA"/>
        </w:rPr>
      </w:pPr>
      <w:r w:rsidRPr="0018508E">
        <w:rPr>
          <w:rFonts w:eastAsia="Lucida Sans Unicode" w:cs="Tahoma"/>
          <w:b/>
          <w:bCs/>
          <w:sz w:val="28"/>
          <w:szCs w:val="28"/>
          <w:lang w:eastAsia="ar-SA"/>
        </w:rPr>
        <w:t>СОВЕТ ДЕПУТАТОВ</w:t>
      </w:r>
    </w:p>
    <w:p w:rsidR="0018508E" w:rsidRPr="0018508E" w:rsidRDefault="0018508E" w:rsidP="0018508E">
      <w:pPr>
        <w:widowControl w:val="0"/>
        <w:suppressAutoHyphens/>
        <w:autoSpaceDE/>
        <w:autoSpaceDN/>
        <w:ind w:right="3685"/>
        <w:jc w:val="center"/>
        <w:rPr>
          <w:rFonts w:eastAsia="Lucida Sans Unicode" w:cs="Tahoma"/>
          <w:b/>
          <w:bCs/>
          <w:sz w:val="28"/>
          <w:szCs w:val="28"/>
          <w:lang w:eastAsia="ar-SA"/>
        </w:rPr>
      </w:pPr>
      <w:r w:rsidRPr="0018508E">
        <w:rPr>
          <w:rFonts w:eastAsia="Lucida Sans Unicode" w:cs="Tahoma"/>
          <w:b/>
          <w:bCs/>
          <w:sz w:val="28"/>
          <w:szCs w:val="28"/>
          <w:lang w:eastAsia="ar-SA"/>
        </w:rPr>
        <w:t>МУНИЦИПАЛЬНОГО ОБРАЗОВАНИЯ</w:t>
      </w:r>
    </w:p>
    <w:p w:rsidR="0018508E" w:rsidRPr="0018508E" w:rsidRDefault="0018508E" w:rsidP="0018508E">
      <w:pPr>
        <w:widowControl w:val="0"/>
        <w:suppressAutoHyphens/>
        <w:autoSpaceDE/>
        <w:autoSpaceDN/>
        <w:ind w:right="3685"/>
        <w:jc w:val="center"/>
        <w:rPr>
          <w:rFonts w:eastAsia="Lucida Sans Unicode" w:cs="Tahoma"/>
          <w:b/>
          <w:bCs/>
          <w:sz w:val="28"/>
          <w:szCs w:val="28"/>
          <w:lang w:eastAsia="ar-SA"/>
        </w:rPr>
      </w:pPr>
      <w:r w:rsidRPr="0018508E">
        <w:rPr>
          <w:rFonts w:eastAsia="Lucida Sans Unicode" w:cs="Tahoma"/>
          <w:b/>
          <w:bCs/>
          <w:sz w:val="28"/>
          <w:szCs w:val="28"/>
          <w:lang w:eastAsia="ar-SA"/>
        </w:rPr>
        <w:t>ПРИСТАНЦИОННЫЙ СЕЛЬСОВЕТ</w:t>
      </w:r>
    </w:p>
    <w:p w:rsidR="0018508E" w:rsidRPr="0018508E" w:rsidRDefault="0018508E" w:rsidP="0018508E">
      <w:pPr>
        <w:widowControl w:val="0"/>
        <w:suppressAutoHyphens/>
        <w:autoSpaceDE/>
        <w:autoSpaceDN/>
        <w:ind w:right="3685"/>
        <w:jc w:val="center"/>
        <w:rPr>
          <w:rFonts w:eastAsia="Lucida Sans Unicode" w:cs="Tahoma"/>
          <w:b/>
          <w:bCs/>
          <w:sz w:val="28"/>
          <w:szCs w:val="28"/>
          <w:lang w:eastAsia="ar-SA"/>
        </w:rPr>
      </w:pPr>
      <w:r w:rsidRPr="0018508E">
        <w:rPr>
          <w:rFonts w:eastAsia="Lucida Sans Unicode" w:cs="Tahoma"/>
          <w:b/>
          <w:bCs/>
          <w:sz w:val="28"/>
          <w:szCs w:val="28"/>
          <w:lang w:eastAsia="ar-SA"/>
        </w:rPr>
        <w:t>ТОЦКОГО РАЙОНА</w:t>
      </w:r>
    </w:p>
    <w:p w:rsidR="0018508E" w:rsidRPr="0018508E" w:rsidRDefault="0018508E" w:rsidP="0018508E">
      <w:pPr>
        <w:widowControl w:val="0"/>
        <w:suppressAutoHyphens/>
        <w:autoSpaceDE/>
        <w:autoSpaceDN/>
        <w:ind w:right="3685"/>
        <w:jc w:val="center"/>
        <w:rPr>
          <w:rFonts w:eastAsia="Lucida Sans Unicode" w:cs="Tahoma"/>
          <w:b/>
          <w:bCs/>
          <w:sz w:val="28"/>
          <w:szCs w:val="28"/>
          <w:lang w:eastAsia="ar-SA"/>
        </w:rPr>
      </w:pPr>
      <w:r w:rsidRPr="0018508E">
        <w:rPr>
          <w:rFonts w:eastAsia="Lucida Sans Unicode" w:cs="Tahoma"/>
          <w:b/>
          <w:bCs/>
          <w:sz w:val="28"/>
          <w:szCs w:val="28"/>
          <w:lang w:eastAsia="ar-SA"/>
        </w:rPr>
        <w:t>ОРЕНБУРГСКОЙ ОБЛАСТИ</w:t>
      </w:r>
    </w:p>
    <w:p w:rsidR="0018508E" w:rsidRPr="0018508E" w:rsidRDefault="0018508E" w:rsidP="0018508E">
      <w:pPr>
        <w:widowControl w:val="0"/>
        <w:suppressAutoHyphens/>
        <w:autoSpaceDE/>
        <w:autoSpaceDN/>
        <w:ind w:right="3685"/>
        <w:rPr>
          <w:rFonts w:eastAsia="Lucida Sans Unicode" w:cs="Tahoma"/>
          <w:sz w:val="28"/>
          <w:szCs w:val="28"/>
          <w:lang w:eastAsia="ar-SA"/>
        </w:rPr>
      </w:pPr>
      <w:r w:rsidRPr="0018508E">
        <w:rPr>
          <w:rFonts w:eastAsia="Lucida Sans Unicode" w:cs="Tahoma"/>
          <w:sz w:val="28"/>
          <w:szCs w:val="28"/>
          <w:lang w:eastAsia="ar-SA"/>
        </w:rPr>
        <w:t xml:space="preserve">                          Третий созыв</w:t>
      </w:r>
    </w:p>
    <w:p w:rsidR="0018508E" w:rsidRPr="0018508E" w:rsidRDefault="0018508E" w:rsidP="0018508E">
      <w:pPr>
        <w:widowControl w:val="0"/>
        <w:suppressAutoHyphens/>
        <w:autoSpaceDE/>
        <w:autoSpaceDN/>
        <w:ind w:right="3685"/>
        <w:rPr>
          <w:rFonts w:eastAsia="Lucida Sans Unicode" w:cs="Tahoma"/>
          <w:sz w:val="28"/>
          <w:szCs w:val="28"/>
          <w:lang w:eastAsia="ar-SA"/>
        </w:rPr>
      </w:pPr>
      <w:r w:rsidRPr="0018508E">
        <w:rPr>
          <w:rFonts w:eastAsia="Lucida Sans Unicode" w:cs="Tahoma"/>
          <w:sz w:val="28"/>
          <w:szCs w:val="28"/>
          <w:lang w:eastAsia="ar-SA"/>
        </w:rPr>
        <w:t xml:space="preserve"> </w:t>
      </w:r>
    </w:p>
    <w:p w:rsidR="0018508E" w:rsidRPr="0018508E" w:rsidRDefault="0018508E" w:rsidP="0018508E">
      <w:pPr>
        <w:widowControl w:val="0"/>
        <w:suppressAutoHyphens/>
        <w:autoSpaceDE/>
        <w:autoSpaceDN/>
        <w:ind w:right="3685"/>
        <w:rPr>
          <w:rFonts w:eastAsia="Lucida Sans Unicode" w:cs="Tahoma"/>
          <w:b/>
          <w:sz w:val="28"/>
          <w:szCs w:val="28"/>
          <w:lang w:eastAsia="ar-SA"/>
        </w:rPr>
      </w:pPr>
      <w:r w:rsidRPr="0018508E">
        <w:rPr>
          <w:rFonts w:eastAsia="Lucida Sans Unicode" w:cs="Tahoma"/>
          <w:b/>
          <w:sz w:val="28"/>
          <w:szCs w:val="28"/>
          <w:lang w:eastAsia="ar-SA"/>
        </w:rPr>
        <w:t xml:space="preserve">                          РЕШЕНИЕ</w:t>
      </w:r>
    </w:p>
    <w:p w:rsidR="0018508E" w:rsidRPr="0018508E" w:rsidRDefault="0018508E" w:rsidP="0018508E">
      <w:pPr>
        <w:widowControl w:val="0"/>
        <w:suppressAutoHyphens/>
        <w:autoSpaceDE/>
        <w:autoSpaceDN/>
        <w:ind w:right="3685"/>
        <w:rPr>
          <w:rFonts w:eastAsia="Lucida Sans Unicode" w:cs="Tahoma"/>
          <w:sz w:val="28"/>
          <w:szCs w:val="28"/>
          <w:lang w:eastAsia="ar-SA"/>
        </w:rPr>
      </w:pPr>
      <w:r w:rsidRPr="0018508E">
        <w:rPr>
          <w:rFonts w:eastAsia="Lucida Sans Unicode" w:cs="Tahoma"/>
          <w:sz w:val="28"/>
          <w:szCs w:val="28"/>
          <w:lang w:eastAsia="ar-SA"/>
        </w:rPr>
        <w:t xml:space="preserve">                 </w:t>
      </w:r>
      <w:r w:rsidR="00D5157F">
        <w:rPr>
          <w:rFonts w:eastAsia="Lucida Sans Unicode" w:cs="Tahoma"/>
          <w:sz w:val="28"/>
          <w:szCs w:val="28"/>
          <w:lang w:eastAsia="ar-SA"/>
        </w:rPr>
        <w:t>16</w:t>
      </w:r>
      <w:r w:rsidRPr="0018508E">
        <w:rPr>
          <w:rFonts w:eastAsia="Lucida Sans Unicode" w:cs="Tahoma"/>
          <w:sz w:val="28"/>
          <w:szCs w:val="28"/>
          <w:lang w:eastAsia="ar-SA"/>
        </w:rPr>
        <w:t xml:space="preserve"> </w:t>
      </w:r>
      <w:r>
        <w:rPr>
          <w:rFonts w:eastAsia="Lucida Sans Unicode" w:cs="Tahoma"/>
          <w:sz w:val="28"/>
          <w:szCs w:val="28"/>
          <w:lang w:eastAsia="ar-SA"/>
        </w:rPr>
        <w:t>сентября</w:t>
      </w:r>
      <w:r w:rsidRPr="0018508E">
        <w:rPr>
          <w:rFonts w:eastAsia="Lucida Sans Unicode" w:cs="Tahoma"/>
          <w:sz w:val="28"/>
          <w:szCs w:val="28"/>
          <w:lang w:eastAsia="ar-SA"/>
        </w:rPr>
        <w:t xml:space="preserve">  2016 г  №</w:t>
      </w:r>
      <w:r w:rsidR="00D5157F">
        <w:rPr>
          <w:rFonts w:eastAsia="Lucida Sans Unicode" w:cs="Tahoma"/>
          <w:b/>
          <w:sz w:val="28"/>
          <w:szCs w:val="28"/>
          <w:lang w:eastAsia="ar-SA"/>
        </w:rPr>
        <w:t>51</w:t>
      </w:r>
      <w:bookmarkStart w:id="0" w:name="_GoBack"/>
      <w:bookmarkEnd w:id="0"/>
    </w:p>
    <w:p w:rsidR="0018508E" w:rsidRPr="0018508E" w:rsidRDefault="0018508E" w:rsidP="0018508E">
      <w:pPr>
        <w:widowControl w:val="0"/>
        <w:suppressAutoHyphens/>
        <w:autoSpaceDE/>
        <w:autoSpaceDN/>
        <w:ind w:right="3685"/>
        <w:rPr>
          <w:rFonts w:eastAsia="Lucida Sans Unicode" w:cs="Tahoma"/>
          <w:sz w:val="28"/>
          <w:szCs w:val="28"/>
          <w:u w:val="single"/>
          <w:lang w:eastAsia="ar-SA"/>
        </w:rPr>
      </w:pPr>
    </w:p>
    <w:p w:rsidR="0018508E" w:rsidRPr="0018508E" w:rsidRDefault="0018508E" w:rsidP="0018508E">
      <w:pPr>
        <w:widowControl w:val="0"/>
        <w:suppressAutoHyphens/>
        <w:autoSpaceDE/>
        <w:autoSpaceDN/>
        <w:ind w:right="3685"/>
        <w:jc w:val="center"/>
        <w:rPr>
          <w:rFonts w:eastAsia="Lucida Sans Unicode" w:cs="Tahoma"/>
          <w:sz w:val="28"/>
          <w:szCs w:val="28"/>
          <w:u w:val="single"/>
          <w:lang w:eastAsia="ar-SA"/>
        </w:rPr>
      </w:pPr>
      <w:r w:rsidRPr="0018508E">
        <w:rPr>
          <w:rFonts w:eastAsia="Lucida Sans Unicode" w:cs="Tahoma"/>
          <w:sz w:val="28"/>
          <w:szCs w:val="28"/>
          <w:lang w:eastAsia="ar-SA"/>
        </w:rPr>
        <w:t>п. Пристанционный</w:t>
      </w:r>
    </w:p>
    <w:p w:rsidR="005C4DF5" w:rsidRPr="0018508E" w:rsidRDefault="005C4DF5" w:rsidP="0018508E">
      <w:pPr>
        <w:pStyle w:val="a4"/>
        <w:ind w:right="4960"/>
        <w:jc w:val="both"/>
        <w:rPr>
          <w:b/>
          <w:sz w:val="28"/>
          <w:szCs w:val="28"/>
        </w:rPr>
      </w:pPr>
      <w:r w:rsidRPr="0018508E">
        <w:rPr>
          <w:rStyle w:val="a3"/>
          <w:b w:val="0"/>
          <w:sz w:val="28"/>
          <w:szCs w:val="28"/>
        </w:rPr>
        <w:t>О передаче Администрации Тоцкого района части полномочий по осуществлению внутреннего муниципального финансового контроля и контроля в сфере закупок</w:t>
      </w:r>
    </w:p>
    <w:p w:rsidR="005C4DF5" w:rsidRPr="0018508E" w:rsidRDefault="005C4DF5" w:rsidP="0018508E">
      <w:pPr>
        <w:pStyle w:val="a4"/>
        <w:ind w:firstLine="709"/>
        <w:jc w:val="both"/>
        <w:rPr>
          <w:sz w:val="28"/>
          <w:szCs w:val="28"/>
        </w:rPr>
      </w:pPr>
      <w:r w:rsidRPr="0018508E">
        <w:rPr>
          <w:sz w:val="28"/>
          <w:szCs w:val="28"/>
        </w:rPr>
        <w:t>В соответствии с</w:t>
      </w:r>
      <w:r w:rsidR="00937CD9" w:rsidRPr="0018508E">
        <w:rPr>
          <w:sz w:val="28"/>
          <w:szCs w:val="28"/>
        </w:rPr>
        <w:t xml:space="preserve"> частью 4</w:t>
      </w:r>
      <w:r w:rsidRPr="0018508E">
        <w:rPr>
          <w:sz w:val="28"/>
          <w:szCs w:val="28"/>
        </w:rPr>
        <w:t xml:space="preserve"> стать</w:t>
      </w:r>
      <w:r w:rsidR="00937CD9" w:rsidRPr="0018508E">
        <w:rPr>
          <w:sz w:val="28"/>
          <w:szCs w:val="28"/>
        </w:rPr>
        <w:t>и</w:t>
      </w:r>
      <w:r w:rsidRPr="0018508E">
        <w:rPr>
          <w:sz w:val="28"/>
          <w:szCs w:val="28"/>
        </w:rPr>
        <w:t xml:space="preserve"> 15 Федерального закона от 06.10.2003 №131-ФЗ «Об общих принципах организации местного самоуправления в Российской Федерации»,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w:t>
      </w:r>
      <w:r w:rsidR="00DD3C81" w:rsidRPr="0018508E">
        <w:rPr>
          <w:rStyle w:val="a5"/>
          <w:i w:val="0"/>
          <w:iCs w:val="0"/>
          <w:sz w:val="28"/>
          <w:szCs w:val="28"/>
        </w:rPr>
        <w:t>Пристанционный</w:t>
      </w:r>
      <w:r w:rsidRPr="0018508E">
        <w:rPr>
          <w:rStyle w:val="a5"/>
          <w:i w:val="0"/>
          <w:iCs w:val="0"/>
          <w:sz w:val="28"/>
          <w:szCs w:val="28"/>
        </w:rPr>
        <w:t xml:space="preserve"> </w:t>
      </w:r>
      <w:r w:rsidRPr="0018508E">
        <w:rPr>
          <w:rStyle w:val="a5"/>
          <w:i w:val="0"/>
          <w:sz w:val="28"/>
          <w:szCs w:val="28"/>
        </w:rPr>
        <w:t>сельсовет</w:t>
      </w:r>
      <w:r w:rsidRPr="0018508E">
        <w:rPr>
          <w:sz w:val="28"/>
          <w:szCs w:val="28"/>
        </w:rPr>
        <w:t xml:space="preserve"> Тоцкого района Оренбургской области</w:t>
      </w:r>
      <w:r w:rsidR="0018508E" w:rsidRPr="0018508E">
        <w:rPr>
          <w:sz w:val="28"/>
          <w:szCs w:val="28"/>
        </w:rPr>
        <w:t xml:space="preserve"> </w:t>
      </w:r>
      <w:r w:rsidRPr="0018508E">
        <w:rPr>
          <w:sz w:val="28"/>
          <w:szCs w:val="28"/>
        </w:rPr>
        <w:t xml:space="preserve">Совет депутатов </w:t>
      </w:r>
      <w:r w:rsidR="00DD3C81" w:rsidRPr="0018508E">
        <w:rPr>
          <w:rStyle w:val="a5"/>
          <w:i w:val="0"/>
          <w:sz w:val="28"/>
          <w:szCs w:val="28"/>
        </w:rPr>
        <w:t>Пристанционный</w:t>
      </w:r>
      <w:r w:rsidRPr="0018508E">
        <w:rPr>
          <w:rStyle w:val="a5"/>
          <w:i w:val="0"/>
          <w:sz w:val="28"/>
          <w:szCs w:val="28"/>
        </w:rPr>
        <w:t xml:space="preserve"> сельсовета</w:t>
      </w:r>
      <w:r w:rsidRPr="0018508E">
        <w:rPr>
          <w:rStyle w:val="a5"/>
          <w:sz w:val="28"/>
          <w:szCs w:val="28"/>
        </w:rPr>
        <w:t xml:space="preserve"> </w:t>
      </w:r>
      <w:r w:rsidRPr="0018508E">
        <w:rPr>
          <w:sz w:val="28"/>
          <w:szCs w:val="28"/>
        </w:rPr>
        <w:t> Тоцкого района Оренбургской области РЕШИЛ:</w:t>
      </w:r>
    </w:p>
    <w:p w:rsidR="005C4DF5" w:rsidRPr="0018508E" w:rsidRDefault="005C4DF5" w:rsidP="00ED2499">
      <w:pPr>
        <w:spacing w:before="120" w:after="120"/>
        <w:ind w:firstLine="680"/>
        <w:jc w:val="both"/>
        <w:rPr>
          <w:sz w:val="28"/>
          <w:szCs w:val="28"/>
        </w:rPr>
      </w:pPr>
      <w:r w:rsidRPr="0018508E">
        <w:rPr>
          <w:sz w:val="28"/>
          <w:szCs w:val="28"/>
        </w:rPr>
        <w:t xml:space="preserve">1. Передать с 01.01.2017 года часть полномочий муниципального образования </w:t>
      </w:r>
      <w:r w:rsidR="00DD3C81" w:rsidRPr="0018508E">
        <w:rPr>
          <w:rStyle w:val="a5"/>
          <w:i w:val="0"/>
          <w:iCs w:val="0"/>
          <w:sz w:val="28"/>
          <w:szCs w:val="28"/>
        </w:rPr>
        <w:t>Пристанционный</w:t>
      </w:r>
      <w:r w:rsidRPr="0018508E">
        <w:rPr>
          <w:rStyle w:val="a5"/>
          <w:i w:val="0"/>
          <w:iCs w:val="0"/>
          <w:sz w:val="28"/>
          <w:szCs w:val="28"/>
        </w:rPr>
        <w:t xml:space="preserve"> </w:t>
      </w:r>
      <w:r w:rsidRPr="0018508E">
        <w:rPr>
          <w:rStyle w:val="a5"/>
          <w:i w:val="0"/>
          <w:sz w:val="28"/>
          <w:szCs w:val="28"/>
        </w:rPr>
        <w:t>сельсовет</w:t>
      </w:r>
      <w:r w:rsidRPr="0018508E">
        <w:rPr>
          <w:sz w:val="28"/>
          <w:szCs w:val="28"/>
        </w:rPr>
        <w:t xml:space="preserve"> Тоцкого района Оренбургской области по осуществлению внутреннего финансового контроля и контроля в сфере закупок администрации муниципального образования «Тоцкий район»:</w:t>
      </w:r>
    </w:p>
    <w:p w:rsidR="005C4DF5" w:rsidRPr="0018508E" w:rsidRDefault="005C4DF5" w:rsidP="00546B28">
      <w:pPr>
        <w:adjustRightInd w:val="0"/>
        <w:ind w:firstLine="426"/>
        <w:jc w:val="both"/>
        <w:rPr>
          <w:sz w:val="28"/>
          <w:szCs w:val="28"/>
        </w:rPr>
      </w:pPr>
      <w:r w:rsidRPr="0018508E">
        <w:rPr>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5C4DF5" w:rsidRPr="0018508E" w:rsidRDefault="005C4DF5" w:rsidP="00546B28">
      <w:pPr>
        <w:adjustRightInd w:val="0"/>
        <w:ind w:firstLine="426"/>
        <w:jc w:val="both"/>
        <w:rPr>
          <w:sz w:val="28"/>
          <w:szCs w:val="28"/>
        </w:rPr>
      </w:pPr>
      <w:r w:rsidRPr="0018508E">
        <w:rPr>
          <w:sz w:val="28"/>
          <w:szCs w:val="28"/>
        </w:rPr>
        <w:t>- за исполнением бюджета сельского поселения посредством проведения проверок и ревизий;</w:t>
      </w:r>
    </w:p>
    <w:p w:rsidR="005C4DF5" w:rsidRPr="0018508E" w:rsidRDefault="005C4DF5" w:rsidP="007571C7">
      <w:pPr>
        <w:tabs>
          <w:tab w:val="left" w:pos="1276"/>
        </w:tabs>
        <w:jc w:val="both"/>
        <w:rPr>
          <w:sz w:val="28"/>
          <w:szCs w:val="28"/>
        </w:rPr>
      </w:pPr>
      <w:r w:rsidRPr="0018508E">
        <w:rPr>
          <w:sz w:val="28"/>
          <w:szCs w:val="28"/>
        </w:rPr>
        <w:t xml:space="preserve">       - за полнотой и достоверностью отчетности о реализации муниципальных программ, в том числе отчетности об исполнении муниципальных заданий;</w:t>
      </w:r>
    </w:p>
    <w:p w:rsidR="005C4DF5" w:rsidRPr="0018508E" w:rsidRDefault="005C4DF5" w:rsidP="00546B28">
      <w:pPr>
        <w:adjustRightInd w:val="0"/>
        <w:ind w:firstLine="426"/>
        <w:jc w:val="both"/>
        <w:rPr>
          <w:sz w:val="28"/>
          <w:szCs w:val="28"/>
        </w:rPr>
      </w:pPr>
      <w:proofErr w:type="gramStart"/>
      <w:r w:rsidRPr="0018508E">
        <w:rPr>
          <w:sz w:val="28"/>
          <w:szCs w:val="28"/>
        </w:rPr>
        <w:t xml:space="preserve">- за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внутреннего муниципального финансового контроля, предусмотренные частью 8 статьи 99 Федерального </w:t>
      </w:r>
      <w:r w:rsidRPr="0018508E">
        <w:rPr>
          <w:sz w:val="28"/>
          <w:szCs w:val="28"/>
        </w:rPr>
        <w:lastRenderedPageBreak/>
        <w:t>закона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DF5" w:rsidRPr="0018508E" w:rsidRDefault="005C4DF5" w:rsidP="00ED2499">
      <w:pPr>
        <w:spacing w:before="120" w:after="120"/>
        <w:ind w:firstLine="680"/>
        <w:jc w:val="both"/>
        <w:rPr>
          <w:sz w:val="28"/>
          <w:szCs w:val="28"/>
        </w:rPr>
      </w:pPr>
      <w:r w:rsidRPr="0018508E">
        <w:rPr>
          <w:sz w:val="28"/>
          <w:szCs w:val="28"/>
        </w:rPr>
        <w:t xml:space="preserve">2. Администрации муниципального образования </w:t>
      </w:r>
      <w:r w:rsidR="00DD3C81" w:rsidRPr="0018508E">
        <w:rPr>
          <w:sz w:val="28"/>
          <w:szCs w:val="28"/>
        </w:rPr>
        <w:t>Пристанционный</w:t>
      </w:r>
      <w:r w:rsidRPr="0018508E">
        <w:rPr>
          <w:sz w:val="28"/>
          <w:szCs w:val="28"/>
        </w:rPr>
        <w:t xml:space="preserve"> сельсовет Тоцкого района Оренбургской области:</w:t>
      </w:r>
    </w:p>
    <w:p w:rsidR="005C4DF5" w:rsidRPr="0018508E" w:rsidRDefault="005C4DF5" w:rsidP="00ED2499">
      <w:pPr>
        <w:spacing w:before="120" w:after="120"/>
        <w:ind w:firstLine="680"/>
        <w:jc w:val="both"/>
        <w:rPr>
          <w:sz w:val="28"/>
          <w:szCs w:val="28"/>
        </w:rPr>
      </w:pPr>
      <w:r w:rsidRPr="0018508E">
        <w:rPr>
          <w:sz w:val="28"/>
          <w:szCs w:val="28"/>
        </w:rPr>
        <w:t>- заключить соглашение с администрацией Тоцкого района о передаче полномочий по осуществлению внутреннего муниципального финансового контроля, а также контроля в сфере закупок (далее – Соглашение), указанных в пункте 1 настоящего Решения.</w:t>
      </w:r>
    </w:p>
    <w:p w:rsidR="005C4DF5" w:rsidRPr="0018508E" w:rsidRDefault="005C4DF5" w:rsidP="001244E1">
      <w:pPr>
        <w:spacing w:before="120" w:after="120"/>
        <w:ind w:firstLine="680"/>
        <w:jc w:val="both"/>
        <w:rPr>
          <w:sz w:val="28"/>
          <w:szCs w:val="28"/>
        </w:rPr>
      </w:pPr>
      <w:r w:rsidRPr="0018508E">
        <w:rPr>
          <w:sz w:val="28"/>
          <w:szCs w:val="28"/>
        </w:rPr>
        <w:t>- предусмотреть в бюджете сельсовета бюджетные ассигнования на исполнение передаваемых полномочий в объеме, предусмотренном Соглашением.</w:t>
      </w:r>
    </w:p>
    <w:p w:rsidR="005C4DF5" w:rsidRDefault="005C4DF5" w:rsidP="001244E1">
      <w:pPr>
        <w:tabs>
          <w:tab w:val="left" w:pos="0"/>
        </w:tabs>
        <w:autoSpaceDE/>
        <w:autoSpaceDN/>
        <w:ind w:right="-81"/>
        <w:jc w:val="both"/>
        <w:rPr>
          <w:sz w:val="28"/>
          <w:szCs w:val="28"/>
        </w:rPr>
      </w:pPr>
      <w:r w:rsidRPr="0018508E">
        <w:rPr>
          <w:sz w:val="28"/>
          <w:szCs w:val="28"/>
        </w:rPr>
        <w:t xml:space="preserve">          3. Настоящее решение вступает в силу после его официального обнародования.</w:t>
      </w:r>
    </w:p>
    <w:p w:rsidR="0018508E" w:rsidRPr="0018508E" w:rsidRDefault="0018508E" w:rsidP="001244E1">
      <w:pPr>
        <w:tabs>
          <w:tab w:val="left" w:pos="0"/>
        </w:tabs>
        <w:autoSpaceDE/>
        <w:autoSpaceDN/>
        <w:ind w:right="-81"/>
        <w:jc w:val="both"/>
        <w:rPr>
          <w:sz w:val="28"/>
          <w:szCs w:val="28"/>
        </w:rPr>
      </w:pPr>
    </w:p>
    <w:p w:rsidR="0018508E" w:rsidRPr="0018508E" w:rsidRDefault="0018508E" w:rsidP="0018508E">
      <w:pPr>
        <w:widowControl w:val="0"/>
        <w:suppressAutoHyphens/>
        <w:autoSpaceDE/>
        <w:autoSpaceDN/>
        <w:ind w:left="-284" w:right="283" w:firstLine="851"/>
        <w:jc w:val="both"/>
        <w:rPr>
          <w:rFonts w:eastAsia="Lucida Sans Unicode"/>
          <w:sz w:val="28"/>
          <w:szCs w:val="28"/>
          <w:lang w:eastAsia="ar-SA"/>
        </w:rPr>
      </w:pPr>
      <w:r w:rsidRPr="0018508E">
        <w:rPr>
          <w:rFonts w:eastAsia="Lucida Sans Unicode"/>
          <w:sz w:val="28"/>
          <w:szCs w:val="28"/>
          <w:lang w:eastAsia="ar-SA"/>
        </w:rPr>
        <w:t>Председатель Совета депутатов -</w:t>
      </w:r>
    </w:p>
    <w:p w:rsidR="0018508E" w:rsidRPr="0018508E" w:rsidRDefault="0018508E" w:rsidP="0018508E">
      <w:pPr>
        <w:widowControl w:val="0"/>
        <w:suppressAutoHyphens/>
        <w:autoSpaceDE/>
        <w:autoSpaceDN/>
        <w:ind w:left="-284" w:right="283" w:firstLine="851"/>
        <w:jc w:val="both"/>
        <w:rPr>
          <w:rFonts w:eastAsia="Lucida Sans Unicode"/>
          <w:sz w:val="28"/>
          <w:szCs w:val="28"/>
          <w:lang w:eastAsia="ar-SA"/>
        </w:rPr>
      </w:pPr>
      <w:r w:rsidRPr="0018508E">
        <w:rPr>
          <w:rFonts w:eastAsia="Lucida Sans Unicode"/>
          <w:sz w:val="28"/>
          <w:szCs w:val="28"/>
          <w:lang w:eastAsia="ar-SA"/>
        </w:rPr>
        <w:t>Глава муниципального образования</w:t>
      </w:r>
    </w:p>
    <w:p w:rsidR="0018508E" w:rsidRPr="0018508E" w:rsidRDefault="0018508E" w:rsidP="0018508E">
      <w:pPr>
        <w:widowControl w:val="0"/>
        <w:suppressAutoHyphens/>
        <w:autoSpaceDE/>
        <w:autoSpaceDN/>
        <w:ind w:left="-284" w:right="283" w:firstLine="851"/>
        <w:jc w:val="both"/>
        <w:rPr>
          <w:rFonts w:eastAsia="Lucida Sans Unicode"/>
          <w:sz w:val="28"/>
          <w:szCs w:val="28"/>
          <w:lang w:eastAsia="ar-SA"/>
        </w:rPr>
      </w:pPr>
      <w:r w:rsidRPr="0018508E">
        <w:rPr>
          <w:rFonts w:eastAsia="Lucida Sans Unicode"/>
          <w:sz w:val="28"/>
          <w:szCs w:val="28"/>
          <w:lang w:eastAsia="ar-SA"/>
        </w:rPr>
        <w:t xml:space="preserve">Пристанционный сельсовет:                                              В.П. Михайлов </w:t>
      </w:r>
    </w:p>
    <w:p w:rsidR="0018508E" w:rsidRPr="0018508E" w:rsidRDefault="0018508E" w:rsidP="0018508E">
      <w:pPr>
        <w:widowControl w:val="0"/>
        <w:suppressAutoHyphens/>
        <w:autoSpaceDE/>
        <w:autoSpaceDN/>
        <w:ind w:right="283" w:firstLine="567"/>
        <w:jc w:val="both"/>
        <w:rPr>
          <w:rFonts w:eastAsia="Lucida Sans Unicode"/>
          <w:sz w:val="28"/>
          <w:szCs w:val="28"/>
          <w:lang w:eastAsia="ar-SA"/>
        </w:rPr>
      </w:pPr>
    </w:p>
    <w:p w:rsidR="0018508E" w:rsidRPr="0018508E" w:rsidRDefault="0018508E" w:rsidP="0018508E">
      <w:pPr>
        <w:widowControl w:val="0"/>
        <w:suppressAutoHyphens/>
        <w:autoSpaceDE/>
        <w:autoSpaceDN/>
        <w:ind w:right="283" w:firstLine="567"/>
        <w:jc w:val="both"/>
        <w:rPr>
          <w:rFonts w:eastAsia="Lucida Sans Unicode"/>
          <w:sz w:val="28"/>
          <w:szCs w:val="28"/>
          <w:lang w:eastAsia="ar-SA"/>
        </w:rPr>
      </w:pPr>
    </w:p>
    <w:p w:rsidR="0018508E" w:rsidRPr="0018508E" w:rsidRDefault="0018508E" w:rsidP="0018508E">
      <w:pPr>
        <w:widowControl w:val="0"/>
        <w:suppressAutoHyphens/>
        <w:autoSpaceDE/>
        <w:autoSpaceDN/>
        <w:ind w:right="283" w:firstLine="567"/>
        <w:jc w:val="both"/>
        <w:rPr>
          <w:rFonts w:eastAsia="Lucida Sans Unicode"/>
          <w:sz w:val="24"/>
          <w:szCs w:val="24"/>
          <w:lang w:eastAsia="ar-SA"/>
        </w:rPr>
      </w:pPr>
      <w:r w:rsidRPr="0018508E">
        <w:rPr>
          <w:rFonts w:eastAsia="Lucida Sans Unicode"/>
          <w:sz w:val="28"/>
          <w:szCs w:val="28"/>
          <w:lang w:eastAsia="ar-SA"/>
        </w:rPr>
        <w:t>Разослано: в дело, адм</w:t>
      </w:r>
      <w:r>
        <w:rPr>
          <w:rFonts w:eastAsia="Lucida Sans Unicode"/>
          <w:sz w:val="28"/>
          <w:szCs w:val="28"/>
          <w:lang w:eastAsia="ar-SA"/>
        </w:rPr>
        <w:t xml:space="preserve">инистрации района, прокуратуре, </w:t>
      </w:r>
      <w:r w:rsidRPr="0018508E">
        <w:rPr>
          <w:rFonts w:eastAsia="Lucida Sans Unicode"/>
          <w:sz w:val="28"/>
          <w:szCs w:val="28"/>
          <w:lang w:eastAsia="ar-SA"/>
        </w:rPr>
        <w:t>отделу</w:t>
      </w:r>
      <w:r>
        <w:rPr>
          <w:rFonts w:eastAsia="Lucida Sans Unicode"/>
          <w:sz w:val="28"/>
          <w:szCs w:val="28"/>
          <w:lang w:eastAsia="ar-SA"/>
        </w:rPr>
        <w:t xml:space="preserve"> </w:t>
      </w:r>
      <w:r w:rsidRPr="0018508E">
        <w:rPr>
          <w:sz w:val="28"/>
          <w:szCs w:val="28"/>
        </w:rPr>
        <w:t>внутреннего муниципального финансового контроля</w:t>
      </w:r>
      <w:r w:rsidRPr="0018508E">
        <w:rPr>
          <w:rFonts w:eastAsia="Lucida Sans Unicode"/>
          <w:sz w:val="28"/>
          <w:szCs w:val="28"/>
          <w:lang w:eastAsia="ar-SA"/>
        </w:rPr>
        <w:t>.</w:t>
      </w:r>
    </w:p>
    <w:p w:rsidR="005C4DF5" w:rsidRPr="0018508E" w:rsidRDefault="005C4DF5" w:rsidP="002941C3">
      <w:pPr>
        <w:pStyle w:val="a4"/>
        <w:jc w:val="both"/>
        <w:rPr>
          <w:sz w:val="28"/>
          <w:szCs w:val="28"/>
        </w:rPr>
      </w:pPr>
    </w:p>
    <w:p w:rsidR="005C4DF5" w:rsidRPr="000A7381" w:rsidRDefault="005C4DF5" w:rsidP="002941C3">
      <w:pPr>
        <w:pStyle w:val="a4"/>
        <w:jc w:val="both"/>
        <w:rPr>
          <w:sz w:val="28"/>
          <w:szCs w:val="28"/>
        </w:rPr>
      </w:pPr>
      <w:r w:rsidRPr="000A7381">
        <w:rPr>
          <w:sz w:val="28"/>
          <w:szCs w:val="28"/>
        </w:rPr>
        <w:t> </w:t>
      </w:r>
    </w:p>
    <w:p w:rsidR="005C4DF5" w:rsidRPr="000A7381" w:rsidRDefault="005C4DF5">
      <w:pPr>
        <w:rPr>
          <w:sz w:val="28"/>
          <w:szCs w:val="28"/>
        </w:rPr>
      </w:pPr>
    </w:p>
    <w:sectPr w:rsidR="005C4DF5" w:rsidRPr="000A7381" w:rsidSect="0048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07B6"/>
    <w:multiLevelType w:val="hybridMultilevel"/>
    <w:tmpl w:val="697054A2"/>
    <w:lvl w:ilvl="0" w:tplc="7932DA72">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C3"/>
    <w:rsid w:val="00025D43"/>
    <w:rsid w:val="000369F3"/>
    <w:rsid w:val="000A7381"/>
    <w:rsid w:val="001244E1"/>
    <w:rsid w:val="001573F8"/>
    <w:rsid w:val="0018508E"/>
    <w:rsid w:val="00247734"/>
    <w:rsid w:val="002941C3"/>
    <w:rsid w:val="002D21C4"/>
    <w:rsid w:val="002E3F5D"/>
    <w:rsid w:val="0035100C"/>
    <w:rsid w:val="00486393"/>
    <w:rsid w:val="004B6B61"/>
    <w:rsid w:val="004E5847"/>
    <w:rsid w:val="004F6605"/>
    <w:rsid w:val="00546B28"/>
    <w:rsid w:val="005A454F"/>
    <w:rsid w:val="005C4DF5"/>
    <w:rsid w:val="006064A4"/>
    <w:rsid w:val="007571C7"/>
    <w:rsid w:val="00791374"/>
    <w:rsid w:val="00793015"/>
    <w:rsid w:val="00937CD9"/>
    <w:rsid w:val="00960E8A"/>
    <w:rsid w:val="00A63202"/>
    <w:rsid w:val="00A63EF9"/>
    <w:rsid w:val="00A736E1"/>
    <w:rsid w:val="00B0181E"/>
    <w:rsid w:val="00B30EE2"/>
    <w:rsid w:val="00CA7C59"/>
    <w:rsid w:val="00D5157F"/>
    <w:rsid w:val="00DD3C81"/>
    <w:rsid w:val="00E84883"/>
    <w:rsid w:val="00ED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4F"/>
    <w:pPr>
      <w:autoSpaceDE w:val="0"/>
      <w:autoSpaceDN w:val="0"/>
    </w:pPr>
    <w:rPr>
      <w:sz w:val="20"/>
      <w:szCs w:val="20"/>
    </w:rPr>
  </w:style>
  <w:style w:type="paragraph" w:styleId="1">
    <w:name w:val="heading 1"/>
    <w:basedOn w:val="a"/>
    <w:next w:val="a"/>
    <w:link w:val="10"/>
    <w:uiPriority w:val="99"/>
    <w:qFormat/>
    <w:rsid w:val="005A454F"/>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454F"/>
    <w:rPr>
      <w:b/>
      <w:bCs/>
      <w:sz w:val="28"/>
      <w:szCs w:val="28"/>
    </w:rPr>
  </w:style>
  <w:style w:type="character" w:styleId="a3">
    <w:name w:val="Strong"/>
    <w:basedOn w:val="a0"/>
    <w:uiPriority w:val="99"/>
    <w:qFormat/>
    <w:rsid w:val="005A454F"/>
    <w:rPr>
      <w:b/>
      <w:bCs/>
    </w:rPr>
  </w:style>
  <w:style w:type="paragraph" w:styleId="a4">
    <w:name w:val="Normal (Web)"/>
    <w:basedOn w:val="a"/>
    <w:uiPriority w:val="99"/>
    <w:semiHidden/>
    <w:rsid w:val="002941C3"/>
    <w:pPr>
      <w:autoSpaceDE/>
      <w:autoSpaceDN/>
      <w:spacing w:before="100" w:beforeAutospacing="1" w:after="100" w:afterAutospacing="1"/>
    </w:pPr>
    <w:rPr>
      <w:sz w:val="24"/>
      <w:szCs w:val="24"/>
    </w:rPr>
  </w:style>
  <w:style w:type="character" w:styleId="a5">
    <w:name w:val="Emphasis"/>
    <w:basedOn w:val="a0"/>
    <w:uiPriority w:val="99"/>
    <w:qFormat/>
    <w:rsid w:val="002941C3"/>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573F8"/>
    <w:pPr>
      <w:autoSpaceDE/>
      <w:autoSpaceDN/>
      <w:spacing w:before="100" w:beforeAutospacing="1" w:after="100" w:afterAutospacing="1"/>
    </w:pPr>
    <w:rPr>
      <w:rFonts w:ascii="Tahoma" w:hAnsi="Tahoma" w:cs="Tahoma"/>
      <w:lang w:val="en-US" w:eastAsia="en-US"/>
    </w:rPr>
  </w:style>
  <w:style w:type="paragraph" w:customStyle="1" w:styleId="a6">
    <w:name w:val="Знак"/>
    <w:basedOn w:val="a"/>
    <w:uiPriority w:val="99"/>
    <w:rsid w:val="001244E1"/>
    <w:pPr>
      <w:autoSpaceDE/>
      <w:autoSpaceDN/>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4F"/>
    <w:pPr>
      <w:autoSpaceDE w:val="0"/>
      <w:autoSpaceDN w:val="0"/>
    </w:pPr>
    <w:rPr>
      <w:sz w:val="20"/>
      <w:szCs w:val="20"/>
    </w:rPr>
  </w:style>
  <w:style w:type="paragraph" w:styleId="1">
    <w:name w:val="heading 1"/>
    <w:basedOn w:val="a"/>
    <w:next w:val="a"/>
    <w:link w:val="10"/>
    <w:uiPriority w:val="99"/>
    <w:qFormat/>
    <w:rsid w:val="005A454F"/>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454F"/>
    <w:rPr>
      <w:b/>
      <w:bCs/>
      <w:sz w:val="28"/>
      <w:szCs w:val="28"/>
    </w:rPr>
  </w:style>
  <w:style w:type="character" w:styleId="a3">
    <w:name w:val="Strong"/>
    <w:basedOn w:val="a0"/>
    <w:uiPriority w:val="99"/>
    <w:qFormat/>
    <w:rsid w:val="005A454F"/>
    <w:rPr>
      <w:b/>
      <w:bCs/>
    </w:rPr>
  </w:style>
  <w:style w:type="paragraph" w:styleId="a4">
    <w:name w:val="Normal (Web)"/>
    <w:basedOn w:val="a"/>
    <w:uiPriority w:val="99"/>
    <w:semiHidden/>
    <w:rsid w:val="002941C3"/>
    <w:pPr>
      <w:autoSpaceDE/>
      <w:autoSpaceDN/>
      <w:spacing w:before="100" w:beforeAutospacing="1" w:after="100" w:afterAutospacing="1"/>
    </w:pPr>
    <w:rPr>
      <w:sz w:val="24"/>
      <w:szCs w:val="24"/>
    </w:rPr>
  </w:style>
  <w:style w:type="character" w:styleId="a5">
    <w:name w:val="Emphasis"/>
    <w:basedOn w:val="a0"/>
    <w:uiPriority w:val="99"/>
    <w:qFormat/>
    <w:rsid w:val="002941C3"/>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573F8"/>
    <w:pPr>
      <w:autoSpaceDE/>
      <w:autoSpaceDN/>
      <w:spacing w:before="100" w:beforeAutospacing="1" w:after="100" w:afterAutospacing="1"/>
    </w:pPr>
    <w:rPr>
      <w:rFonts w:ascii="Tahoma" w:hAnsi="Tahoma" w:cs="Tahoma"/>
      <w:lang w:val="en-US" w:eastAsia="en-US"/>
    </w:rPr>
  </w:style>
  <w:style w:type="paragraph" w:customStyle="1" w:styleId="a6">
    <w:name w:val="Знак"/>
    <w:basedOn w:val="a"/>
    <w:uiPriority w:val="99"/>
    <w:rsid w:val="001244E1"/>
    <w:pPr>
      <w:autoSpaceDE/>
      <w:autoSpaceDN/>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8126">
      <w:marLeft w:val="0"/>
      <w:marRight w:val="0"/>
      <w:marTop w:val="0"/>
      <w:marBottom w:val="0"/>
      <w:divBdr>
        <w:top w:val="none" w:sz="0" w:space="0" w:color="auto"/>
        <w:left w:val="none" w:sz="0" w:space="0" w:color="auto"/>
        <w:bottom w:val="none" w:sz="0" w:space="0" w:color="auto"/>
        <w:right w:val="none" w:sz="0" w:space="0" w:color="auto"/>
      </w:divBdr>
      <w:divsChild>
        <w:div w:id="324018132">
          <w:marLeft w:val="0"/>
          <w:marRight w:val="0"/>
          <w:marTop w:val="0"/>
          <w:marBottom w:val="0"/>
          <w:divBdr>
            <w:top w:val="none" w:sz="0" w:space="0" w:color="auto"/>
            <w:left w:val="none" w:sz="0" w:space="0" w:color="auto"/>
            <w:bottom w:val="none" w:sz="0" w:space="0" w:color="auto"/>
            <w:right w:val="none" w:sz="0" w:space="0" w:color="auto"/>
          </w:divBdr>
          <w:divsChild>
            <w:div w:id="324018129">
              <w:marLeft w:val="0"/>
              <w:marRight w:val="0"/>
              <w:marTop w:val="0"/>
              <w:marBottom w:val="0"/>
              <w:divBdr>
                <w:top w:val="none" w:sz="0" w:space="0" w:color="auto"/>
                <w:left w:val="none" w:sz="0" w:space="0" w:color="auto"/>
                <w:bottom w:val="none" w:sz="0" w:space="0" w:color="auto"/>
                <w:right w:val="none" w:sz="0" w:space="0" w:color="auto"/>
              </w:divBdr>
              <w:divsChild>
                <w:div w:id="324018133">
                  <w:marLeft w:val="0"/>
                  <w:marRight w:val="0"/>
                  <w:marTop w:val="0"/>
                  <w:marBottom w:val="0"/>
                  <w:divBdr>
                    <w:top w:val="none" w:sz="0" w:space="0" w:color="auto"/>
                    <w:left w:val="none" w:sz="0" w:space="0" w:color="auto"/>
                    <w:bottom w:val="none" w:sz="0" w:space="0" w:color="auto"/>
                    <w:right w:val="none" w:sz="0" w:space="0" w:color="auto"/>
                  </w:divBdr>
                  <w:divsChild>
                    <w:div w:id="324018128">
                      <w:marLeft w:val="0"/>
                      <w:marRight w:val="0"/>
                      <w:marTop w:val="0"/>
                      <w:marBottom w:val="0"/>
                      <w:divBdr>
                        <w:top w:val="none" w:sz="0" w:space="0" w:color="auto"/>
                        <w:left w:val="none" w:sz="0" w:space="0" w:color="auto"/>
                        <w:bottom w:val="none" w:sz="0" w:space="0" w:color="auto"/>
                        <w:right w:val="none" w:sz="0" w:space="0" w:color="auto"/>
                      </w:divBdr>
                      <w:divsChild>
                        <w:div w:id="324018131">
                          <w:marLeft w:val="0"/>
                          <w:marRight w:val="0"/>
                          <w:marTop w:val="0"/>
                          <w:marBottom w:val="0"/>
                          <w:divBdr>
                            <w:top w:val="none" w:sz="0" w:space="0" w:color="auto"/>
                            <w:left w:val="none" w:sz="0" w:space="0" w:color="auto"/>
                            <w:bottom w:val="none" w:sz="0" w:space="0" w:color="auto"/>
                            <w:right w:val="none" w:sz="0" w:space="0" w:color="auto"/>
                          </w:divBdr>
                          <w:divsChild>
                            <w:div w:id="324018134">
                              <w:marLeft w:val="0"/>
                              <w:marRight w:val="0"/>
                              <w:marTop w:val="0"/>
                              <w:marBottom w:val="0"/>
                              <w:divBdr>
                                <w:top w:val="none" w:sz="0" w:space="0" w:color="auto"/>
                                <w:left w:val="none" w:sz="0" w:space="0" w:color="auto"/>
                                <w:bottom w:val="none" w:sz="0" w:space="0" w:color="auto"/>
                                <w:right w:val="none" w:sz="0" w:space="0" w:color="auto"/>
                              </w:divBdr>
                              <w:divsChild>
                                <w:div w:id="324018130">
                                  <w:marLeft w:val="0"/>
                                  <w:marRight w:val="0"/>
                                  <w:marTop w:val="0"/>
                                  <w:marBottom w:val="0"/>
                                  <w:divBdr>
                                    <w:top w:val="none" w:sz="0" w:space="0" w:color="auto"/>
                                    <w:left w:val="none" w:sz="0" w:space="0" w:color="auto"/>
                                    <w:bottom w:val="none" w:sz="0" w:space="0" w:color="auto"/>
                                    <w:right w:val="none" w:sz="0" w:space="0" w:color="auto"/>
                                  </w:divBdr>
                                  <w:divsChild>
                                    <w:div w:id="324018135">
                                      <w:marLeft w:val="0"/>
                                      <w:marRight w:val="0"/>
                                      <w:marTop w:val="0"/>
                                      <w:marBottom w:val="0"/>
                                      <w:divBdr>
                                        <w:top w:val="none" w:sz="0" w:space="0" w:color="auto"/>
                                        <w:left w:val="none" w:sz="0" w:space="0" w:color="auto"/>
                                        <w:bottom w:val="none" w:sz="0" w:space="0" w:color="auto"/>
                                        <w:right w:val="none" w:sz="0" w:space="0" w:color="auto"/>
                                      </w:divBdr>
                                      <w:divsChild>
                                        <w:div w:id="324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Сельсовет</cp:lastModifiedBy>
  <cp:revision>3</cp:revision>
  <cp:lastPrinted>2016-09-22T04:32:00Z</cp:lastPrinted>
  <dcterms:created xsi:type="dcterms:W3CDTF">2016-09-22T05:29:00Z</dcterms:created>
  <dcterms:modified xsi:type="dcterms:W3CDTF">2016-09-26T06:45:00Z</dcterms:modified>
</cp:coreProperties>
</file>