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28" w:rsidRPr="001F276E" w:rsidRDefault="007B7A28" w:rsidP="007B7A28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F276E">
        <w:rPr>
          <w:rFonts w:ascii="Times New Roman" w:hAnsi="Times New Roman"/>
          <w:b/>
          <w:sz w:val="28"/>
          <w:szCs w:val="28"/>
        </w:rPr>
        <w:t>АДМИНИСТРАЦИЯ</w:t>
      </w:r>
    </w:p>
    <w:p w:rsidR="007B7A28" w:rsidRPr="001F276E" w:rsidRDefault="007B7A28" w:rsidP="007B7A28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 w:rsidRPr="001F276E">
        <w:rPr>
          <w:rFonts w:ascii="Times New Roman" w:hAnsi="Times New Roman"/>
          <w:b/>
          <w:sz w:val="28"/>
          <w:szCs w:val="28"/>
        </w:rPr>
        <w:t>МУНИЦИПАЛЬНОГО</w:t>
      </w:r>
    </w:p>
    <w:p w:rsidR="007B7A28" w:rsidRPr="001F276E" w:rsidRDefault="007B7A28" w:rsidP="007B7A28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 w:rsidRPr="001F276E">
        <w:rPr>
          <w:rFonts w:ascii="Times New Roman" w:hAnsi="Times New Roman"/>
          <w:b/>
          <w:sz w:val="28"/>
          <w:szCs w:val="28"/>
        </w:rPr>
        <w:t>ОБРАЗОВАНИЯ</w:t>
      </w:r>
    </w:p>
    <w:p w:rsidR="007B7A28" w:rsidRPr="001F276E" w:rsidRDefault="007B7A28" w:rsidP="007B7A28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ПРИСТАНЦИОННЫЙ</w:t>
      </w:r>
      <w:r w:rsidRPr="001F276E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7B7A28" w:rsidRPr="001F276E" w:rsidRDefault="007B7A28" w:rsidP="007B7A28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 w:rsidRPr="001F276E">
        <w:rPr>
          <w:rFonts w:ascii="Times New Roman" w:hAnsi="Times New Roman"/>
          <w:b/>
          <w:sz w:val="28"/>
          <w:szCs w:val="28"/>
        </w:rPr>
        <w:t>ТОЦКОГО РАЙОНА</w:t>
      </w:r>
    </w:p>
    <w:p w:rsidR="007B7A28" w:rsidRPr="001F276E" w:rsidRDefault="007B7A28" w:rsidP="007B7A28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 w:rsidRPr="001F276E">
        <w:rPr>
          <w:rFonts w:ascii="Times New Roman" w:hAnsi="Times New Roman"/>
          <w:b/>
          <w:sz w:val="28"/>
          <w:szCs w:val="28"/>
        </w:rPr>
        <w:t>ОРЕНБУРГСКОЙОБЛАСТИ</w:t>
      </w:r>
    </w:p>
    <w:p w:rsidR="007B7A28" w:rsidRPr="001F276E" w:rsidRDefault="007B7A28" w:rsidP="007B7A28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</w:p>
    <w:p w:rsidR="007B7A28" w:rsidRPr="001F276E" w:rsidRDefault="007B7A28" w:rsidP="007B7A28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 w:rsidRPr="001F276E">
        <w:rPr>
          <w:rFonts w:ascii="Times New Roman" w:hAnsi="Times New Roman"/>
          <w:b/>
          <w:sz w:val="28"/>
          <w:szCs w:val="28"/>
        </w:rPr>
        <w:t>ПОСТАНОВЛЕНИЕ</w:t>
      </w:r>
    </w:p>
    <w:p w:rsidR="007B7A28" w:rsidRPr="001F276E" w:rsidRDefault="007B7A28" w:rsidP="007B7A28">
      <w:pPr>
        <w:pStyle w:val="a3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 июля 2015   №  113</w:t>
      </w:r>
      <w:r w:rsidRPr="001F276E">
        <w:rPr>
          <w:rFonts w:ascii="Times New Roman" w:hAnsi="Times New Roman"/>
          <w:b/>
          <w:sz w:val="28"/>
          <w:szCs w:val="28"/>
        </w:rPr>
        <w:t xml:space="preserve">  -п</w:t>
      </w:r>
    </w:p>
    <w:p w:rsidR="007B7A28" w:rsidRPr="001F276E" w:rsidRDefault="007B7A28" w:rsidP="007B7A28">
      <w:pPr>
        <w:pStyle w:val="a3"/>
        <w:ind w:right="5102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п. Пристанционный</w:t>
      </w:r>
    </w:p>
    <w:p w:rsidR="007B7A28" w:rsidRPr="001F276E" w:rsidRDefault="007B7A28" w:rsidP="007B7A28">
      <w:pPr>
        <w:pStyle w:val="a3"/>
        <w:ind w:right="5102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7A28" w:rsidRPr="001F276E" w:rsidRDefault="007B7A28" w:rsidP="007B7A28">
      <w:pPr>
        <w:pStyle w:val="a3"/>
        <w:ind w:right="510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F27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 утверждении целевой программы «Обеспечение первичных мер пожарной безопасности на территории муниципального образова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ния Пристанционный </w:t>
      </w:r>
      <w:r w:rsidRPr="001F27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Тоцкого района Оренбургской области  на 2015-2017 годы».</w:t>
      </w:r>
    </w:p>
    <w:p w:rsidR="007B7A28" w:rsidRDefault="007B7A28" w:rsidP="007B7A28">
      <w:pPr>
        <w:pStyle w:val="a3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F2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F27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В соответствии  с Федеральным   законом  от    6 октября 2003 года № 131-ФЗ «Об общих принципах организации местного самоуправления в Российской Федерации», Федеральным законом от 21.12.1994г. N 69-ФЗ "О пожарной безопасности", Федеральным законом от 22.07.2008года №123-ФЗ «Технический регламент о требованиях пожарной безопасности», Уставом муниц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ипального образования Пристанционный</w:t>
      </w:r>
      <w:r w:rsidRPr="001F27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Тоцкого района Оренбургской области</w:t>
      </w:r>
    </w:p>
    <w:p w:rsidR="007B7A28" w:rsidRPr="001F276E" w:rsidRDefault="007B7A28" w:rsidP="007B7A28">
      <w:pPr>
        <w:pStyle w:val="a3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2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1.Утвердить целевую программу «Обеспечение первичных мер пожарной безопасности 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Пристанционный</w:t>
      </w:r>
      <w:r w:rsidRPr="001F27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Тоцкого района Оренбургской области  на 2015-2017 годы»</w:t>
      </w:r>
      <w:r w:rsidRPr="001F2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7B7A28" w:rsidRDefault="007B7A28" w:rsidP="007B7A28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1F2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2. Разместить настоящее постановление на официальном сайте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Пристанционный сельсовета в сети Интернет</w:t>
      </w:r>
      <w:r w:rsidRPr="001F276E">
        <w:rPr>
          <w:rFonts w:ascii="Times New Roman" w:hAnsi="Times New Roman"/>
          <w:sz w:val="28"/>
          <w:szCs w:val="28"/>
        </w:rPr>
        <w:t>:</w:t>
      </w:r>
    </w:p>
    <w:p w:rsidR="007B7A28" w:rsidRPr="007B7A28" w:rsidRDefault="007B7A28" w:rsidP="007B7A28">
      <w:pPr>
        <w:pStyle w:val="a3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pristancionselsovet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nethouse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7B7A28" w:rsidRPr="001F276E" w:rsidRDefault="007B7A28" w:rsidP="007B7A28">
      <w:pPr>
        <w:pStyle w:val="a3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F2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3. Контроль за исполнением настоящего постановления оставляю за собой.</w:t>
      </w:r>
    </w:p>
    <w:p w:rsidR="007B7A28" w:rsidRPr="001F276E" w:rsidRDefault="007B7A28" w:rsidP="007B7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муниципального образования</w:t>
      </w:r>
    </w:p>
    <w:p w:rsidR="007B7A28" w:rsidRPr="001F276E" w:rsidRDefault="007B7A28" w:rsidP="007B7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Пристанционный 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Н.А. Чуйкова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7A28" w:rsidRPr="001F276E" w:rsidRDefault="007B7A28" w:rsidP="007B7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Разослано: в дело, орготдел районной администрации, райпрокуратуре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7A28" w:rsidRPr="001F276E" w:rsidTr="00D04F4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7A28" w:rsidRPr="001F276E" w:rsidRDefault="007B7A28" w:rsidP="00D04F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B7A28" w:rsidRPr="001F276E" w:rsidRDefault="007B7A28" w:rsidP="00D04F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к постановлению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 Пристанционный</w:t>
            </w:r>
            <w:r w:rsidRPr="001F2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7B7A28" w:rsidRPr="001F276E" w:rsidRDefault="007B7A28" w:rsidP="00D04F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113-п от 24</w:t>
            </w:r>
            <w:r w:rsidRPr="001F2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.07.2015</w:t>
            </w:r>
          </w:p>
        </w:tc>
      </w:tr>
    </w:tbl>
    <w:p w:rsidR="007B7A28" w:rsidRPr="001F276E" w:rsidRDefault="007B7A28" w:rsidP="007B7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ПРОГРАММА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«Обеспечение первичных мер пожарной безопасности  на территории муниц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ипального образования Пристанционный</w:t>
      </w:r>
      <w:r w:rsidRPr="001F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сельсовет Тоцкого района Оренбургской области на 2015-2017 годы»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(далее - Программа)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Паспорт Программы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5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120"/>
      </w:tblGrid>
      <w:tr w:rsidR="007B7A28" w:rsidRPr="001F276E" w:rsidTr="007B7A28">
        <w:trPr>
          <w:trHeight w:val="840"/>
          <w:tblCellSpacing w:w="0" w:type="dxa"/>
        </w:trPr>
        <w:tc>
          <w:tcPr>
            <w:tcW w:w="34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Наименование Программы</w:t>
            </w:r>
          </w:p>
        </w:tc>
        <w:tc>
          <w:tcPr>
            <w:tcW w:w="61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«Обеспечение первичных мер пожарной безопасности на территории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образования  Пристанционный</w:t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Тоцкого района Оренбургской области  на 2015-2017 годы»</w:t>
            </w:r>
          </w:p>
        </w:tc>
      </w:tr>
      <w:tr w:rsidR="007B7A28" w:rsidRPr="001F276E" w:rsidTr="007B7A28">
        <w:trPr>
          <w:trHeight w:val="1620"/>
          <w:tblCellSpacing w:w="0" w:type="dxa"/>
        </w:trPr>
        <w:tc>
          <w:tcPr>
            <w:tcW w:w="34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1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безопасности», п.6 ч.1 ст.17 Федерального закона от 16.10.2003 № 131-ФЗ «Об общих принципах организации местного самоуправления в РФ»</w:t>
            </w:r>
          </w:p>
        </w:tc>
      </w:tr>
      <w:tr w:rsidR="007B7A28" w:rsidRPr="001F276E" w:rsidTr="007B7A28">
        <w:trPr>
          <w:tblCellSpacing w:w="0" w:type="dxa"/>
        </w:trPr>
        <w:tc>
          <w:tcPr>
            <w:tcW w:w="34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Администрация Пристанционного</w:t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7B7A28" w:rsidRPr="001F276E" w:rsidTr="007B7A28">
        <w:trPr>
          <w:tblCellSpacing w:w="0" w:type="dxa"/>
        </w:trPr>
        <w:tc>
          <w:tcPr>
            <w:tcW w:w="34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Цели Программы</w:t>
            </w:r>
          </w:p>
        </w:tc>
        <w:tc>
          <w:tcPr>
            <w:tcW w:w="6120" w:type="dxa"/>
            <w:shd w:val="clear" w:color="auto" w:fill="FFFFFF"/>
            <w:hideMark/>
          </w:tcPr>
          <w:p w:rsidR="007B7A28" w:rsidRPr="001F276E" w:rsidRDefault="007B7A28" w:rsidP="007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оптимизация системы защиты жизни и здоровья 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Пристанционного</w:t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от пожаров и их последствий путем качественного исполнения полномочий по обеспечению первичных мер пожарной безопасности;</w:t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повышение эффективности проводимой противопожарной пропаганды с населением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Пристанционного </w:t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7B7A28" w:rsidRPr="001F276E" w:rsidTr="007B7A28">
        <w:trPr>
          <w:tblCellSpacing w:w="0" w:type="dxa"/>
        </w:trPr>
        <w:tc>
          <w:tcPr>
            <w:tcW w:w="34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Задачи Программы</w:t>
            </w:r>
          </w:p>
        </w:tc>
        <w:tc>
          <w:tcPr>
            <w:tcW w:w="61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необходимых условий для реализации полномочия по обеспечению первичных мер пожарной безопасности.</w:t>
            </w:r>
          </w:p>
        </w:tc>
      </w:tr>
      <w:tr w:rsidR="007B7A28" w:rsidRPr="001F276E" w:rsidTr="007B7A28">
        <w:trPr>
          <w:trHeight w:val="900"/>
          <w:tblCellSpacing w:w="0" w:type="dxa"/>
        </w:trPr>
        <w:tc>
          <w:tcPr>
            <w:tcW w:w="34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1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2015 - 2017 годы</w:t>
            </w:r>
          </w:p>
        </w:tc>
      </w:tr>
      <w:tr w:rsidR="007B7A28" w:rsidRPr="001F276E" w:rsidTr="007B7A28">
        <w:trPr>
          <w:trHeight w:val="930"/>
          <w:tblCellSpacing w:w="0" w:type="dxa"/>
        </w:trPr>
        <w:tc>
          <w:tcPr>
            <w:tcW w:w="34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1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Пристанционного</w:t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7B7A28" w:rsidRPr="001F276E" w:rsidTr="007B7A28">
        <w:trPr>
          <w:trHeight w:val="1500"/>
          <w:tblCellSpacing w:w="0" w:type="dxa"/>
        </w:trPr>
        <w:tc>
          <w:tcPr>
            <w:tcW w:w="34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Объем и источники финансирования Программы</w:t>
            </w:r>
          </w:p>
        </w:tc>
        <w:tc>
          <w:tcPr>
            <w:tcW w:w="6120" w:type="dxa"/>
            <w:shd w:val="clear" w:color="auto" w:fill="FFFFFF"/>
            <w:hideMark/>
          </w:tcPr>
          <w:p w:rsidR="007B7A28" w:rsidRPr="002657D5" w:rsidRDefault="007B7A28" w:rsidP="007B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общий объем финансирования Программы за счет средств бюджета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образования составляет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176,8 </w:t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6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- 2015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Pr="0026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руб.;</w:t>
            </w:r>
          </w:p>
          <w:p w:rsidR="007B7A28" w:rsidRPr="002657D5" w:rsidRDefault="007B7A28" w:rsidP="007B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- 2016 г.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69,00</w:t>
            </w:r>
            <w:r w:rsidRPr="0026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7B7A28" w:rsidRDefault="007B7A28" w:rsidP="007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- 2017г.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38,8</w:t>
            </w:r>
            <w:r w:rsidRPr="0026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A28" w:rsidRPr="001F276E" w:rsidTr="007B7A28">
        <w:trPr>
          <w:tblCellSpacing w:w="0" w:type="dxa"/>
        </w:trPr>
        <w:tc>
          <w:tcPr>
            <w:tcW w:w="34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     реализации Программы</w:t>
            </w:r>
          </w:p>
        </w:tc>
        <w:tc>
          <w:tcPr>
            <w:tcW w:w="612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   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    относительное сокращение материального ущерба от пожаров и чрезвычайных ситуаций.</w:t>
            </w:r>
          </w:p>
        </w:tc>
      </w:tr>
    </w:tbl>
    <w:p w:rsidR="007B7A28" w:rsidRPr="001F276E" w:rsidRDefault="007B7A28" w:rsidP="007B7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      Содержание, проблемы и обоснование необходимости ее решения программными методами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ическую обстановку в муниципальном образовании Пристанционный сельсовет 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целом.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Анализ пожаров, произошедших на терри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тории Пристанционного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  за период с 2013года по 2014год, показал что, количество пожаров и ущерб от них остается  значительным. За указанный период на территории  сельско</w:t>
      </w:r>
      <w:r w:rsidR="00194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поселения произошло сгорело 2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дома.   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- разработку и реализацию мер пожарной безопасности для муниципального образования;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 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 разработку и организацию выполнения муниципальных целевых программ по вопросам обеспечения пожарной безопасности;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 принятие мер по локализации пожара и спасению людей и имущества до прибытия подразделений Государственной противопожарной службы;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 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обеспечение беспрепятственного проезда пожарной техники к месту пожара;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оснащение территорий общего пользования первичными средствами тушения пожаров и противопожарным инвентарем;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Разработка и принятие настоящей программы позволят поэтапно решать обозначенные вопросы.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 Цели и задачи Программы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Целями Программы являются: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 оптимизация системы за</w:t>
      </w:r>
      <w:r w:rsidR="00194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щиты жизни и здоровья населения Пристанционного 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 от пожаров и их последствий путем качественного исполнения полномочий по обеспечению первичных мер пожарной безопасности;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 повышение эффективности проводимой противопожарной пропаганды с населением муниципального образования.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достижения поставленных целей необходимо решение следующих задач: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 обеспечение необходимых условий для реализации полномочия по обеспечению первичных мер пожарной безопасности;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     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 обустройство  существующих и строительство новых мест водозабора для противопожарных нужд;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 обучение населения мерам пожарной безопасности и действиям при пожарах.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Необходимым условием для успешной реализации противопожарных мероприятий в населенном пункте,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населенного пункта, в местах массового пребывания людей, в том числе с использованием средств наружной рекламы, невозможно.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   Программы осуществляется с 2015 года по 2017 год.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 Ресурсное обеспечение Программы, перечень программных мероприятий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Реализация Программы осуществляется за счет средств бюджета </w:t>
      </w:r>
      <w:r w:rsidR="00194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Пристанционного 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сельсовета. Общий объем финансирования мероприятий Программы состав</w:t>
      </w:r>
      <w:r w:rsidR="00194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ляет     176,8 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тыс.руб. Система программных мероприятий включает в себя:</w:t>
      </w:r>
    </w:p>
    <w:p w:rsidR="007B7A28" w:rsidRPr="001F276E" w:rsidRDefault="007B7A28" w:rsidP="007B7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7A28" w:rsidRPr="001F276E" w:rsidRDefault="007B7A28" w:rsidP="007B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009"/>
        <w:gridCol w:w="708"/>
        <w:gridCol w:w="851"/>
        <w:gridCol w:w="850"/>
        <w:gridCol w:w="1276"/>
      </w:tblGrid>
      <w:tr w:rsidR="007B7A28" w:rsidRPr="001F276E" w:rsidTr="00D04F43">
        <w:trPr>
          <w:tblCellSpacing w:w="7" w:type="dxa"/>
        </w:trPr>
        <w:tc>
          <w:tcPr>
            <w:tcW w:w="1080" w:type="dxa"/>
            <w:vMerge w:val="restart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95" w:type="dxa"/>
            <w:vMerge w:val="restart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95" w:type="dxa"/>
            <w:gridSpan w:val="3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финансирования по годам (тыс.рублей)</w:t>
            </w:r>
          </w:p>
        </w:tc>
        <w:tc>
          <w:tcPr>
            <w:tcW w:w="1255" w:type="dxa"/>
            <w:vMerge w:val="restart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Итого,</w:t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тыс. руб.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vMerge/>
            <w:shd w:val="clear" w:color="auto" w:fill="FFFFFF"/>
            <w:vAlign w:val="center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5" w:type="dxa"/>
            <w:vMerge/>
            <w:shd w:val="clear" w:color="auto" w:fill="FFFFFF"/>
            <w:vAlign w:val="center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55" w:type="dxa"/>
            <w:vMerge/>
            <w:shd w:val="clear" w:color="auto" w:fill="FFFFFF"/>
            <w:vAlign w:val="center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7B7A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19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 подъездов забора во</w:t>
            </w:r>
            <w:r w:rsidR="00194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 в любое время года в п. Пристанционный </w:t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соответствующими знаками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19464A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19464A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A28" w:rsidRPr="001F276E" w:rsidRDefault="0019464A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22533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7B7A28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Проверка старых пожарных водоёмов (очистка и углубление), обустройство новых пожарных водоёмов 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Опашка населенных пунктов с привлечением вспомогательной, приспособленной сельскохозяйственной и других видов техники для целей пожаротушения особенно при введении особого режима пожарной опасности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19464A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4,5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19464A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4,5</w:t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A28" w:rsidRPr="001F276E" w:rsidRDefault="0019464A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22533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13,5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Противопожарная пропаганда через средства массовой информации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</w:t>
            </w: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Уточнение списочного состава добровольных пожарного звена по  населённому пункту, проводить замену выбывших, проверка обеспеченности первичными средствами пожаротушения, доукомплектование ими добровольных пожарников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</w:t>
            </w: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Проверка боевой готовности звена и технического состояния пожарного автомобиля (укомплектование недостающим пожарным имуществом, средствами и оборудованием, ремонт)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19464A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19464A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</w:t>
            </w: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собраниях граждан обсуждать вопросы пожарной безопасности в населённого пункта, при посещении населением лесов, вырабатывать и проводить мероприятия для её укрепления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</w:t>
            </w: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инструктажа граждан, пребывающих на летний отдых в населённый пункт сельского поселения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</w:t>
            </w: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Выявлять семьи престарелых граждан, инвалидов, проживающих  в частном жилье, где состояние отопительных печей и электропроводки не соответствует мерам пожарной безопасности.</w:t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Информировать соответствующие организации и учреждения о выявленных недостатках и осуществлять контроль за их устранением.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</w:t>
            </w: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Выпуск (распространение) памяток населению на противопожарную тематику, обучение населения и специалистов.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1,00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1,00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</w:t>
            </w: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Оформление современных уголков пожарной безопасности в здании Админи</w:t>
            </w:r>
            <w:r w:rsidR="00225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страции Пристанционного </w:t>
            </w: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12.</w:t>
            </w: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13.</w:t>
            </w: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в исправном состоянии средств обеспечения пожарной безопасности жилых и общественных зданий.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14.</w:t>
            </w: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связи и принятие мер по оповещению населения и подразделений Государственной противопожарной службы о пожаре: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66035C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63,5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66035C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64,5</w:t>
            </w:r>
          </w:p>
        </w:tc>
        <w:tc>
          <w:tcPr>
            <w:tcW w:w="836" w:type="dxa"/>
            <w:shd w:val="clear" w:color="auto" w:fill="FFFFFF"/>
          </w:tcPr>
          <w:p w:rsidR="007B7A28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035C" w:rsidRPr="001F276E" w:rsidRDefault="00030499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34.3</w:t>
            </w: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030499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162,3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15.</w:t>
            </w: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7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</w:tr>
      <w:tr w:rsidR="007B7A28" w:rsidRPr="001F276E" w:rsidTr="00D04F43">
        <w:trPr>
          <w:tblCellSpacing w:w="7" w:type="dxa"/>
        </w:trPr>
        <w:tc>
          <w:tcPr>
            <w:tcW w:w="1080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9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2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94" w:type="dxa"/>
            <w:shd w:val="clear" w:color="auto" w:fill="FFFFFF"/>
            <w:hideMark/>
          </w:tcPr>
          <w:p w:rsidR="007B7A28" w:rsidRPr="001F276E" w:rsidRDefault="0022533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837" w:type="dxa"/>
            <w:shd w:val="clear" w:color="auto" w:fill="FFFFFF"/>
            <w:hideMark/>
          </w:tcPr>
          <w:p w:rsidR="0066035C" w:rsidRDefault="0066035C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A28" w:rsidRPr="001F276E" w:rsidRDefault="0066035C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  <w:r w:rsidR="00225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836" w:type="dxa"/>
            <w:shd w:val="clear" w:color="auto" w:fill="FFFFFF"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A28" w:rsidRPr="001F276E" w:rsidRDefault="0066035C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</w:t>
            </w:r>
          </w:p>
        </w:tc>
        <w:tc>
          <w:tcPr>
            <w:tcW w:w="1255" w:type="dxa"/>
            <w:shd w:val="clear" w:color="auto" w:fill="FFFFFF"/>
            <w:hideMark/>
          </w:tcPr>
          <w:p w:rsidR="007B7A28" w:rsidRPr="001F276E" w:rsidRDefault="007B7A28" w:rsidP="00D0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3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176,8</w:t>
            </w:r>
          </w:p>
        </w:tc>
      </w:tr>
    </w:tbl>
    <w:p w:rsidR="007B7A28" w:rsidRPr="001F276E" w:rsidRDefault="007B7A28" w:rsidP="007B7A28">
      <w:pPr>
        <w:shd w:val="clear" w:color="auto" w:fill="FFFFFF"/>
        <w:spacing w:after="105" w:line="240" w:lineRule="auto"/>
        <w:ind w:firstLine="3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 Организация управления реализацией Программы и контроль за ходом ее выполнения.</w:t>
      </w:r>
    </w:p>
    <w:p w:rsidR="007B7A28" w:rsidRPr="001F276E" w:rsidRDefault="007B7A28" w:rsidP="007B7A28">
      <w:pPr>
        <w:shd w:val="clear" w:color="auto" w:fill="FFFFFF"/>
        <w:spacing w:after="105" w:line="240" w:lineRule="auto"/>
        <w:ind w:firstLine="30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управления реализацией Программы возлагается на Администрацию </w:t>
      </w:r>
      <w:r w:rsidR="0022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Пристанционного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</w:t>
      </w:r>
    </w:p>
    <w:p w:rsidR="007B7A28" w:rsidRPr="001F276E" w:rsidRDefault="007B7A28" w:rsidP="007B7A28">
      <w:pPr>
        <w:shd w:val="clear" w:color="auto" w:fill="FFFFFF"/>
        <w:spacing w:after="105" w:line="240" w:lineRule="auto"/>
        <w:ind w:firstLine="3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 Оценка эффективности социально-экономических и экологических последствий реализации Программы.</w:t>
      </w:r>
    </w:p>
    <w:p w:rsidR="007B7A28" w:rsidRPr="001F276E" w:rsidRDefault="007B7A28" w:rsidP="007B7A28">
      <w:pPr>
        <w:shd w:val="clear" w:color="auto" w:fill="FFFFFF"/>
        <w:spacing w:after="105" w:line="240" w:lineRule="auto"/>
        <w:ind w:firstLine="30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7B7A28" w:rsidRPr="001F276E" w:rsidRDefault="007B7A28" w:rsidP="007B7A28">
      <w:pPr>
        <w:shd w:val="clear" w:color="auto" w:fill="FFFFFF"/>
        <w:spacing w:after="105" w:line="240" w:lineRule="auto"/>
        <w:ind w:firstLine="30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7B7A28" w:rsidRPr="001F276E" w:rsidRDefault="007B7A28" w:rsidP="007B7A28">
      <w:pPr>
        <w:shd w:val="clear" w:color="auto" w:fill="FFFFFF"/>
        <w:spacing w:after="105" w:line="240" w:lineRule="auto"/>
        <w:ind w:firstLine="300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F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Программными мероприятиями могут быть предусмотрены и иные мероприятия, такие как оборудование жилых и общественных зданий средствами пожарной безопасности, произведение замеров сопротивление электроизоляции и др.</w:t>
      </w:r>
    </w:p>
    <w:p w:rsidR="007B7A28" w:rsidRPr="001F276E" w:rsidRDefault="007B7A28" w:rsidP="007B7A28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B7A28" w:rsidRPr="001F276E" w:rsidRDefault="007B7A28" w:rsidP="007B7A28">
      <w:pPr>
        <w:shd w:val="clear" w:color="auto" w:fill="FFFFFF"/>
        <w:spacing w:after="105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249B" w:rsidRDefault="0009249B"/>
    <w:sectPr w:rsidR="0009249B" w:rsidSect="003A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E05"/>
    <w:multiLevelType w:val="multilevel"/>
    <w:tmpl w:val="B7DE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962F9"/>
    <w:multiLevelType w:val="multilevel"/>
    <w:tmpl w:val="86421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28"/>
    <w:rsid w:val="00002653"/>
    <w:rsid w:val="00017514"/>
    <w:rsid w:val="00020A1C"/>
    <w:rsid w:val="00025F42"/>
    <w:rsid w:val="00030499"/>
    <w:rsid w:val="00033C0E"/>
    <w:rsid w:val="0004106C"/>
    <w:rsid w:val="000454D3"/>
    <w:rsid w:val="00046878"/>
    <w:rsid w:val="00051805"/>
    <w:rsid w:val="00051838"/>
    <w:rsid w:val="00053379"/>
    <w:rsid w:val="000612E4"/>
    <w:rsid w:val="000656A2"/>
    <w:rsid w:val="000672D9"/>
    <w:rsid w:val="00070791"/>
    <w:rsid w:val="00072A75"/>
    <w:rsid w:val="00075C8C"/>
    <w:rsid w:val="00080722"/>
    <w:rsid w:val="0008393D"/>
    <w:rsid w:val="0009249B"/>
    <w:rsid w:val="000A141A"/>
    <w:rsid w:val="000A7581"/>
    <w:rsid w:val="000B1F79"/>
    <w:rsid w:val="000B25BA"/>
    <w:rsid w:val="000C43E3"/>
    <w:rsid w:val="000D038C"/>
    <w:rsid w:val="000D6545"/>
    <w:rsid w:val="000E6CD6"/>
    <w:rsid w:val="000F27A2"/>
    <w:rsid w:val="00103EE9"/>
    <w:rsid w:val="001071B6"/>
    <w:rsid w:val="00115801"/>
    <w:rsid w:val="001211F2"/>
    <w:rsid w:val="001256AD"/>
    <w:rsid w:val="0013060F"/>
    <w:rsid w:val="00133F54"/>
    <w:rsid w:val="001376BD"/>
    <w:rsid w:val="001471C0"/>
    <w:rsid w:val="00161F85"/>
    <w:rsid w:val="00164664"/>
    <w:rsid w:val="001808EA"/>
    <w:rsid w:val="00182F3E"/>
    <w:rsid w:val="00183E88"/>
    <w:rsid w:val="001849D4"/>
    <w:rsid w:val="0019464A"/>
    <w:rsid w:val="001A0B2F"/>
    <w:rsid w:val="001A5EA9"/>
    <w:rsid w:val="001A5EFF"/>
    <w:rsid w:val="001B5B98"/>
    <w:rsid w:val="001B6B7E"/>
    <w:rsid w:val="001B7617"/>
    <w:rsid w:val="001C06BC"/>
    <w:rsid w:val="001C2F27"/>
    <w:rsid w:val="001D17CC"/>
    <w:rsid w:val="001D460A"/>
    <w:rsid w:val="001E7351"/>
    <w:rsid w:val="001F3B9A"/>
    <w:rsid w:val="001F712A"/>
    <w:rsid w:val="002014EC"/>
    <w:rsid w:val="0020237E"/>
    <w:rsid w:val="00223693"/>
    <w:rsid w:val="0022489C"/>
    <w:rsid w:val="00225338"/>
    <w:rsid w:val="00225AD1"/>
    <w:rsid w:val="00232459"/>
    <w:rsid w:val="002435D5"/>
    <w:rsid w:val="00243BD6"/>
    <w:rsid w:val="002634B1"/>
    <w:rsid w:val="00264C6A"/>
    <w:rsid w:val="00287815"/>
    <w:rsid w:val="00287BCF"/>
    <w:rsid w:val="002945DC"/>
    <w:rsid w:val="002A0982"/>
    <w:rsid w:val="002A2C34"/>
    <w:rsid w:val="002A41DF"/>
    <w:rsid w:val="002B089B"/>
    <w:rsid w:val="002B102E"/>
    <w:rsid w:val="002B335E"/>
    <w:rsid w:val="002B4025"/>
    <w:rsid w:val="002C43B5"/>
    <w:rsid w:val="002C701A"/>
    <w:rsid w:val="002D2B55"/>
    <w:rsid w:val="002D615C"/>
    <w:rsid w:val="002E0BB8"/>
    <w:rsid w:val="002E700D"/>
    <w:rsid w:val="002F1D9A"/>
    <w:rsid w:val="0030701E"/>
    <w:rsid w:val="00312323"/>
    <w:rsid w:val="00343D48"/>
    <w:rsid w:val="00355346"/>
    <w:rsid w:val="00360502"/>
    <w:rsid w:val="00360F1E"/>
    <w:rsid w:val="00362678"/>
    <w:rsid w:val="0036662C"/>
    <w:rsid w:val="003827F8"/>
    <w:rsid w:val="00382ED2"/>
    <w:rsid w:val="00384D3D"/>
    <w:rsid w:val="00384DF0"/>
    <w:rsid w:val="00387A79"/>
    <w:rsid w:val="00392C0F"/>
    <w:rsid w:val="003A2C9E"/>
    <w:rsid w:val="003A45C2"/>
    <w:rsid w:val="003A6F24"/>
    <w:rsid w:val="003C199C"/>
    <w:rsid w:val="003D07FF"/>
    <w:rsid w:val="003E6A8F"/>
    <w:rsid w:val="003F31BA"/>
    <w:rsid w:val="003F78C5"/>
    <w:rsid w:val="00403D4F"/>
    <w:rsid w:val="00405D1A"/>
    <w:rsid w:val="0041508C"/>
    <w:rsid w:val="0042109F"/>
    <w:rsid w:val="0042333F"/>
    <w:rsid w:val="00425B94"/>
    <w:rsid w:val="0043609E"/>
    <w:rsid w:val="00437275"/>
    <w:rsid w:val="00440FF9"/>
    <w:rsid w:val="0044479C"/>
    <w:rsid w:val="004669F7"/>
    <w:rsid w:val="00470508"/>
    <w:rsid w:val="00485511"/>
    <w:rsid w:val="004A7831"/>
    <w:rsid w:val="004B0A6D"/>
    <w:rsid w:val="004C3E68"/>
    <w:rsid w:val="004D17CA"/>
    <w:rsid w:val="004D6151"/>
    <w:rsid w:val="004D7DE6"/>
    <w:rsid w:val="004E4898"/>
    <w:rsid w:val="004E7043"/>
    <w:rsid w:val="005011C2"/>
    <w:rsid w:val="00505466"/>
    <w:rsid w:val="005136F7"/>
    <w:rsid w:val="005148A3"/>
    <w:rsid w:val="00530223"/>
    <w:rsid w:val="00531A6E"/>
    <w:rsid w:val="00535D5A"/>
    <w:rsid w:val="00541C58"/>
    <w:rsid w:val="00545345"/>
    <w:rsid w:val="005500C0"/>
    <w:rsid w:val="00553DB8"/>
    <w:rsid w:val="0056129B"/>
    <w:rsid w:val="0056144E"/>
    <w:rsid w:val="00570143"/>
    <w:rsid w:val="00572A0D"/>
    <w:rsid w:val="0057335C"/>
    <w:rsid w:val="00576778"/>
    <w:rsid w:val="00596897"/>
    <w:rsid w:val="005A390C"/>
    <w:rsid w:val="005B22C7"/>
    <w:rsid w:val="005C1D54"/>
    <w:rsid w:val="005D4DEC"/>
    <w:rsid w:val="005D57D4"/>
    <w:rsid w:val="005D7C22"/>
    <w:rsid w:val="005D7CEA"/>
    <w:rsid w:val="005E3C43"/>
    <w:rsid w:val="005F285F"/>
    <w:rsid w:val="005F3201"/>
    <w:rsid w:val="005F74B8"/>
    <w:rsid w:val="005F7CBE"/>
    <w:rsid w:val="006033B2"/>
    <w:rsid w:val="00611ADE"/>
    <w:rsid w:val="006129DD"/>
    <w:rsid w:val="00612F3C"/>
    <w:rsid w:val="006277E9"/>
    <w:rsid w:val="00632C6D"/>
    <w:rsid w:val="00637140"/>
    <w:rsid w:val="00650DCD"/>
    <w:rsid w:val="00657DB1"/>
    <w:rsid w:val="0066035C"/>
    <w:rsid w:val="00674707"/>
    <w:rsid w:val="00684A3A"/>
    <w:rsid w:val="006906B8"/>
    <w:rsid w:val="006A2995"/>
    <w:rsid w:val="006A391D"/>
    <w:rsid w:val="006B33DD"/>
    <w:rsid w:val="006B4930"/>
    <w:rsid w:val="006B7517"/>
    <w:rsid w:val="006C1A5F"/>
    <w:rsid w:val="006C5BBD"/>
    <w:rsid w:val="006D35FF"/>
    <w:rsid w:val="006D6534"/>
    <w:rsid w:val="006E180D"/>
    <w:rsid w:val="006E3CD5"/>
    <w:rsid w:val="006E4365"/>
    <w:rsid w:val="006E7F3A"/>
    <w:rsid w:val="006F19E0"/>
    <w:rsid w:val="006F5AAE"/>
    <w:rsid w:val="006F5D2E"/>
    <w:rsid w:val="006F6597"/>
    <w:rsid w:val="006F7A06"/>
    <w:rsid w:val="007002AD"/>
    <w:rsid w:val="00702645"/>
    <w:rsid w:val="00712073"/>
    <w:rsid w:val="007156A3"/>
    <w:rsid w:val="00724070"/>
    <w:rsid w:val="0073175C"/>
    <w:rsid w:val="007436E2"/>
    <w:rsid w:val="00745F04"/>
    <w:rsid w:val="007475ED"/>
    <w:rsid w:val="00751E0A"/>
    <w:rsid w:val="00765450"/>
    <w:rsid w:val="00765EAE"/>
    <w:rsid w:val="007727A8"/>
    <w:rsid w:val="00781D7D"/>
    <w:rsid w:val="00786919"/>
    <w:rsid w:val="0079253B"/>
    <w:rsid w:val="007A1905"/>
    <w:rsid w:val="007A479F"/>
    <w:rsid w:val="007B14D4"/>
    <w:rsid w:val="007B6A57"/>
    <w:rsid w:val="007B6BB8"/>
    <w:rsid w:val="007B6BDB"/>
    <w:rsid w:val="007B7A28"/>
    <w:rsid w:val="007C4CEF"/>
    <w:rsid w:val="007E1925"/>
    <w:rsid w:val="007F596D"/>
    <w:rsid w:val="007F72DC"/>
    <w:rsid w:val="00802D03"/>
    <w:rsid w:val="0080327B"/>
    <w:rsid w:val="00815848"/>
    <w:rsid w:val="0082074A"/>
    <w:rsid w:val="00825C72"/>
    <w:rsid w:val="0083019B"/>
    <w:rsid w:val="00831F22"/>
    <w:rsid w:val="0083210D"/>
    <w:rsid w:val="00840222"/>
    <w:rsid w:val="008467D4"/>
    <w:rsid w:val="00851A50"/>
    <w:rsid w:val="00851C07"/>
    <w:rsid w:val="00851C38"/>
    <w:rsid w:val="00856CC5"/>
    <w:rsid w:val="00857D31"/>
    <w:rsid w:val="00861359"/>
    <w:rsid w:val="00862F70"/>
    <w:rsid w:val="00864F81"/>
    <w:rsid w:val="00875FF1"/>
    <w:rsid w:val="00880E04"/>
    <w:rsid w:val="0088592A"/>
    <w:rsid w:val="00890877"/>
    <w:rsid w:val="00892B55"/>
    <w:rsid w:val="008936DA"/>
    <w:rsid w:val="00893EC6"/>
    <w:rsid w:val="0089699A"/>
    <w:rsid w:val="0089725B"/>
    <w:rsid w:val="008A0DB9"/>
    <w:rsid w:val="008A37B7"/>
    <w:rsid w:val="008B11F3"/>
    <w:rsid w:val="008B4A8A"/>
    <w:rsid w:val="008B5E25"/>
    <w:rsid w:val="008C018F"/>
    <w:rsid w:val="008C3A59"/>
    <w:rsid w:val="008C3A5B"/>
    <w:rsid w:val="008C509A"/>
    <w:rsid w:val="008C77C5"/>
    <w:rsid w:val="008D2DCD"/>
    <w:rsid w:val="008D3E3D"/>
    <w:rsid w:val="008D4954"/>
    <w:rsid w:val="008D69D4"/>
    <w:rsid w:val="008E7DD9"/>
    <w:rsid w:val="008F274E"/>
    <w:rsid w:val="008F7E5C"/>
    <w:rsid w:val="009007A3"/>
    <w:rsid w:val="00906895"/>
    <w:rsid w:val="00913EB2"/>
    <w:rsid w:val="00914C81"/>
    <w:rsid w:val="00920988"/>
    <w:rsid w:val="00924F13"/>
    <w:rsid w:val="0093234A"/>
    <w:rsid w:val="0093240F"/>
    <w:rsid w:val="009526A6"/>
    <w:rsid w:val="009533C5"/>
    <w:rsid w:val="0095480D"/>
    <w:rsid w:val="009639A0"/>
    <w:rsid w:val="00975859"/>
    <w:rsid w:val="00976187"/>
    <w:rsid w:val="009836F8"/>
    <w:rsid w:val="00987A32"/>
    <w:rsid w:val="00995436"/>
    <w:rsid w:val="009D7EB3"/>
    <w:rsid w:val="009E5734"/>
    <w:rsid w:val="009E713D"/>
    <w:rsid w:val="009E7B06"/>
    <w:rsid w:val="00A02489"/>
    <w:rsid w:val="00A039F0"/>
    <w:rsid w:val="00A0567B"/>
    <w:rsid w:val="00A10071"/>
    <w:rsid w:val="00A14341"/>
    <w:rsid w:val="00A22767"/>
    <w:rsid w:val="00A23FDD"/>
    <w:rsid w:val="00A26483"/>
    <w:rsid w:val="00A264FB"/>
    <w:rsid w:val="00A33573"/>
    <w:rsid w:val="00A41119"/>
    <w:rsid w:val="00A42F96"/>
    <w:rsid w:val="00A4443D"/>
    <w:rsid w:val="00A532D3"/>
    <w:rsid w:val="00A53324"/>
    <w:rsid w:val="00A650AF"/>
    <w:rsid w:val="00A73F8D"/>
    <w:rsid w:val="00A76A03"/>
    <w:rsid w:val="00A8139D"/>
    <w:rsid w:val="00A8178D"/>
    <w:rsid w:val="00A83D90"/>
    <w:rsid w:val="00AC7DD3"/>
    <w:rsid w:val="00AD13C5"/>
    <w:rsid w:val="00AD2BCC"/>
    <w:rsid w:val="00AD3639"/>
    <w:rsid w:val="00AF07B0"/>
    <w:rsid w:val="00AF0FEC"/>
    <w:rsid w:val="00AF13B4"/>
    <w:rsid w:val="00AF1BC6"/>
    <w:rsid w:val="00B22A2B"/>
    <w:rsid w:val="00B27047"/>
    <w:rsid w:val="00B32EE5"/>
    <w:rsid w:val="00B33869"/>
    <w:rsid w:val="00B33E72"/>
    <w:rsid w:val="00B541A7"/>
    <w:rsid w:val="00B55626"/>
    <w:rsid w:val="00B6049C"/>
    <w:rsid w:val="00B672A6"/>
    <w:rsid w:val="00B70874"/>
    <w:rsid w:val="00B71464"/>
    <w:rsid w:val="00B76C91"/>
    <w:rsid w:val="00B87AAF"/>
    <w:rsid w:val="00BA181E"/>
    <w:rsid w:val="00BA2FB6"/>
    <w:rsid w:val="00BB3A73"/>
    <w:rsid w:val="00BB67C8"/>
    <w:rsid w:val="00BB6F3F"/>
    <w:rsid w:val="00BC2EBC"/>
    <w:rsid w:val="00BD0A8C"/>
    <w:rsid w:val="00BD584B"/>
    <w:rsid w:val="00BD5BD6"/>
    <w:rsid w:val="00BD5FAF"/>
    <w:rsid w:val="00BF47C9"/>
    <w:rsid w:val="00C109C0"/>
    <w:rsid w:val="00C26AA9"/>
    <w:rsid w:val="00C27E09"/>
    <w:rsid w:val="00C34AE5"/>
    <w:rsid w:val="00C377A6"/>
    <w:rsid w:val="00C379A8"/>
    <w:rsid w:val="00C40EC9"/>
    <w:rsid w:val="00C44239"/>
    <w:rsid w:val="00C526AC"/>
    <w:rsid w:val="00C54173"/>
    <w:rsid w:val="00C74831"/>
    <w:rsid w:val="00C852C4"/>
    <w:rsid w:val="00C95421"/>
    <w:rsid w:val="00C95EAE"/>
    <w:rsid w:val="00CB029D"/>
    <w:rsid w:val="00CB049E"/>
    <w:rsid w:val="00CD1E76"/>
    <w:rsid w:val="00CE3F78"/>
    <w:rsid w:val="00CF0FE9"/>
    <w:rsid w:val="00CF45E0"/>
    <w:rsid w:val="00CF6889"/>
    <w:rsid w:val="00CF6FFA"/>
    <w:rsid w:val="00D05D12"/>
    <w:rsid w:val="00D12F1E"/>
    <w:rsid w:val="00D136BB"/>
    <w:rsid w:val="00D15909"/>
    <w:rsid w:val="00D15F30"/>
    <w:rsid w:val="00D42B51"/>
    <w:rsid w:val="00D43AAC"/>
    <w:rsid w:val="00D44611"/>
    <w:rsid w:val="00D47FD3"/>
    <w:rsid w:val="00D52C67"/>
    <w:rsid w:val="00D53C50"/>
    <w:rsid w:val="00D742C2"/>
    <w:rsid w:val="00D8089B"/>
    <w:rsid w:val="00D84685"/>
    <w:rsid w:val="00D90FB9"/>
    <w:rsid w:val="00D9265B"/>
    <w:rsid w:val="00D95116"/>
    <w:rsid w:val="00DB595D"/>
    <w:rsid w:val="00DC08D5"/>
    <w:rsid w:val="00DD654A"/>
    <w:rsid w:val="00DE4252"/>
    <w:rsid w:val="00DE62F7"/>
    <w:rsid w:val="00DF32CE"/>
    <w:rsid w:val="00E13C35"/>
    <w:rsid w:val="00E23D5C"/>
    <w:rsid w:val="00E240F4"/>
    <w:rsid w:val="00E25297"/>
    <w:rsid w:val="00E25321"/>
    <w:rsid w:val="00E37FA0"/>
    <w:rsid w:val="00E427E2"/>
    <w:rsid w:val="00E52C71"/>
    <w:rsid w:val="00E622B1"/>
    <w:rsid w:val="00E66604"/>
    <w:rsid w:val="00E670BC"/>
    <w:rsid w:val="00E7640D"/>
    <w:rsid w:val="00E85B3F"/>
    <w:rsid w:val="00E85B66"/>
    <w:rsid w:val="00E87953"/>
    <w:rsid w:val="00E92798"/>
    <w:rsid w:val="00EA018E"/>
    <w:rsid w:val="00EA163D"/>
    <w:rsid w:val="00EC1170"/>
    <w:rsid w:val="00EC6C9B"/>
    <w:rsid w:val="00EC6D67"/>
    <w:rsid w:val="00ED2F53"/>
    <w:rsid w:val="00ED6545"/>
    <w:rsid w:val="00F02EE3"/>
    <w:rsid w:val="00F04048"/>
    <w:rsid w:val="00F07EC2"/>
    <w:rsid w:val="00F07F47"/>
    <w:rsid w:val="00F20B64"/>
    <w:rsid w:val="00F23698"/>
    <w:rsid w:val="00F25A31"/>
    <w:rsid w:val="00F3329C"/>
    <w:rsid w:val="00F34B29"/>
    <w:rsid w:val="00F376AC"/>
    <w:rsid w:val="00F43E02"/>
    <w:rsid w:val="00F5007D"/>
    <w:rsid w:val="00F54E57"/>
    <w:rsid w:val="00F67B84"/>
    <w:rsid w:val="00F8758A"/>
    <w:rsid w:val="00F919D1"/>
    <w:rsid w:val="00F91C74"/>
    <w:rsid w:val="00FA4E10"/>
    <w:rsid w:val="00FA5BAD"/>
    <w:rsid w:val="00FB20D8"/>
    <w:rsid w:val="00FB349A"/>
    <w:rsid w:val="00FB39EF"/>
    <w:rsid w:val="00FB5FD1"/>
    <w:rsid w:val="00FC44AD"/>
    <w:rsid w:val="00FE13AA"/>
    <w:rsid w:val="00FE57A6"/>
    <w:rsid w:val="00FF341D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A28"/>
    <w:pPr>
      <w:spacing w:after="0" w:line="240" w:lineRule="auto"/>
    </w:pPr>
    <w:rPr>
      <w:rFonts w:eastAsiaTheme="minorEastAsia" w:cs="Times New Roman"/>
    </w:rPr>
  </w:style>
  <w:style w:type="table" w:styleId="a4">
    <w:name w:val="Table Grid"/>
    <w:basedOn w:val="a1"/>
    <w:uiPriority w:val="59"/>
    <w:rsid w:val="007B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A28"/>
    <w:pPr>
      <w:spacing w:after="0" w:line="240" w:lineRule="auto"/>
    </w:pPr>
    <w:rPr>
      <w:rFonts w:eastAsiaTheme="minorEastAsia" w:cs="Times New Roman"/>
    </w:rPr>
  </w:style>
  <w:style w:type="table" w:styleId="a4">
    <w:name w:val="Table Grid"/>
    <w:basedOn w:val="a1"/>
    <w:uiPriority w:val="59"/>
    <w:rsid w:val="007B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Пристанционный сельсовет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Сельсовет</cp:lastModifiedBy>
  <cp:revision>2</cp:revision>
  <cp:lastPrinted>2015-08-10T11:21:00Z</cp:lastPrinted>
  <dcterms:created xsi:type="dcterms:W3CDTF">2015-08-26T09:39:00Z</dcterms:created>
  <dcterms:modified xsi:type="dcterms:W3CDTF">2015-08-26T09:39:00Z</dcterms:modified>
</cp:coreProperties>
</file>