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C5" w:rsidRDefault="007C18C5" w:rsidP="007C18C5">
      <w:pPr>
        <w:pStyle w:val="2"/>
        <w:jc w:val="center"/>
      </w:pPr>
      <w:r>
        <w:t>Анализ урока в соответствии с требованиями ФГОС ООО</w:t>
      </w:r>
    </w:p>
    <w:p w:rsidR="007C18C5" w:rsidRDefault="007C18C5" w:rsidP="000259F4">
      <w:r>
        <w:rPr>
          <w:b/>
          <w:bCs/>
        </w:rPr>
        <w:t xml:space="preserve">Цель посещения: </w:t>
      </w:r>
      <w:r w:rsidR="000537AF" w:rsidRPr="000537AF">
        <w:rPr>
          <w:bCs/>
        </w:rPr>
        <w:t>достижение предметных результатов в системе ре</w:t>
      </w:r>
      <w:r w:rsidR="000537AF">
        <w:rPr>
          <w:bCs/>
        </w:rPr>
        <w:t xml:space="preserve">ализации федеральных стандартов </w:t>
      </w:r>
      <w:proofErr w:type="gramStart"/>
      <w:r w:rsidR="000537AF">
        <w:rPr>
          <w:bCs/>
        </w:rPr>
        <w:t xml:space="preserve">( </w:t>
      </w:r>
      <w:proofErr w:type="gramEnd"/>
      <w:r w:rsidR="000537AF">
        <w:rPr>
          <w:bCs/>
        </w:rPr>
        <w:t>в рамках реализации регионального проекта «Молодой учитель»</w:t>
      </w:r>
    </w:p>
    <w:p w:rsidR="007C18C5" w:rsidRDefault="007C18C5" w:rsidP="00F93BA6">
      <w:pPr>
        <w:pStyle w:val="a3"/>
        <w:spacing w:before="0" w:beforeAutospacing="0" w:after="0" w:afterAutospacing="0"/>
      </w:pPr>
      <w:r>
        <w:rPr>
          <w:b/>
          <w:bCs/>
        </w:rPr>
        <w:t xml:space="preserve">Дата: </w:t>
      </w:r>
      <w:r w:rsidR="003A0600" w:rsidRPr="003A0600">
        <w:rPr>
          <w:bCs/>
        </w:rPr>
        <w:t>11.04.2017</w:t>
      </w:r>
    </w:p>
    <w:p w:rsidR="007C18C5" w:rsidRDefault="007C18C5" w:rsidP="00F93BA6">
      <w:pPr>
        <w:pStyle w:val="a3"/>
        <w:spacing w:before="0" w:beforeAutospacing="0" w:after="0" w:afterAutospacing="0"/>
      </w:pPr>
      <w:r>
        <w:rPr>
          <w:b/>
          <w:bCs/>
        </w:rPr>
        <w:t xml:space="preserve">Класс, учитель:  </w:t>
      </w:r>
      <w:r w:rsidR="001B5153" w:rsidRPr="001B5153">
        <w:rPr>
          <w:bCs/>
        </w:rPr>
        <w:t xml:space="preserve">5В, </w:t>
      </w:r>
      <w:r w:rsidR="001B5153" w:rsidRPr="00B24129">
        <w:rPr>
          <w:b/>
          <w:bCs/>
        </w:rPr>
        <w:t>Ковлева Елена Юрьевна</w:t>
      </w:r>
    </w:p>
    <w:p w:rsidR="007C18C5" w:rsidRDefault="007C18C5" w:rsidP="00F93BA6">
      <w:pPr>
        <w:pStyle w:val="a3"/>
        <w:spacing w:after="0" w:afterAutospacing="0"/>
      </w:pPr>
      <w:r>
        <w:rPr>
          <w:b/>
          <w:bCs/>
        </w:rPr>
        <w:t xml:space="preserve">Количество учащихся в классе: </w:t>
      </w:r>
      <w:r w:rsidR="00B43EA1">
        <w:rPr>
          <w:bCs/>
        </w:rPr>
        <w:t>21</w:t>
      </w:r>
      <w:r w:rsidR="00F93BA6" w:rsidRPr="00F93BA6">
        <w:rPr>
          <w:bCs/>
        </w:rPr>
        <w:t xml:space="preserve"> человек.</w:t>
      </w:r>
    </w:p>
    <w:p w:rsidR="007C18C5" w:rsidRPr="003A0600" w:rsidRDefault="007C18C5" w:rsidP="00F93BA6">
      <w:pPr>
        <w:pStyle w:val="a3"/>
        <w:spacing w:before="0" w:beforeAutospacing="0" w:after="0" w:afterAutospacing="0"/>
      </w:pPr>
      <w:r>
        <w:rPr>
          <w:b/>
          <w:bCs/>
        </w:rPr>
        <w:t xml:space="preserve">Присутствовали на уроке: </w:t>
      </w:r>
      <w:r w:rsidR="003A0600" w:rsidRPr="00B24129">
        <w:rPr>
          <w:b/>
          <w:bCs/>
        </w:rPr>
        <w:t>Кудряшова Вероника Николаевна</w:t>
      </w:r>
      <w:r w:rsidR="003A0600" w:rsidRPr="003A0600">
        <w:rPr>
          <w:bCs/>
        </w:rPr>
        <w:t>, руководитель городского методического объединения учителей информатики</w:t>
      </w:r>
      <w:r w:rsidR="00F93BA6">
        <w:rPr>
          <w:bCs/>
        </w:rPr>
        <w:t>.</w:t>
      </w:r>
    </w:p>
    <w:p w:rsidR="007C18C5" w:rsidRPr="003A0600" w:rsidRDefault="007C18C5" w:rsidP="007C18C5">
      <w:pPr>
        <w:pStyle w:val="a3"/>
      </w:pPr>
      <w:r w:rsidRPr="003A0600">
        <w:rPr>
          <w:b/>
          <w:bCs/>
        </w:rPr>
        <w:t>Тема урока:</w:t>
      </w:r>
      <w:r w:rsidRPr="003A0600">
        <w:rPr>
          <w:bCs/>
        </w:rPr>
        <w:t xml:space="preserve"> </w:t>
      </w:r>
      <w:r w:rsidR="003A0600" w:rsidRPr="003A0600">
        <w:rPr>
          <w:bCs/>
        </w:rPr>
        <w:t>«</w:t>
      </w:r>
      <w:r w:rsidR="00D2112F">
        <w:rPr>
          <w:bCs/>
        </w:rPr>
        <w:t>Систематизация знаний по теме «</w:t>
      </w:r>
      <w:r w:rsidR="003A0600" w:rsidRPr="003A0600">
        <w:rPr>
          <w:bCs/>
        </w:rPr>
        <w:t>Имя прилагательное»</w:t>
      </w:r>
      <w:r w:rsidR="00D2112F">
        <w:rPr>
          <w:bCs/>
        </w:rPr>
        <w:t>»</w:t>
      </w:r>
    </w:p>
    <w:p w:rsidR="007C18C5" w:rsidRDefault="007C18C5" w:rsidP="00B24129">
      <w:pPr>
        <w:pStyle w:val="a3"/>
        <w:spacing w:before="0" w:beforeAutospacing="0" w:after="0" w:afterAutospacing="0"/>
      </w:pPr>
      <w:r>
        <w:rPr>
          <w:b/>
          <w:bCs/>
        </w:rPr>
        <w:t xml:space="preserve">Тип урока: </w:t>
      </w:r>
      <w:r w:rsidR="00EB26F8">
        <w:rPr>
          <w:color w:val="000000"/>
          <w:shd w:val="clear" w:color="auto" w:fill="FFFFFF"/>
        </w:rPr>
        <w:t xml:space="preserve">урок обобщения и систематизации </w:t>
      </w:r>
      <w:proofErr w:type="gramStart"/>
      <w:r w:rsidR="00EB26F8">
        <w:rPr>
          <w:color w:val="000000"/>
          <w:shd w:val="clear" w:color="auto" w:fill="FFFFFF"/>
        </w:rPr>
        <w:t>предметных</w:t>
      </w:r>
      <w:proofErr w:type="gramEnd"/>
      <w:r w:rsidR="00EB26F8">
        <w:rPr>
          <w:color w:val="000000"/>
          <w:shd w:val="clear" w:color="auto" w:fill="FFFFFF"/>
        </w:rPr>
        <w:t xml:space="preserve"> ЗУНов. </w:t>
      </w:r>
      <w:r w:rsidR="00EB26F8">
        <w:rPr>
          <w:bCs/>
        </w:rPr>
        <w:t>У</w:t>
      </w:r>
      <w:r w:rsidR="002A42C0" w:rsidRPr="002A42C0">
        <w:rPr>
          <w:bCs/>
        </w:rPr>
        <w:t>рок общеметодологической направленности</w:t>
      </w:r>
    </w:p>
    <w:p w:rsidR="007C18C5" w:rsidRDefault="007C18C5" w:rsidP="00B24129">
      <w:pPr>
        <w:pStyle w:val="a3"/>
        <w:spacing w:before="0" w:beforeAutospacing="0" w:after="0" w:afterAutospacing="0"/>
      </w:pPr>
      <w:r>
        <w:rPr>
          <w:b/>
          <w:bCs/>
        </w:rPr>
        <w:t>Дидактическая задача урока:</w:t>
      </w:r>
      <w:r w:rsidR="00821D5D">
        <w:rPr>
          <w:b/>
          <w:bCs/>
        </w:rPr>
        <w:t xml:space="preserve"> </w:t>
      </w:r>
      <w:r w:rsidR="00821D5D">
        <w:rPr>
          <w:color w:val="000000"/>
          <w:shd w:val="clear" w:color="auto" w:fill="FFFFFF"/>
        </w:rPr>
        <w:t>научить применять знания о прилагательном как части речи, выявлять орфограммы в прилагательных, отработать умение определять его синтаксическую роль.</w:t>
      </w:r>
    </w:p>
    <w:p w:rsidR="001B5153" w:rsidRDefault="007C18C5" w:rsidP="001B5153">
      <w:pPr>
        <w:pStyle w:val="a3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Цели урока (образовательная, воспитательная, развивающая): </w:t>
      </w:r>
      <w:r w:rsidR="00BB6147" w:rsidRPr="00BB6147">
        <w:rPr>
          <w:bCs/>
        </w:rPr>
        <w:t xml:space="preserve">организация </w:t>
      </w:r>
      <w:r w:rsidR="00BB6147" w:rsidRPr="001B5153">
        <w:rPr>
          <w:b/>
          <w:bCs/>
        </w:rPr>
        <w:t>обобщения и систематизации знаний</w:t>
      </w:r>
      <w:r w:rsidR="00BB6147" w:rsidRPr="00BB6147">
        <w:rPr>
          <w:bCs/>
        </w:rPr>
        <w:t xml:space="preserve"> по теме «Имя прилагательное»</w:t>
      </w:r>
    </w:p>
    <w:p w:rsidR="00BB6147" w:rsidRDefault="001B5153" w:rsidP="001B5153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а</w:t>
      </w:r>
      <w:proofErr w:type="gramStart"/>
      <w:r>
        <w:rPr>
          <w:bCs/>
        </w:rPr>
        <w:t>)о</w:t>
      </w:r>
      <w:proofErr w:type="gramEnd"/>
      <w:r>
        <w:rPr>
          <w:bCs/>
        </w:rPr>
        <w:t>пределение морфологических признаков</w:t>
      </w:r>
    </w:p>
    <w:p w:rsidR="001B5153" w:rsidRDefault="001B5153" w:rsidP="001B5153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б) синтаксическая роль в предложении</w:t>
      </w:r>
    </w:p>
    <w:p w:rsidR="001B5153" w:rsidRPr="00BB6147" w:rsidRDefault="001B5153" w:rsidP="001B5153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в) знание орфограмм</w:t>
      </w:r>
    </w:p>
    <w:p w:rsidR="007C18C5" w:rsidRDefault="007C18C5" w:rsidP="007C18C5">
      <w:pPr>
        <w:pStyle w:val="a3"/>
      </w:pPr>
      <w:r>
        <w:rPr>
          <w:b/>
          <w:bCs/>
        </w:rPr>
        <w:t>Ведущие аспекты анализа урока</w:t>
      </w: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70"/>
        <w:gridCol w:w="5517"/>
        <w:gridCol w:w="6096"/>
      </w:tblGrid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pPr>
              <w:pStyle w:val="a3"/>
              <w:jc w:val="center"/>
            </w:pPr>
            <w:r>
              <w:rPr>
                <w:b/>
                <w:bCs/>
              </w:rPr>
              <w:t>Ведущие аспекты анализа урока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pPr>
              <w:pStyle w:val="a3"/>
              <w:jc w:val="center"/>
            </w:pPr>
            <w:r>
              <w:rPr>
                <w:b/>
                <w:bCs/>
              </w:rPr>
              <w:t>Содержание наблюдения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Наблюдения эксперта</w:t>
            </w: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Дидактическая задача урока (краткий оценочный анализ)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1.Соответствие дидактической задачи урока отобранному содержанию.</w:t>
            </w:r>
          </w:p>
          <w:p w:rsidR="000259F4" w:rsidRDefault="000259F4" w:rsidP="001E1A02">
            <w:r>
              <w:t>2.Результативность решения дидактической задачи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462227" w:rsidP="001E1A02">
            <w:r>
              <w:t xml:space="preserve">1 </w:t>
            </w:r>
            <w:r w:rsidRPr="00462227">
              <w:rPr>
                <w:color w:val="000000"/>
              </w:rPr>
              <w:t>Цели и задачи соответствуют теме урока</w:t>
            </w:r>
          </w:p>
          <w:p w:rsidR="00462227" w:rsidRDefault="00462227" w:rsidP="0046222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 xml:space="preserve">2 </w:t>
            </w:r>
            <w:r>
              <w:rPr>
                <w:color w:val="000000"/>
              </w:rPr>
              <w:t>Результативность урока</w:t>
            </w:r>
            <w:r>
              <w:rPr>
                <w:rFonts w:ascii="Tahoma" w:hAnsi="Tahoma" w:cs="Tahoma"/>
                <w:color w:val="000000"/>
              </w:rPr>
              <w:t>:</w:t>
            </w:r>
          </w:p>
          <w:p w:rsidR="00462227" w:rsidRDefault="00462227" w:rsidP="0046222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учащиеся формулируют имеющиеся и новые знания своими словами, владеют терминами и формулировками понятий. Ребята выполняли задания по образцу и используя алгоритмы.</w:t>
            </w:r>
          </w:p>
          <w:p w:rsidR="00462227" w:rsidRDefault="00462227" w:rsidP="0046222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Урок является продолжением урока «Прилагательные»</w:t>
            </w:r>
          </w:p>
          <w:p w:rsidR="000259F4" w:rsidRDefault="000259F4" w:rsidP="001E1A02"/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Содержание урока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Соответствие основного содержания урока содержанию программы и учебника</w:t>
            </w:r>
          </w:p>
          <w:p w:rsidR="00B43EA1" w:rsidRDefault="00B43EA1" w:rsidP="001E1A02"/>
          <w:p w:rsidR="00B43EA1" w:rsidRDefault="00B43EA1" w:rsidP="001E1A02">
            <w:r w:rsidRPr="00B43EA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-2291715</wp:posOffset>
                  </wp:positionH>
                  <wp:positionV relativeFrom="paragraph">
                    <wp:posOffset>39370</wp:posOffset>
                  </wp:positionV>
                  <wp:extent cx="4163695" cy="3114675"/>
                  <wp:effectExtent l="19050" t="0" r="8255" b="0"/>
                  <wp:wrapNone/>
                  <wp:docPr id="2" name="Рисунок 1" descr="C:\ГМО 2016_2017\Смолонская 2016-2017\Декада молодых учителей\11.04.2017_87 шк\11.04.17_87шк_рус яз_5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ГМО 2016_2017\Смолонская 2016-2017\Декада молодых учителей\11.04.2017_87 шк\11.04.17_87шк_рус яз_5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69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656259" w:rsidP="00E06E4A">
            <w:pPr>
              <w:ind w:right="269"/>
            </w:pPr>
            <w:r>
              <w:lastRenderedPageBreak/>
              <w:t xml:space="preserve">Содержание урока соответствует содержанию программы и учебника. </w:t>
            </w:r>
          </w:p>
          <w:p w:rsidR="0005389A" w:rsidRPr="00131A1B" w:rsidRDefault="0005389A" w:rsidP="00E06E4A">
            <w:pPr>
              <w:ind w:right="269"/>
              <w:rPr>
                <w:b/>
              </w:rPr>
            </w:pPr>
            <w:r w:rsidRPr="0005389A">
              <w:rPr>
                <w:b/>
              </w:rPr>
              <w:lastRenderedPageBreak/>
              <w:t>На первом этапе урока</w:t>
            </w:r>
            <w:r>
              <w:t xml:space="preserve"> учителем были созданы условия для возникновения внутренней потребности включения в деятельность («хочу»); актуализация требований к ученику со стороны коррекционной деятельности («надо»); создание ориентировочной </w:t>
            </w:r>
            <w:r w:rsidR="00B43EA1" w:rsidRPr="00B43EA1">
              <w:t xml:space="preserve"> </w:t>
            </w:r>
            <w:r>
              <w:t>основы коррекционных действий («могу»)</w:t>
            </w:r>
          </w:p>
          <w:p w:rsidR="0005389A" w:rsidRPr="00131A1B" w:rsidRDefault="0005389A" w:rsidP="00E06E4A">
            <w:pPr>
              <w:ind w:right="269"/>
              <w:rPr>
                <w:b/>
              </w:rPr>
            </w:pPr>
            <w:r w:rsidRPr="00131A1B">
              <w:rPr>
                <w:b/>
              </w:rPr>
              <w:t>Детям было предложено отгадать загадку:</w:t>
            </w:r>
          </w:p>
          <w:p w:rsidR="0005389A" w:rsidRPr="0005389A" w:rsidRDefault="0005389A" w:rsidP="00E06E4A">
            <w:pPr>
              <w:ind w:right="269"/>
              <w:rPr>
                <w:b/>
              </w:rPr>
            </w:pPr>
            <w:r w:rsidRPr="0005389A">
              <w:rPr>
                <w:b/>
              </w:rPr>
              <w:t>…рост, …хвост.</w:t>
            </w:r>
          </w:p>
          <w:p w:rsidR="0005389A" w:rsidRPr="0005389A" w:rsidRDefault="0005389A" w:rsidP="00E06E4A">
            <w:pPr>
              <w:ind w:right="269"/>
              <w:rPr>
                <w:b/>
              </w:rPr>
            </w:pPr>
            <w:r w:rsidRPr="0005389A">
              <w:rPr>
                <w:b/>
              </w:rPr>
              <w:t>…шубка, …зубки.</w:t>
            </w:r>
          </w:p>
          <w:p w:rsidR="0005389A" w:rsidRDefault="0005389A" w:rsidP="00E06E4A">
            <w:pPr>
              <w:ind w:right="269"/>
            </w:pPr>
            <w:r>
              <w:t>- Почему вы ее не поняли?</w:t>
            </w:r>
          </w:p>
          <w:p w:rsidR="0005389A" w:rsidRDefault="0005389A" w:rsidP="00E06E4A">
            <w:pPr>
              <w:ind w:right="269"/>
            </w:pPr>
            <w:proofErr w:type="gramStart"/>
            <w:r w:rsidRPr="0005389A">
              <w:rPr>
                <w:b/>
              </w:rPr>
              <w:t>На втором этапе урока</w:t>
            </w:r>
            <w:r>
              <w:t>: активизация необходимых мыслительных операций (анализ, синтез, сравнение, обобщение) и познавательных процессов (внимание, память).</w:t>
            </w:r>
            <w:proofErr w:type="gramEnd"/>
          </w:p>
          <w:p w:rsidR="00131A1B" w:rsidRPr="00131A1B" w:rsidRDefault="00131A1B" w:rsidP="00E06E4A">
            <w:pPr>
              <w:ind w:right="269"/>
              <w:rPr>
                <w:b/>
              </w:rPr>
            </w:pPr>
            <w:r w:rsidRPr="00131A1B">
              <w:rPr>
                <w:b/>
              </w:rPr>
              <w:t>Детям задан вопрос:</w:t>
            </w:r>
          </w:p>
          <w:p w:rsidR="000259F4" w:rsidRDefault="00131A1B" w:rsidP="00E06E4A">
            <w:pPr>
              <w:ind w:right="269"/>
            </w:pPr>
            <w:r>
              <w:t xml:space="preserve">- К какой части речи относятся слова? Помогли вам имена существительные </w:t>
            </w:r>
            <w:proofErr w:type="gramStart"/>
            <w:r>
              <w:t>догадаться</w:t>
            </w:r>
            <w:proofErr w:type="gramEnd"/>
            <w:r>
              <w:t xml:space="preserve"> о чем идет речь?</w:t>
            </w:r>
          </w:p>
          <w:p w:rsidR="00131A1B" w:rsidRPr="00131A1B" w:rsidRDefault="00131A1B" w:rsidP="00E06E4A">
            <w:pPr>
              <w:ind w:right="269"/>
              <w:rPr>
                <w:b/>
              </w:rPr>
            </w:pPr>
            <w:r w:rsidRPr="00131A1B">
              <w:rPr>
                <w:b/>
              </w:rPr>
              <w:t>А теперь прочитаем загадку</w:t>
            </w:r>
          </w:p>
          <w:p w:rsidR="00131A1B" w:rsidRPr="00131A1B" w:rsidRDefault="00131A1B" w:rsidP="00E06E4A">
            <w:pPr>
              <w:ind w:right="269"/>
              <w:rPr>
                <w:b/>
                <w:i/>
              </w:rPr>
            </w:pPr>
            <w:r w:rsidRPr="00131A1B">
              <w:rPr>
                <w:b/>
                <w:i/>
              </w:rPr>
              <w:t>Маленький рост, длинный хвост.</w:t>
            </w:r>
          </w:p>
          <w:p w:rsidR="00131A1B" w:rsidRPr="00131A1B" w:rsidRDefault="00131A1B" w:rsidP="00E06E4A">
            <w:pPr>
              <w:ind w:right="269"/>
              <w:rPr>
                <w:b/>
                <w:i/>
              </w:rPr>
            </w:pPr>
            <w:r w:rsidRPr="00131A1B">
              <w:rPr>
                <w:b/>
                <w:i/>
              </w:rPr>
              <w:t>Серая шубка острые зубки</w:t>
            </w:r>
            <w:proofErr w:type="gramStart"/>
            <w:r w:rsidRPr="00131A1B">
              <w:rPr>
                <w:b/>
                <w:i/>
              </w:rPr>
              <w:t>.</w:t>
            </w:r>
            <w:proofErr w:type="gramEnd"/>
            <w:r w:rsidRPr="00131A1B">
              <w:rPr>
                <w:b/>
                <w:i/>
              </w:rPr>
              <w:t xml:space="preserve"> (</w:t>
            </w:r>
            <w:proofErr w:type="gramStart"/>
            <w:r w:rsidRPr="00131A1B">
              <w:rPr>
                <w:b/>
                <w:i/>
              </w:rPr>
              <w:t>м</w:t>
            </w:r>
            <w:proofErr w:type="gramEnd"/>
            <w:r w:rsidRPr="00131A1B">
              <w:rPr>
                <w:b/>
                <w:i/>
              </w:rPr>
              <w:t>ышь)</w:t>
            </w:r>
          </w:p>
          <w:p w:rsidR="000259F4" w:rsidRDefault="00131A1B" w:rsidP="00E06E4A">
            <w:pPr>
              <w:ind w:right="269"/>
            </w:pPr>
            <w:r>
              <w:t>Какие слова помогли отгадать загадку? Что они означают (признак предмета)</w:t>
            </w:r>
          </w:p>
          <w:p w:rsidR="00131A1B" w:rsidRPr="00131A1B" w:rsidRDefault="00131A1B" w:rsidP="00E06E4A">
            <w:pPr>
              <w:ind w:right="269"/>
              <w:rPr>
                <w:b/>
                <w:i/>
              </w:rPr>
            </w:pPr>
            <w:r>
              <w:t>О какой части речи будем говорить? (</w:t>
            </w:r>
            <w:r w:rsidRPr="00131A1B">
              <w:rPr>
                <w:b/>
                <w:i/>
              </w:rPr>
              <w:t>имя прилагательное)</w:t>
            </w:r>
          </w:p>
          <w:p w:rsidR="000259F4" w:rsidRDefault="00B331DC" w:rsidP="00E06E4A">
            <w:pPr>
              <w:ind w:right="269"/>
            </w:pPr>
            <w:r>
              <w:t>Записывают тему урока</w:t>
            </w:r>
          </w:p>
          <w:p w:rsidR="00B331DC" w:rsidRPr="00B331DC" w:rsidRDefault="00B331DC" w:rsidP="00E06E4A">
            <w:pPr>
              <w:ind w:right="269"/>
              <w:rPr>
                <w:b/>
              </w:rPr>
            </w:pPr>
            <w:r w:rsidRPr="00B331DC">
              <w:rPr>
                <w:b/>
              </w:rPr>
              <w:t>Третий этап урока – этап целеполагания.</w:t>
            </w:r>
          </w:p>
          <w:p w:rsidR="00B331DC" w:rsidRDefault="00B331DC" w:rsidP="00E06E4A">
            <w:pPr>
              <w:ind w:right="269"/>
            </w:pPr>
            <w:r w:rsidRPr="00B331DC">
              <w:rPr>
                <w:b/>
              </w:rPr>
              <w:t>Четвертый этап урока самый длинный – 25 мин.</w:t>
            </w:r>
            <w:r>
              <w:rPr>
                <w:b/>
              </w:rPr>
              <w:t xml:space="preserve"> </w:t>
            </w:r>
            <w:r w:rsidRPr="00B331DC">
              <w:t>Учащиеся совместно с учителем и самостоятельно выполняют различные задания (работа в парах, индивидуальная)</w:t>
            </w:r>
          </w:p>
          <w:p w:rsidR="00B331DC" w:rsidRDefault="00B331DC" w:rsidP="00E06E4A">
            <w:pPr>
              <w:ind w:right="269"/>
            </w:pPr>
            <w:r>
              <w:t>Пример задания (работа с текстом):</w:t>
            </w:r>
          </w:p>
          <w:p w:rsidR="00B331DC" w:rsidRDefault="00B331DC" w:rsidP="00E06E4A">
            <w:pPr>
              <w:ind w:right="269"/>
              <w:rPr>
                <w:i/>
              </w:rPr>
            </w:pPr>
            <w:r>
              <w:rPr>
                <w:i/>
              </w:rPr>
              <w:t xml:space="preserve">- </w:t>
            </w:r>
            <w:r w:rsidRPr="00B331DC">
              <w:rPr>
                <w:i/>
              </w:rPr>
              <w:t>Выпишите словосочетания «</w:t>
            </w:r>
            <w:proofErr w:type="gramStart"/>
            <w:r w:rsidRPr="00B331DC">
              <w:rPr>
                <w:i/>
              </w:rPr>
              <w:t>прил</w:t>
            </w:r>
            <w:proofErr w:type="gramEnd"/>
            <w:r w:rsidRPr="00B331DC">
              <w:rPr>
                <w:i/>
              </w:rPr>
              <w:t>+сущ.» из предложений, распределяя их в 2 столбика.</w:t>
            </w:r>
          </w:p>
          <w:p w:rsidR="009A4A3E" w:rsidRPr="00E06E4A" w:rsidRDefault="009A4A3E" w:rsidP="00E06E4A">
            <w:pPr>
              <w:ind w:right="269"/>
            </w:pPr>
            <w:r>
              <w:rPr>
                <w:b/>
              </w:rPr>
              <w:t xml:space="preserve">Пятый этап включения в систему знаний и повторения. </w:t>
            </w:r>
            <w:r w:rsidR="00E06E4A" w:rsidRPr="00E06E4A">
              <w:t>Учащиеся самостоятельно выполняют тест.</w:t>
            </w:r>
          </w:p>
          <w:p w:rsidR="003C693E" w:rsidRPr="0021382C" w:rsidRDefault="009A4A3E" w:rsidP="00E06E4A">
            <w:pPr>
              <w:ind w:right="269"/>
              <w:rPr>
                <w:b/>
              </w:rPr>
            </w:pPr>
            <w:r>
              <w:rPr>
                <w:b/>
              </w:rPr>
              <w:t xml:space="preserve">Шестой </w:t>
            </w:r>
            <w:r w:rsidR="0021382C" w:rsidRPr="0021382C">
              <w:rPr>
                <w:b/>
              </w:rPr>
              <w:t xml:space="preserve">этап рефлексии учебной деятельности на </w:t>
            </w:r>
            <w:r w:rsidR="0021382C" w:rsidRPr="0021382C">
              <w:rPr>
                <w:b/>
              </w:rPr>
              <w:lastRenderedPageBreak/>
              <w:t xml:space="preserve">уроке. </w:t>
            </w:r>
            <w:r w:rsidR="00C720ED" w:rsidRPr="00C720ED">
              <w:t>Совместно с учителем учащиеся проводят проверку ключей к тесту на слайде.</w:t>
            </w:r>
          </w:p>
          <w:p w:rsidR="000259F4" w:rsidRDefault="000259F4" w:rsidP="00E06E4A">
            <w:pPr>
              <w:ind w:right="269"/>
            </w:pP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lastRenderedPageBreak/>
              <w:t>Методы обучения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Соответствие приемов обучения и учения (методов обучения) решению триединой образовательной цели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967" w:rsidRDefault="00B06967" w:rsidP="00E06E4A">
            <w:pPr>
              <w:pStyle w:val="1"/>
              <w:shd w:val="clear" w:color="auto" w:fill="FFFFFF"/>
              <w:spacing w:line="240" w:lineRule="exact"/>
              <w:ind w:left="127" w:right="143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Учителем были использованы различные </w:t>
            </w:r>
            <w:r w:rsidRPr="00B06967">
              <w:rPr>
                <w:b/>
                <w:color w:val="000000"/>
                <w:spacing w:val="-8"/>
                <w:sz w:val="24"/>
                <w:szCs w:val="24"/>
              </w:rPr>
              <w:t>методы обучения</w:t>
            </w:r>
            <w:r>
              <w:rPr>
                <w:color w:val="000000"/>
                <w:spacing w:val="-8"/>
                <w:sz w:val="24"/>
                <w:szCs w:val="24"/>
              </w:rPr>
              <w:t>:</w:t>
            </w:r>
          </w:p>
          <w:p w:rsidR="00B06967" w:rsidRDefault="00B06967" w:rsidP="00E06E4A">
            <w:pPr>
              <w:pStyle w:val="1"/>
              <w:shd w:val="clear" w:color="auto" w:fill="FFFFFF"/>
              <w:spacing w:line="240" w:lineRule="exact"/>
              <w:ind w:left="127" w:right="143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- частично-поисковый, </w:t>
            </w:r>
          </w:p>
          <w:p w:rsidR="00B06967" w:rsidRDefault="00B06967" w:rsidP="00E06E4A">
            <w:pPr>
              <w:pStyle w:val="1"/>
              <w:shd w:val="clear" w:color="auto" w:fill="FFFFFF"/>
              <w:spacing w:line="240" w:lineRule="exact"/>
              <w:ind w:left="127" w:right="143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-творческий, </w:t>
            </w:r>
          </w:p>
          <w:p w:rsidR="00B06967" w:rsidRDefault="00B06967" w:rsidP="00E06E4A">
            <w:pPr>
              <w:pStyle w:val="1"/>
              <w:shd w:val="clear" w:color="auto" w:fill="FFFFFF"/>
              <w:spacing w:line="240" w:lineRule="exact"/>
              <w:ind w:left="127" w:right="143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  <w:r w:rsidRPr="00B06967">
              <w:rPr>
                <w:color w:val="000000"/>
                <w:spacing w:val="-8"/>
                <w:sz w:val="24"/>
                <w:szCs w:val="24"/>
              </w:rPr>
              <w:t>объяснительно-иллюстративный</w:t>
            </w:r>
            <w:r>
              <w:rPr>
                <w:color w:val="000000"/>
                <w:spacing w:val="-8"/>
                <w:sz w:val="24"/>
                <w:szCs w:val="24"/>
              </w:rPr>
              <w:t>,</w:t>
            </w:r>
          </w:p>
          <w:p w:rsidR="00B06967" w:rsidRDefault="00B06967" w:rsidP="00E06E4A">
            <w:pPr>
              <w:pStyle w:val="1"/>
              <w:shd w:val="clear" w:color="auto" w:fill="FFFFFF"/>
              <w:spacing w:line="240" w:lineRule="exact"/>
              <w:ind w:left="127" w:right="143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 репродуктивный.</w:t>
            </w:r>
          </w:p>
          <w:p w:rsidR="00E06E4A" w:rsidRDefault="006700F3" w:rsidP="00E06E4A">
            <w:pPr>
              <w:pStyle w:val="1"/>
              <w:shd w:val="clear" w:color="auto" w:fill="FFFFFF"/>
              <w:spacing w:line="240" w:lineRule="exact"/>
              <w:ind w:left="127" w:right="1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З</w:t>
            </w:r>
            <w:r w:rsidR="00E06E4A">
              <w:rPr>
                <w:color w:val="000000"/>
                <w:spacing w:val="-8"/>
                <w:sz w:val="24"/>
                <w:szCs w:val="24"/>
              </w:rPr>
              <w:t>аранее запрограммированный учителем ре</w:t>
            </w:r>
            <w:r w:rsidR="00E06E4A">
              <w:rPr>
                <w:color w:val="000000"/>
                <w:spacing w:val="-8"/>
                <w:sz w:val="24"/>
                <w:szCs w:val="24"/>
              </w:rPr>
              <w:softHyphen/>
            </w:r>
            <w:r w:rsidR="00E06E4A">
              <w:rPr>
                <w:color w:val="000000"/>
                <w:spacing w:val="-7"/>
                <w:sz w:val="24"/>
                <w:szCs w:val="24"/>
              </w:rPr>
              <w:t>зультат, достигнут учителем и учащимися в конце уро</w:t>
            </w:r>
            <w:r w:rsidR="00E06E4A">
              <w:rPr>
                <w:color w:val="000000"/>
                <w:spacing w:val="-7"/>
                <w:sz w:val="24"/>
                <w:szCs w:val="24"/>
              </w:rPr>
              <w:softHyphen/>
            </w:r>
            <w:r w:rsidR="00E06E4A">
              <w:rPr>
                <w:color w:val="000000"/>
                <w:spacing w:val="-15"/>
                <w:sz w:val="24"/>
                <w:szCs w:val="24"/>
              </w:rPr>
              <w:t>ка.</w:t>
            </w:r>
          </w:p>
          <w:p w:rsidR="00E06E4A" w:rsidRDefault="006700F3" w:rsidP="00E06E4A">
            <w:pPr>
              <w:pStyle w:val="1"/>
              <w:shd w:val="clear" w:color="auto" w:fill="FFFFFF"/>
              <w:spacing w:before="5" w:line="240" w:lineRule="exact"/>
              <w:ind w:left="127" w:right="143"/>
              <w:jc w:val="both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Видно, как т</w:t>
            </w:r>
            <w:r w:rsidR="00E06E4A">
              <w:rPr>
                <w:b/>
                <w:color w:val="000000"/>
                <w:spacing w:val="-6"/>
                <w:sz w:val="24"/>
                <w:szCs w:val="24"/>
              </w:rPr>
              <w:t xml:space="preserve">риединая 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образовательная </w:t>
            </w:r>
            <w:r w:rsidR="00E06E4A">
              <w:rPr>
                <w:b/>
                <w:color w:val="000000"/>
                <w:spacing w:val="-6"/>
                <w:sz w:val="24"/>
                <w:szCs w:val="24"/>
              </w:rPr>
              <w:t xml:space="preserve">цель урока </w:t>
            </w:r>
            <w:r w:rsidR="00E06E4A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вобрала в себя</w:t>
            </w:r>
            <w:r w:rsidR="00E06E4A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E06E4A">
              <w:rPr>
                <w:color w:val="000000"/>
                <w:spacing w:val="-8"/>
                <w:sz w:val="24"/>
                <w:szCs w:val="24"/>
              </w:rPr>
              <w:t>три аспекта: познавательный, воспитательный и развиваю</w:t>
            </w:r>
            <w:r w:rsidR="00E06E4A">
              <w:rPr>
                <w:color w:val="000000"/>
                <w:spacing w:val="-8"/>
                <w:sz w:val="24"/>
                <w:szCs w:val="24"/>
              </w:rPr>
              <w:softHyphen/>
            </w:r>
            <w:r w:rsidR="00E06E4A">
              <w:rPr>
                <w:color w:val="000000"/>
                <w:spacing w:val="-15"/>
                <w:sz w:val="24"/>
                <w:szCs w:val="24"/>
              </w:rPr>
              <w:t>щий.</w:t>
            </w:r>
          </w:p>
          <w:p w:rsidR="000259F4" w:rsidRDefault="000259F4" w:rsidP="00E06E4A">
            <w:pPr>
              <w:pStyle w:val="1"/>
              <w:shd w:val="clear" w:color="auto" w:fill="FFFFFF"/>
              <w:spacing w:before="5" w:line="240" w:lineRule="exact"/>
              <w:ind w:left="127" w:right="269" w:firstLine="127"/>
              <w:jc w:val="both"/>
            </w:pP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Формы обучения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1. Соответствие форм обучения (фронтальная, групповая, индивидуальная, коллективная) решению основной дидактической задачи урока.2. Целесообразность использования предложенных заданий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C54959" w:rsidP="001E1A02">
            <w:r>
              <w:t>1.</w:t>
            </w:r>
            <w:r w:rsidRPr="002C14F9">
              <w:t>Отмечено сочетание фронтальной, индивидуальной, групповой формы работ. Прослеживается работа по парам. Отведено время для самостоятельной деятельности.</w:t>
            </w:r>
          </w:p>
          <w:p w:rsidR="009B5056" w:rsidRDefault="009B5056" w:rsidP="001E1A02">
            <w:r>
              <w:t>При индивидуальной форме обучения прослеживается с</w:t>
            </w:r>
            <w:r w:rsidRPr="009B5056">
              <w:t xml:space="preserve">тепень самостоятельности при работе с учебником, при выполнении самостоятельных работ, при устном сообщении; </w:t>
            </w:r>
            <w:r w:rsidR="00AD4678">
              <w:t xml:space="preserve">отмечена </w:t>
            </w:r>
            <w:r w:rsidRPr="009B5056">
              <w:t>результативность индивидуальной помощи со стороны учителя или учащихся; опосредованное оказание индивидуальной помощи через источники информации</w:t>
            </w:r>
          </w:p>
          <w:p w:rsidR="00C54959" w:rsidRDefault="00C54959" w:rsidP="008B1F1C">
            <w:pPr>
              <w:jc w:val="both"/>
            </w:pPr>
            <w:r>
              <w:t>2.</w:t>
            </w:r>
            <w:r w:rsidR="00D455F9">
              <w:rPr>
                <w:color w:val="000000"/>
                <w:shd w:val="clear" w:color="auto" w:fill="FFFFFF"/>
              </w:rPr>
              <w:t xml:space="preserve"> Наблюдается корректирующая информация со стороны учителя, правильные ответы детей</w:t>
            </w: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Результативность урока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Достижение цели и решение основной дидактической задачи урока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D455F9" w:rsidP="001E1A02">
            <w:pPr>
              <w:rPr>
                <w:color w:val="000000"/>
                <w:spacing w:val="-15"/>
              </w:rPr>
            </w:pPr>
            <w:r>
              <w:rPr>
                <w:color w:val="000000"/>
                <w:spacing w:val="-8"/>
              </w:rPr>
              <w:t>Заранее запрограммированный учителем ре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7"/>
              </w:rPr>
              <w:t>зультат достигнут учителем и учащимися в конце уро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5"/>
              </w:rPr>
              <w:t>ка.</w:t>
            </w:r>
          </w:p>
          <w:p w:rsidR="000259F4" w:rsidRDefault="000259F4" w:rsidP="001E1A02"/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Практическая направленность урока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Практическая направленность вопросов, упражнений и задач, предлагаемых для выполнения школьникам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BC4D69" w:rsidP="00BC4D69">
            <w:r w:rsidRPr="00BC4D69">
              <w:t>Практические задания на отработку материала и диагностические задания на проверку его понимания и усвоения присутствует в полном объеме.</w:t>
            </w:r>
          </w:p>
          <w:p w:rsidR="000259F4" w:rsidRDefault="000259F4" w:rsidP="00BC4D69"/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 xml:space="preserve">Самостоятельная работа школьников как форма организации учебной </w:t>
            </w:r>
            <w:r>
              <w:lastRenderedPageBreak/>
              <w:t>деятельности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lastRenderedPageBreak/>
              <w:t xml:space="preserve">1.Уровень самостоятельности школьников при решении дидактической задачи урока2. Характер самостоятельной учебной деятельности </w:t>
            </w:r>
            <w:r>
              <w:lastRenderedPageBreak/>
              <w:t>(репродуктивный, творческий)</w:t>
            </w:r>
          </w:p>
          <w:p w:rsidR="000259F4" w:rsidRDefault="000259F4" w:rsidP="001E1A02">
            <w:pPr>
              <w:pStyle w:val="a3"/>
            </w:pPr>
            <w:r>
              <w:t>3. Взаимопомощь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726" w:rsidRDefault="00BA2462" w:rsidP="00BC4D69">
            <w:r>
              <w:lastRenderedPageBreak/>
              <w:t xml:space="preserve"> У</w:t>
            </w:r>
            <w:r w:rsidRPr="00BA2462">
              <w:t>чащиеся работали быстро и организованно, объём работы соответствовал потенциалу класса, уро</w:t>
            </w:r>
            <w:r>
              <w:t xml:space="preserve">вень работы достаточно высок, </w:t>
            </w:r>
            <w:r w:rsidRPr="00BA2462">
              <w:t xml:space="preserve"> учитель опирался на   возрастные </w:t>
            </w:r>
            <w:r w:rsidRPr="00BA2462">
              <w:lastRenderedPageBreak/>
              <w:t>особенности учащихся.</w:t>
            </w:r>
            <w:r w:rsidR="00174726">
              <w:t xml:space="preserve"> У учащихся наблюдается творческий характер самостоятельной учебной деятельности.</w:t>
            </w:r>
          </w:p>
          <w:p w:rsidR="000259F4" w:rsidRDefault="00174726" w:rsidP="00BC4D69">
            <w:r>
              <w:t>Наблюдается взаимопомощь и взаимопроверка в парах.</w:t>
            </w: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lastRenderedPageBreak/>
              <w:t>Формирование универсальных учебных действий на каждом этапе урока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Личностные, познавательные, коммуникативные, регулятивные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5A1" w:rsidRDefault="00AD7835" w:rsidP="001E1A02">
            <w:r>
              <w:t>На каждом этапе урока (</w:t>
            </w:r>
            <w:r w:rsidR="003A65A1">
              <w:t>а их было 6) убедительно просматривалась нацеленность на формирование УУД.</w:t>
            </w:r>
          </w:p>
          <w:p w:rsidR="000259F4" w:rsidRDefault="00147B84" w:rsidP="001E1A02">
            <w:r>
              <w:t>Личностные УУД:</w:t>
            </w:r>
          </w:p>
          <w:p w:rsidR="00147B84" w:rsidRDefault="00147B84" w:rsidP="001E1A02">
            <w:r>
              <w:t>- определят правила работы в парах</w:t>
            </w:r>
          </w:p>
          <w:p w:rsidR="00147B84" w:rsidRDefault="00147B84" w:rsidP="001E1A02">
            <w:r>
              <w:t>- устанавливать связь между целью деятельности и ее результатом</w:t>
            </w:r>
          </w:p>
          <w:p w:rsidR="00147B84" w:rsidRDefault="00147B84" w:rsidP="001E1A02">
            <w:r>
              <w:t>Регулятивные УУД:</w:t>
            </w:r>
          </w:p>
          <w:p w:rsidR="00147B84" w:rsidRDefault="00147B84" w:rsidP="001E1A02">
            <w:r>
              <w:t>-работать по плану, инструкции, алгоритму</w:t>
            </w:r>
          </w:p>
          <w:p w:rsidR="00147B84" w:rsidRDefault="00147B84" w:rsidP="001E1A02">
            <w:r>
              <w:t>- осуществлят самоконтроль</w:t>
            </w:r>
          </w:p>
          <w:p w:rsidR="00147B84" w:rsidRDefault="00147B84" w:rsidP="001E1A02">
            <w:r>
              <w:t>Познавательные УУД:</w:t>
            </w:r>
          </w:p>
          <w:p w:rsidR="00147B84" w:rsidRDefault="00147B84" w:rsidP="001E1A02">
            <w:r>
              <w:t>- ориентироваться в своей системе знаний</w:t>
            </w:r>
          </w:p>
          <w:p w:rsidR="00147B84" w:rsidRDefault="00147B84" w:rsidP="001E1A02">
            <w:r>
              <w:t>Коммуникативные УУД:</w:t>
            </w:r>
          </w:p>
          <w:p w:rsidR="000259F4" w:rsidRDefault="00147B84" w:rsidP="001E1A02">
            <w:r>
              <w:t>-слушать и понимать речь других</w:t>
            </w: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Формирование ИКТ-компетентности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Применение ИКТ на уроке, уровень сформированности ИКТ компетентности учащихся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413" w:rsidRPr="00F11413" w:rsidRDefault="006D503C" w:rsidP="006D503C">
            <w:r>
              <w:t xml:space="preserve">Учителем применялось ИКТ на уроке  соблюдением здоровьесберегающих технологий.  </w:t>
            </w:r>
            <w:proofErr w:type="gramStart"/>
            <w:r>
              <w:t>Р</w:t>
            </w:r>
            <w:r w:rsidR="00F11413" w:rsidRPr="00F11413">
              <w:t>ационально используются</w:t>
            </w:r>
            <w:r>
              <w:t xml:space="preserve"> (чередуются)</w:t>
            </w:r>
            <w:r w:rsidR="00F11413" w:rsidRPr="00F11413">
              <w:t xml:space="preserve">  средства обучения (учебников, пособий,</w:t>
            </w:r>
            <w:r w:rsidR="00F11413">
              <w:t xml:space="preserve"> карточек,</w:t>
            </w:r>
            <w:proofErr w:type="gramEnd"/>
          </w:p>
          <w:p w:rsidR="000259F4" w:rsidRDefault="00F11413" w:rsidP="006E2166">
            <w:pPr>
              <w:pStyle w:val="c1"/>
              <w:shd w:val="clear" w:color="auto" w:fill="FFFFFF"/>
              <w:spacing w:before="0" w:beforeAutospacing="0" w:after="0" w:afterAutospacing="0"/>
            </w:pPr>
            <w:r w:rsidRPr="00F11413">
              <w:rPr>
                <w:b/>
              </w:rPr>
              <w:t>технических средств</w:t>
            </w:r>
            <w:r w:rsidR="003879B2">
              <w:rPr>
                <w:b/>
              </w:rPr>
              <w:t xml:space="preserve"> - проектора</w:t>
            </w:r>
            <w:r w:rsidRPr="00F11413">
              <w:t>)</w:t>
            </w: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Структура урока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Соответствие структуры урока основной дидактической задаче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40D2" w:rsidRPr="000A4F3B" w:rsidRDefault="00A705CC" w:rsidP="001E1A02">
            <w:r w:rsidRPr="000A4F3B">
              <w:t xml:space="preserve">Структура урока соответствует основной дидактической задаче. </w:t>
            </w:r>
          </w:p>
          <w:p w:rsidR="00A705CC" w:rsidRPr="000A4F3B" w:rsidRDefault="000A4F3B" w:rsidP="001E1A02">
            <w:r>
              <w:t>Это у</w:t>
            </w:r>
            <w:r w:rsidR="00A705CC" w:rsidRPr="000A4F3B">
              <w:t xml:space="preserve">рок обобщения и систематизации знаний. Учителем написана технологическая карта урока общеметодологической </w:t>
            </w:r>
            <w:r w:rsidRPr="000A4F3B">
              <w:t>направленности</w:t>
            </w:r>
            <w:r w:rsidR="00A705CC" w:rsidRPr="000A4F3B">
              <w:t xml:space="preserve">. </w:t>
            </w:r>
            <w:r w:rsidRPr="000A4F3B">
              <w:t>Хорошо в</w:t>
            </w:r>
            <w:r>
              <w:t>ыделены</w:t>
            </w:r>
            <w:r w:rsidRPr="000A4F3B">
              <w:t xml:space="preserve"> этапы урока.</w:t>
            </w:r>
          </w:p>
          <w:p w:rsidR="000259F4" w:rsidRDefault="00147B84" w:rsidP="001E1A02">
            <w:r>
              <w:t>Этапы урока:</w:t>
            </w:r>
          </w:p>
          <w:p w:rsidR="00147B84" w:rsidRDefault="00147B84" w:rsidP="001E1A02">
            <w:r>
              <w:t>1 этап мотивации к учебной деятельности (3 мин)</w:t>
            </w:r>
          </w:p>
          <w:p w:rsidR="00147B84" w:rsidRDefault="00147B84" w:rsidP="001E1A02">
            <w:r>
              <w:t>2 этап актуализации (3 мин)</w:t>
            </w:r>
          </w:p>
          <w:p w:rsidR="00147B84" w:rsidRDefault="00147B84" w:rsidP="001E1A02">
            <w:r>
              <w:t>3 этап целеполагания (2 мин)</w:t>
            </w:r>
          </w:p>
          <w:p w:rsidR="00147B84" w:rsidRDefault="00147B84" w:rsidP="001E1A02">
            <w:r>
              <w:t>4 этап закрепления и отработки (25 мин)</w:t>
            </w:r>
          </w:p>
          <w:p w:rsidR="00147B84" w:rsidRDefault="00147B84" w:rsidP="001E1A02">
            <w:r>
              <w:t>5 этап включения в систему знаний и повторения (4-5 мин)</w:t>
            </w:r>
          </w:p>
          <w:p w:rsidR="00147B84" w:rsidRDefault="00147B84" w:rsidP="001E1A02">
            <w:r>
              <w:t>6 этап рефлексии учебной деятельности на уроке (2 мин)</w:t>
            </w:r>
          </w:p>
          <w:p w:rsidR="000259F4" w:rsidRDefault="00AF061F" w:rsidP="00AF061F">
            <w:r>
              <w:t>В ходе урока д</w:t>
            </w:r>
            <w:r w:rsidRPr="000A4F3B">
              <w:t xml:space="preserve">остигнуты предметные, личностные и </w:t>
            </w:r>
            <w:r w:rsidRPr="000A4F3B">
              <w:lastRenderedPageBreak/>
              <w:t>метапредметные задачи.</w:t>
            </w: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lastRenderedPageBreak/>
              <w:t>Педагогический стиль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Соблюдение норм педагогической этики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A705CC" w:rsidP="001E1A02">
            <w:r>
              <w:t>Учителем были соблюдены все нормы педагогической этики.</w:t>
            </w:r>
          </w:p>
          <w:p w:rsidR="000259F4" w:rsidRDefault="004A2B33" w:rsidP="00174726">
            <w:r w:rsidRPr="004A2B33">
              <w:t>Демонстрирует правильную, выразительную, точную речь.</w:t>
            </w:r>
          </w:p>
        </w:tc>
      </w:tr>
      <w:tr w:rsidR="000259F4" w:rsidTr="00E06E4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Гигиенические требования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Температурный режим, проветривание класса, чередование видов деятельности, динамические паузы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105BFD" w:rsidP="001E1A02">
            <w:r w:rsidRPr="00105BFD">
              <w:t>Санитарное состояние соответствует требованиям. Температура воздуха 22 градуса. Проветривание осуществляется. Освещение работает.</w:t>
            </w:r>
          </w:p>
          <w:p w:rsidR="000259F4" w:rsidRDefault="00B629EA" w:rsidP="000E75BE">
            <w:pPr>
              <w:jc w:val="both"/>
            </w:pPr>
            <w:r>
              <w:t xml:space="preserve">Чередование </w:t>
            </w:r>
            <w:r w:rsidR="00395EBB">
              <w:t xml:space="preserve">видов деятельности присутствует </w:t>
            </w:r>
            <w:r w:rsidR="00395EBB" w:rsidRPr="00395EBB">
              <w:t> (предупреждение утомления и переутомления)</w:t>
            </w:r>
            <w:r w:rsidR="00395EBB">
              <w:t xml:space="preserve"> </w:t>
            </w:r>
            <w:r w:rsidR="00395EBB" w:rsidRPr="00395EBB">
              <w:t>- слушание, письмо, практика</w:t>
            </w:r>
            <w:r w:rsidR="00395EBB">
              <w:t>.</w:t>
            </w:r>
            <w:r w:rsidR="000E75BE">
              <w:t xml:space="preserve"> </w:t>
            </w:r>
            <w:r w:rsidR="000E75BE" w:rsidRPr="000E75BE">
              <w:t>За счёт применения разных вариантов заданий, с разным уровнем нагрузки на органы зрения, слуха, моторику, введения здоровье сберегающих технологий было обеспечено рациональное использование времени. Предупреждалась перегрузка школьников.</w:t>
            </w:r>
          </w:p>
          <w:p w:rsidR="000259F4" w:rsidRDefault="000259F4" w:rsidP="001E1A02"/>
        </w:tc>
      </w:tr>
    </w:tbl>
    <w:p w:rsidR="002629B3" w:rsidRDefault="002629B3" w:rsidP="002629B3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2629B3" w:rsidRPr="002629B3" w:rsidRDefault="007C18C5" w:rsidP="002629B3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Выводы</w:t>
      </w:r>
      <w:r w:rsidR="006E2166">
        <w:rPr>
          <w:b/>
          <w:bCs/>
        </w:rPr>
        <w:t xml:space="preserve"> и рекомендации</w:t>
      </w:r>
      <w:r>
        <w:rPr>
          <w:b/>
          <w:bCs/>
        </w:rPr>
        <w:t>:</w:t>
      </w:r>
      <w:r w:rsidR="00F50B58">
        <w:rPr>
          <w:b/>
          <w:bCs/>
        </w:rPr>
        <w:t xml:space="preserve"> </w:t>
      </w:r>
      <w:r w:rsidR="00F50B58">
        <w:t>н</w:t>
      </w:r>
      <w:r w:rsidR="00F50B58" w:rsidRPr="00F50B58">
        <w:t>ачало урока было организованным. Учащиеся к уроку готовы, настрой на урок хороший.</w:t>
      </w:r>
      <w:r w:rsidR="002629B3">
        <w:t xml:space="preserve"> </w:t>
      </w:r>
      <w:r w:rsidR="002629B3" w:rsidRPr="002629B3">
        <w:t>Были усвоены и закреплены знания по теме, цели и задачи достигнуты с помощью учебных действий, перечисленных выше: формулирование правила, работа по поиску изучаемой морфемы, обобщение результатов.</w:t>
      </w:r>
      <w:r w:rsidR="002629B3">
        <w:t xml:space="preserve"> </w:t>
      </w:r>
      <w:r w:rsidR="002629B3" w:rsidRPr="002629B3">
        <w:t>Работа на уроке была выстроена поэтапно. Переходы между этапами выполнялись, перед каждым заданием проводился инструктаж по выполнению, вспоминался алгоритм применения правила при работе с заданиями учебника. Работа, выполняемая на уроке, на первых этапах проходила с комментированием учителя, затем с комментированием учащихся, и наконец, на этапе самостоятельной работы дети учились действовать в уме.</w:t>
      </w:r>
      <w:r w:rsidR="006700F3" w:rsidRPr="006700F3">
        <w:t xml:space="preserve"> Хочется отметить, что </w:t>
      </w:r>
      <w:r w:rsidR="006700F3">
        <w:t>н</w:t>
      </w:r>
      <w:r w:rsidR="006700F3" w:rsidRPr="006700F3">
        <w:t>а уроке присутствует полное взаимопонимание. Атмосфера на уроке доброжелательная, способствующая активному творческому труду.</w:t>
      </w:r>
    </w:p>
    <w:p w:rsidR="007C18C5" w:rsidRPr="002629B3" w:rsidRDefault="002629B3" w:rsidP="00156D77">
      <w:pPr>
        <w:pStyle w:val="a3"/>
        <w:shd w:val="clear" w:color="auto" w:fill="FFFFFF"/>
        <w:spacing w:before="0" w:beforeAutospacing="0" w:after="150" w:afterAutospacing="0"/>
        <w:jc w:val="both"/>
      </w:pPr>
      <w:r w:rsidRPr="002629B3">
        <w:t>Домашнее задание учащиеся записали вначале урока. Думаю, что школьники справятся. Считаю, что поставленные задачи реализовались.</w:t>
      </w:r>
    </w:p>
    <w:p w:rsidR="00441385" w:rsidRDefault="006E2166" w:rsidP="00156D77">
      <w:pPr>
        <w:pStyle w:val="a3"/>
        <w:jc w:val="both"/>
      </w:pPr>
      <w:r w:rsidRPr="00441385">
        <w:t>Жалко, что  уч</w:t>
      </w:r>
      <w:r w:rsidRPr="006E2166">
        <w:t xml:space="preserve">итель не уложился во времени, ему </w:t>
      </w:r>
      <w:proofErr w:type="gramStart"/>
      <w:r w:rsidRPr="006E2166">
        <w:t>маленько</w:t>
      </w:r>
      <w:proofErr w:type="gramEnd"/>
      <w:r w:rsidRPr="006E2166">
        <w:t xml:space="preserve"> не хватило.</w:t>
      </w:r>
      <w:r w:rsidR="00441385">
        <w:t xml:space="preserve"> Видно бы</w:t>
      </w:r>
      <w:r>
        <w:t xml:space="preserve">ло, что учитель расстроился из-за этого. </w:t>
      </w:r>
      <w:r w:rsidR="00441385" w:rsidRPr="00441385">
        <w:t>Стремясь сделать урок интересным, учитель планирует множество разнообразных заданий. А в итоге на них не хватает времени. </w:t>
      </w:r>
      <w:r w:rsidR="00441385">
        <w:t>И еще хотелось бы больше смены деятельности учащихся (дети работали на месте, ни разу никто не выходил к доске).</w:t>
      </w:r>
    </w:p>
    <w:p w:rsidR="000259F4" w:rsidRPr="00CA1E04" w:rsidRDefault="00441385" w:rsidP="007C18C5">
      <w:pPr>
        <w:pStyle w:val="a3"/>
      </w:pPr>
      <w:r>
        <w:t>В целом урок очень хороший. Цель и задачи достигнуты. Хочется сказать спасибо учителю русского языка Ковалевой Елене Юрьевне</w:t>
      </w:r>
      <w:r w:rsidR="00F93BA6">
        <w:t xml:space="preserve"> и пожелать  творческих успехов в ее дальнейшей профессиональной деятельности</w:t>
      </w:r>
      <w:r>
        <w:t xml:space="preserve">. </w:t>
      </w:r>
    </w:p>
    <w:p w:rsidR="00B036B5" w:rsidRDefault="000259F4" w:rsidP="00133BD0">
      <w:pPr>
        <w:pStyle w:val="a3"/>
      </w:pPr>
      <w:r>
        <w:rPr>
          <w:b/>
          <w:bCs/>
        </w:rPr>
        <w:t>Ф.И.О.эксперта__</w:t>
      </w:r>
      <w:r w:rsidR="00141C18">
        <w:rPr>
          <w:b/>
          <w:bCs/>
        </w:rPr>
        <w:t>Кудряшова Вероника Николаевна</w:t>
      </w:r>
      <w:bookmarkStart w:id="0" w:name="_GoBack"/>
      <w:bookmarkEnd w:id="0"/>
      <w:r w:rsidR="00CA1E04">
        <w:rPr>
          <w:b/>
          <w:bCs/>
        </w:rPr>
        <w:t xml:space="preserve">, </w:t>
      </w:r>
      <w:r w:rsidR="00CA1E04" w:rsidRPr="00CA1E04">
        <w:rPr>
          <w:bCs/>
        </w:rPr>
        <w:t xml:space="preserve">руководитель городского методического объединения учителей </w:t>
      </w:r>
      <w:proofErr w:type="gramStart"/>
      <w:r w:rsidR="00CA1E04" w:rsidRPr="00CA1E04">
        <w:rPr>
          <w:bCs/>
        </w:rPr>
        <w:t>информатики</w:t>
      </w:r>
      <w:proofErr w:type="gramEnd"/>
      <w:r w:rsidR="00CA1E04" w:rsidRPr="00CA1E04">
        <w:rPr>
          <w:bCs/>
        </w:rPr>
        <w:t xml:space="preserve"> ЗАТО Северска.</w:t>
      </w:r>
    </w:p>
    <w:sectPr w:rsidR="00B036B5" w:rsidSect="000259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8C5"/>
    <w:rsid w:val="000259F4"/>
    <w:rsid w:val="000537AF"/>
    <w:rsid w:val="0005389A"/>
    <w:rsid w:val="000840D2"/>
    <w:rsid w:val="000A4F3B"/>
    <w:rsid w:val="000E75BE"/>
    <w:rsid w:val="00105BFD"/>
    <w:rsid w:val="00131A1B"/>
    <w:rsid w:val="00133BD0"/>
    <w:rsid w:val="00141C18"/>
    <w:rsid w:val="00147B84"/>
    <w:rsid w:val="00156D77"/>
    <w:rsid w:val="00174726"/>
    <w:rsid w:val="0019420C"/>
    <w:rsid w:val="001B5153"/>
    <w:rsid w:val="001E3D42"/>
    <w:rsid w:val="0021382C"/>
    <w:rsid w:val="00230452"/>
    <w:rsid w:val="002629B3"/>
    <w:rsid w:val="002A42C0"/>
    <w:rsid w:val="002C14F9"/>
    <w:rsid w:val="00372FBE"/>
    <w:rsid w:val="003879B2"/>
    <w:rsid w:val="00395EBB"/>
    <w:rsid w:val="003A0600"/>
    <w:rsid w:val="003A65A1"/>
    <w:rsid w:val="003C693E"/>
    <w:rsid w:val="00441385"/>
    <w:rsid w:val="00462227"/>
    <w:rsid w:val="004A2B33"/>
    <w:rsid w:val="0053010A"/>
    <w:rsid w:val="00560633"/>
    <w:rsid w:val="00656259"/>
    <w:rsid w:val="006700F3"/>
    <w:rsid w:val="006D503C"/>
    <w:rsid w:val="006E2166"/>
    <w:rsid w:val="007A3A66"/>
    <w:rsid w:val="007C18C5"/>
    <w:rsid w:val="007E25D0"/>
    <w:rsid w:val="00821D5D"/>
    <w:rsid w:val="008B1F1C"/>
    <w:rsid w:val="008F4FAA"/>
    <w:rsid w:val="009A4A3E"/>
    <w:rsid w:val="009B5056"/>
    <w:rsid w:val="00A705CC"/>
    <w:rsid w:val="00AD4678"/>
    <w:rsid w:val="00AD7835"/>
    <w:rsid w:val="00AF061F"/>
    <w:rsid w:val="00B036B5"/>
    <w:rsid w:val="00B06967"/>
    <w:rsid w:val="00B24129"/>
    <w:rsid w:val="00B331DC"/>
    <w:rsid w:val="00B43EA1"/>
    <w:rsid w:val="00B629EA"/>
    <w:rsid w:val="00BA2462"/>
    <w:rsid w:val="00BB6147"/>
    <w:rsid w:val="00BC4D69"/>
    <w:rsid w:val="00BE7BAD"/>
    <w:rsid w:val="00C54959"/>
    <w:rsid w:val="00C720ED"/>
    <w:rsid w:val="00CA1E04"/>
    <w:rsid w:val="00D2112F"/>
    <w:rsid w:val="00D455F9"/>
    <w:rsid w:val="00DC6E17"/>
    <w:rsid w:val="00E06E4A"/>
    <w:rsid w:val="00E10CA0"/>
    <w:rsid w:val="00E20708"/>
    <w:rsid w:val="00EB26F8"/>
    <w:rsid w:val="00F11413"/>
    <w:rsid w:val="00F50B58"/>
    <w:rsid w:val="00F90C96"/>
    <w:rsid w:val="00F9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C18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1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7C18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5EBB"/>
  </w:style>
  <w:style w:type="paragraph" w:customStyle="1" w:styleId="1">
    <w:name w:val="Обычный1"/>
    <w:rsid w:val="002C14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1">
    <w:name w:val="c1"/>
    <w:basedOn w:val="a"/>
    <w:rsid w:val="00F11413"/>
    <w:pPr>
      <w:spacing w:before="100" w:beforeAutospacing="1" w:after="100" w:afterAutospacing="1"/>
    </w:pPr>
  </w:style>
  <w:style w:type="character" w:customStyle="1" w:styleId="c0">
    <w:name w:val="c0"/>
    <w:basedOn w:val="a0"/>
    <w:rsid w:val="00F11413"/>
  </w:style>
  <w:style w:type="paragraph" w:styleId="a4">
    <w:name w:val="Balloon Text"/>
    <w:basedOn w:val="a"/>
    <w:link w:val="a5"/>
    <w:uiPriority w:val="99"/>
    <w:semiHidden/>
    <w:unhideWhenUsed/>
    <w:rsid w:val="00B43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Валерьяновна</dc:creator>
  <cp:lastModifiedBy>W7-Pro</cp:lastModifiedBy>
  <cp:revision>63</cp:revision>
  <dcterms:created xsi:type="dcterms:W3CDTF">2017-04-07T05:55:00Z</dcterms:created>
  <dcterms:modified xsi:type="dcterms:W3CDTF">2017-04-16T16:03:00Z</dcterms:modified>
</cp:coreProperties>
</file>