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2" w:rsidRPr="00874BB2" w:rsidRDefault="00874BB2" w:rsidP="00874BB2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857500" cy="2019300"/>
            <wp:effectExtent l="0" t="0" r="0" b="0"/>
            <wp:wrapSquare wrapText="bothSides"/>
            <wp:docPr id="8" name="Рисунок 8" descr="https://gcpi.neftekamsk.ru/wp-content/uploads/Pamyatka-po-meram-bezopasnosti-pri-kupanii-2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cpi.neftekamsk.ru/wp-content/uploads/Pamyatka-po-meram-bezopasnosti-pri-kupanii-2-300x2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B2">
        <w:rPr>
          <w:b/>
          <w:sz w:val="28"/>
        </w:rPr>
        <w:t>Памятка по мерам безопасности при купании</w:t>
      </w:r>
    </w:p>
    <w:p w:rsidR="00874BB2" w:rsidRDefault="00874BB2" w:rsidP="00874BB2">
      <w:pPr>
        <w:jc w:val="both"/>
      </w:pPr>
      <w:r>
        <w:t>При наступлении теплых солнечных дней граждане стремятся к воде.</w:t>
      </w:r>
    </w:p>
    <w:p w:rsidR="00874BB2" w:rsidRDefault="00874BB2" w:rsidP="00874BB2">
      <w:pPr>
        <w:jc w:val="both"/>
      </w:pPr>
    </w:p>
    <w:p w:rsidR="00874BB2" w:rsidRDefault="00874BB2" w:rsidP="00874BB2">
      <w:pPr>
        <w:jc w:val="both"/>
      </w:pPr>
      <w:r>
        <w:t>В это время надо быть особенно внимательными. Вода ошибок не прощает. Правила поведения при купании надо выполнять очень точно. Купание детей ни в коем случае не должно проходить без присмотра старших, хорошо умеющих плавать.</w:t>
      </w:r>
    </w:p>
    <w:p w:rsidR="00874BB2" w:rsidRDefault="00874BB2" w:rsidP="00874BB2">
      <w:pPr>
        <w:jc w:val="both"/>
      </w:pPr>
    </w:p>
    <w:p w:rsidR="00874BB2" w:rsidRPr="00874BB2" w:rsidRDefault="00874BB2" w:rsidP="00874BB2">
      <w:pPr>
        <w:jc w:val="both"/>
        <w:rPr>
          <w:b/>
        </w:rPr>
      </w:pPr>
      <w:r w:rsidRPr="00874BB2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381250" cy="2857500"/>
            <wp:effectExtent l="0" t="0" r="0" b="0"/>
            <wp:wrapSquare wrapText="bothSides"/>
            <wp:docPr id="10" name="Рисунок 10" descr="https://gcpi.neftekamsk.ru/wp-content/uploads/Kupanie-2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cpi.neftekamsk.ru/wp-content/uploads/Kupanie-25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B2">
        <w:rPr>
          <w:b/>
        </w:rPr>
        <w:t>Пра</w:t>
      </w:r>
      <w:r>
        <w:rPr>
          <w:b/>
        </w:rPr>
        <w:t>вила поведения во время купания</w:t>
      </w:r>
    </w:p>
    <w:p w:rsidR="00874BB2" w:rsidRDefault="00874BB2" w:rsidP="00874BB2">
      <w:pPr>
        <w:jc w:val="both"/>
      </w:pPr>
      <w:r>
        <w:t>Даже если вы прекрасно плаваете, это не дает гарантии безопасного отдыха на воде. Находясь в воде, каждый д</w:t>
      </w:r>
      <w:r>
        <w:t>олжен строго соблюдать правила.</w:t>
      </w:r>
    </w:p>
    <w:p w:rsidR="00874BB2" w:rsidRDefault="00874BB2" w:rsidP="00874BB2">
      <w:pPr>
        <w:jc w:val="both"/>
      </w:pPr>
      <w:r>
        <w:t>Купание разрешается в оборудованных водоемах или на пляжах, которые соответствуют санитарно-</w:t>
      </w:r>
      <w:r>
        <w:t>эпидемиологическим требованиям.</w:t>
      </w:r>
    </w:p>
    <w:p w:rsidR="00874BB2" w:rsidRDefault="00874BB2" w:rsidP="00874BB2">
      <w:pPr>
        <w:jc w:val="both"/>
      </w:pPr>
      <w:r>
        <w:t>Если вы решили искупаться в незнакомом водоеме, заходите в воду осторожно и м</w:t>
      </w:r>
      <w:r>
        <w:t>едленно, обследуя при этом дно.</w:t>
      </w:r>
    </w:p>
    <w:p w:rsidR="00874BB2" w:rsidRDefault="00874BB2" w:rsidP="00874BB2">
      <w:pPr>
        <w:jc w:val="both"/>
      </w:pPr>
      <w:r>
        <w:t>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и находясь долго в</w:t>
      </w:r>
      <w:r>
        <w:t xml:space="preserve"> воде, можно даже простудиться.</w:t>
      </w:r>
    </w:p>
    <w:p w:rsidR="00874BB2" w:rsidRDefault="00874BB2" w:rsidP="00874BB2">
      <w:pPr>
        <w:jc w:val="both"/>
      </w:pPr>
      <w:r>
        <w:t xml:space="preserve">Купаться лучше через 1-1,5 часа после еды. Но и на голодный желудок в </w:t>
      </w:r>
      <w:r>
        <w:t>воду заходить не рекомендуется.</w:t>
      </w:r>
    </w:p>
    <w:p w:rsidR="00874BB2" w:rsidRDefault="00874BB2" w:rsidP="00874BB2">
      <w:pPr>
        <w:jc w:val="both"/>
      </w:pPr>
      <w:r>
        <w:t>После длительного отдыха под открытым солнцем нельзя резко заходить в воду и нырять. Погружение должно быть постепенным, чтобы дать возможность организму привыкнуть к перепаду температуры. Не плавать слишком долго. Судороги могут случиться у каждо</w:t>
      </w:r>
      <w:r>
        <w:t>го, особенно – в холодной воде.</w:t>
      </w:r>
    </w:p>
    <w:p w:rsidR="00874BB2" w:rsidRDefault="00874BB2" w:rsidP="00874BB2">
      <w:pPr>
        <w:jc w:val="both"/>
      </w:pPr>
      <w:r>
        <w:t>Категорически запрещается купаться в состоянии алкогольного опьянения, та</w:t>
      </w:r>
      <w:r>
        <w:t>кже распивать спиртные напитки.</w:t>
      </w:r>
    </w:p>
    <w:p w:rsidR="00874BB2" w:rsidRDefault="00874BB2" w:rsidP="00874BB2">
      <w:pPr>
        <w:jc w:val="both"/>
      </w:pPr>
      <w:r>
        <w:t>Не купайтесь в одиночестве, особенно если вы не уверены в своих силах.</w:t>
      </w:r>
    </w:p>
    <w:p w:rsidR="00874BB2" w:rsidRDefault="00874BB2" w:rsidP="00874BB2">
      <w:pPr>
        <w:jc w:val="both"/>
      </w:pPr>
    </w:p>
    <w:p w:rsidR="00874BB2" w:rsidRPr="00874BB2" w:rsidRDefault="00874BB2" w:rsidP="00874BB2">
      <w:pPr>
        <w:jc w:val="both"/>
        <w:rPr>
          <w:b/>
        </w:rPr>
      </w:pPr>
      <w:r w:rsidRPr="00874BB2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857500" cy="1981200"/>
            <wp:effectExtent l="0" t="0" r="0" b="0"/>
            <wp:wrapSquare wrapText="bothSides"/>
            <wp:docPr id="11" name="Рисунок 11" descr="https://gcpi.neftekamsk.ru/wp-content/uploads/pamyatka-na-vode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cpi.neftekamsk.ru/wp-content/uploads/pamyatka-na-vode-300x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B2">
        <w:rPr>
          <w:b/>
        </w:rPr>
        <w:t>Мер</w:t>
      </w:r>
      <w:r>
        <w:rPr>
          <w:b/>
        </w:rPr>
        <w:t>ы безопасного купания для детей</w:t>
      </w:r>
    </w:p>
    <w:p w:rsidR="00874BB2" w:rsidRDefault="00874BB2" w:rsidP="00874BB2">
      <w:pPr>
        <w:jc w:val="both"/>
      </w:pPr>
      <w:r>
        <w:t xml:space="preserve">Маленькие дети должны купаться только под присмотром взрослых или старших детей. Взрослые должны рассказать детям о правильном поведении на воде, особенно если они отправляются в оздоровительный лагерь или туристические походы. Начинать купание с маленьким ребенком тогда, когда температура воздуха будет не менее 25°, а воды – не менее 22°. Находясь на пляже, мы не должны выпускать из поля зрения своего ребенка. Когда на пляже много народа, очень сложно бывает увидеть в толпе купающихся детей своего ребенка. Чтобы не потерять ребенка из вида, оденьте его в яркий купальник или плавки, </w:t>
      </w:r>
      <w:r>
        <w:t>девочкам завяжите яркий бантик.</w:t>
      </w:r>
    </w:p>
    <w:p w:rsidR="00874BB2" w:rsidRDefault="00874BB2" w:rsidP="00874BB2">
      <w:pPr>
        <w:jc w:val="both"/>
      </w:pPr>
      <w:r>
        <w:t>Впервые купать ребенка в открытом водоеме рекомендуется с двухлетнего возраста. 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до 10 минут, ребенок должен привыкнуть к воде и новым ощущениям.</w:t>
      </w:r>
    </w:p>
    <w:p w:rsidR="00874BB2" w:rsidRDefault="00874BB2" w:rsidP="00874BB2">
      <w:pPr>
        <w:jc w:val="both"/>
      </w:pPr>
    </w:p>
    <w:p w:rsidR="00874BB2" w:rsidRPr="00874BB2" w:rsidRDefault="00874BB2" w:rsidP="00874BB2">
      <w:pPr>
        <w:jc w:val="both"/>
        <w:rPr>
          <w:b/>
        </w:rPr>
      </w:pPr>
      <w:r w:rsidRPr="00874BB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2019300" cy="2857500"/>
            <wp:effectExtent l="0" t="0" r="0" b="0"/>
            <wp:wrapSquare wrapText="bothSides"/>
            <wp:docPr id="9" name="Рисунок 9" descr="https://gcpi.neftekamsk.ru/wp-content/uploads/Pamyatka-po-meram-bezopasnosti-pri-kupanii-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cpi.neftekamsk.ru/wp-content/uploads/Pamyatka-po-meram-bezopasnosti-pri-kupanii-1-212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B2">
        <w:rPr>
          <w:b/>
        </w:rPr>
        <w:t>Что не</w:t>
      </w:r>
      <w:r>
        <w:rPr>
          <w:b/>
        </w:rPr>
        <w:t>обходимо делать, если вы тонете</w:t>
      </w:r>
    </w:p>
    <w:p w:rsidR="00874BB2" w:rsidRDefault="00874BB2" w:rsidP="00874BB2">
      <w:pPr>
        <w:jc w:val="both"/>
      </w:pPr>
      <w:r>
        <w:t>Если вы чувствуете, что силы начинают вас оставлять, вы должны в</w:t>
      </w:r>
      <w:r>
        <w:t>ыполнить следующие действия:</w:t>
      </w:r>
    </w:p>
    <w:p w:rsidR="00874BB2" w:rsidRDefault="00874BB2" w:rsidP="00874BB2">
      <w:pPr>
        <w:jc w:val="both"/>
      </w:pPr>
      <w:r>
        <w:t>Самое главное э</w:t>
      </w:r>
      <w:r>
        <w:t>то успокоиться и не паниковать;</w:t>
      </w:r>
    </w:p>
    <w:p w:rsidR="00874BB2" w:rsidRDefault="00874BB2" w:rsidP="00874BB2">
      <w:pPr>
        <w:jc w:val="both"/>
      </w:pPr>
      <w:r>
        <w:t>Не пытайтесь кричать. Тонущие люди физиологически не способны крикнуть: они то уходят под воду, то выныривают на поверхность, успевая только выдохнуть и вдохнуть. А затем снова начинают погружаться. Попытка кричать в лучшем случае закончится тем, что вы на</w:t>
      </w:r>
      <w:r>
        <w:t>глотаетесь воды.</w:t>
      </w:r>
    </w:p>
    <w:p w:rsidR="00874BB2" w:rsidRDefault="00874BB2" w:rsidP="00874BB2">
      <w:pPr>
        <w:jc w:val="both"/>
      </w:pPr>
      <w:r>
        <w:t>Чтобы удерживаться в горизонтальном состоянии, наберите в легкие воздуха, задержите его и медленно выдыхайте. Удержаться на воде также можно сжавшись «поплавком». Для этого следует сделать вдох и погрузить лицо в воду, обнять колени руками и прижать их к телу</w:t>
      </w:r>
      <w:r>
        <w:t>. Медленный выдох в воду, вдох.</w:t>
      </w:r>
    </w:p>
    <w:p w:rsidR="00874BB2" w:rsidRDefault="00874BB2" w:rsidP="00874BB2">
      <w:pPr>
        <w:jc w:val="both"/>
      </w:pPr>
      <w:r>
        <w:t>Если во время ныряния вы потеряли координацию, немного выдохните: пузыр</w:t>
      </w:r>
      <w:r>
        <w:t>ьки воздуха укажут путь наверх.</w:t>
      </w:r>
    </w:p>
    <w:p w:rsidR="00874BB2" w:rsidRDefault="00874BB2" w:rsidP="00874BB2">
      <w:pPr>
        <w:jc w:val="both"/>
      </w:pPr>
      <w:r>
        <w:t>Если вам свело ногу вам необходимо на секунду погрузится с головой в воду, распрямить ногу и сильно потянуть н</w:t>
      </w:r>
      <w:r>
        <w:t>а себя ступню за большой палец;</w:t>
      </w:r>
    </w:p>
    <w:p w:rsidR="00874BB2" w:rsidRDefault="00874BB2" w:rsidP="00874BB2">
      <w:pPr>
        <w:jc w:val="both"/>
      </w:pPr>
      <w:r>
        <w:t xml:space="preserve">Как только </w:t>
      </w:r>
      <w:r>
        <w:t>наберетесь сил можно выплывать;</w:t>
      </w:r>
    </w:p>
    <w:p w:rsidR="00874BB2" w:rsidRPr="00874BB2" w:rsidRDefault="00874BB2" w:rsidP="00874BB2">
      <w:pPr>
        <w:jc w:val="both"/>
      </w:pPr>
      <w:r>
        <w:t>Помните н</w:t>
      </w:r>
      <w:r>
        <w:t>ельзя выплывать против течения.</w:t>
      </w:r>
    </w:p>
    <w:p w:rsidR="00874BB2" w:rsidRPr="00874BB2" w:rsidRDefault="00874BB2" w:rsidP="00874BB2">
      <w:pPr>
        <w:jc w:val="both"/>
        <w:rPr>
          <w:b/>
        </w:rPr>
      </w:pPr>
      <w:r w:rsidRPr="00874BB2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857500" cy="1905000"/>
            <wp:effectExtent l="0" t="0" r="0" b="0"/>
            <wp:wrapSquare wrapText="bothSides"/>
            <wp:docPr id="14" name="Рисунок 14" descr="https://gcpi.neftekamsk.ru/wp-content/uploads/Pamyatka-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cpi.neftekamsk.ru/wp-content/uploads/Pamyatka-2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BB2">
        <w:rPr>
          <w:b/>
        </w:rPr>
        <w:t xml:space="preserve">Если </w:t>
      </w:r>
      <w:r>
        <w:rPr>
          <w:b/>
        </w:rPr>
        <w:t>тонет рядом находящийся человек</w:t>
      </w:r>
    </w:p>
    <w:p w:rsidR="00874BB2" w:rsidRDefault="00874BB2" w:rsidP="00874BB2">
      <w:pPr>
        <w:jc w:val="both"/>
      </w:pPr>
      <w:r>
        <w:t xml:space="preserve">Если оказавшийся рядом с вами в воде человек, начинает вести себя подозрительно? Прежде всего, спросите, все ли у него в порядке. Если купающийся разговаривает с вами, значит, всё хорошо. Если только невидяще смотрит в ответ – значит, осталось всего около минуты, чтобы его не потерять, иначе он уйдёт под воду. До момента полного погружения тонущие могут находиться на </w:t>
      </w:r>
      <w:r>
        <w:t>поверхности от 20 до 60 секунд.</w:t>
      </w:r>
    </w:p>
    <w:p w:rsidR="00874BB2" w:rsidRDefault="00874BB2" w:rsidP="00874BB2">
      <w:pPr>
        <w:jc w:val="both"/>
      </w:pPr>
      <w:r>
        <w:t>Главное в таких случаях не упустить время. Сразу громко зов</w:t>
      </w:r>
      <w:r>
        <w:t>ите на помощь: «Человек тонет!»</w:t>
      </w:r>
    </w:p>
    <w:p w:rsidR="00874BB2" w:rsidRDefault="00874BB2" w:rsidP="00874BB2">
      <w:pPr>
        <w:jc w:val="both"/>
      </w:pPr>
      <w:r>
        <w:t>Оглянитесь, нет ли поблизости спасательных средств.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и буксиру</w:t>
      </w:r>
      <w:r>
        <w:t>йте к берегу.</w:t>
      </w:r>
    </w:p>
    <w:p w:rsidR="00874BB2" w:rsidRDefault="00874BB2" w:rsidP="00874BB2">
      <w:pPr>
        <w:jc w:val="both"/>
      </w:pPr>
      <w:r>
        <w:t>Если человек уже погрузился в воду, не бросайте попыток найти его в глубине. Вернуть тонущего к жизни можно,</w:t>
      </w:r>
      <w:r>
        <w:t xml:space="preserve"> если он был в воде до 6 минут.</w:t>
      </w:r>
    </w:p>
    <w:p w:rsidR="00874BB2" w:rsidRDefault="00874BB2" w:rsidP="00874BB2">
      <w:pPr>
        <w:jc w:val="both"/>
      </w:pPr>
      <w:r>
        <w:t>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</w:t>
      </w:r>
      <w:r>
        <w:t>иятиям. Вызовите скорую помощь.</w:t>
      </w:r>
    </w:p>
    <w:p w:rsidR="00874BB2" w:rsidRDefault="00874BB2" w:rsidP="00874BB2">
      <w:pPr>
        <w:jc w:val="both"/>
      </w:pPr>
      <w:r>
        <w:t>Телефоны Единой дежурно-диспетчерской службы городского округа 112</w:t>
      </w:r>
      <w:r>
        <w:t>.</w:t>
      </w:r>
    </w:p>
    <w:p w:rsidR="00874BB2" w:rsidRDefault="00874BB2" w:rsidP="00874BB2">
      <w:pPr>
        <w:jc w:val="both"/>
      </w:pPr>
      <w:r>
        <w:t xml:space="preserve">  </w:t>
      </w:r>
      <w:bookmarkStart w:id="0" w:name="_GoBack"/>
      <w:bookmarkEnd w:id="0"/>
    </w:p>
    <w:p w:rsidR="00874BB2" w:rsidRDefault="00874BB2" w:rsidP="00874BB2">
      <w:pPr>
        <w:jc w:val="both"/>
      </w:pPr>
    </w:p>
    <w:p w:rsidR="00874BB2" w:rsidRDefault="00874BB2" w:rsidP="00874BB2"/>
    <w:p w:rsidR="00874BB2" w:rsidRDefault="00874BB2" w:rsidP="00874BB2"/>
    <w:p w:rsidR="00874BB2" w:rsidRDefault="00874BB2" w:rsidP="00874BB2"/>
    <w:p w:rsidR="00874BB2" w:rsidRDefault="00874BB2" w:rsidP="00874BB2"/>
    <w:p w:rsidR="00874BB2" w:rsidRDefault="00874BB2" w:rsidP="00874BB2"/>
    <w:p w:rsidR="00874BB2" w:rsidRDefault="00874BB2" w:rsidP="00874BB2"/>
    <w:p w:rsidR="00874BB2" w:rsidRDefault="00874BB2" w:rsidP="00874BB2"/>
    <w:p w:rsidR="000114DF" w:rsidRDefault="000114DF"/>
    <w:sectPr w:rsidR="000114DF" w:rsidSect="000650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B2"/>
    <w:rsid w:val="000114DF"/>
    <w:rsid w:val="000650F3"/>
    <w:rsid w:val="008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649"/>
  <w15:chartTrackingRefBased/>
  <w15:docId w15:val="{4384C6EA-50C9-4664-8A0E-4B3D4ED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4216</Characters>
  <Application>Microsoft Office Word</Application>
  <DocSecurity>0</DocSecurity>
  <Lines>35</Lines>
  <Paragraphs>9</Paragraphs>
  <ScaleCrop>false</ScaleCrop>
  <Company>УпрОбр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2020-07-15T05:54:00Z</dcterms:created>
  <dcterms:modified xsi:type="dcterms:W3CDTF">2020-07-15T06:03:00Z</dcterms:modified>
</cp:coreProperties>
</file>