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B1" w:rsidRDefault="003C6CB1">
      <w:pPr>
        <w:pStyle w:val="ConsPlusNormal"/>
        <w:jc w:val="right"/>
      </w:pPr>
      <w:r>
        <w:t>Приложение N 2</w:t>
      </w:r>
    </w:p>
    <w:p w:rsidR="003C6CB1" w:rsidRDefault="003C6CB1">
      <w:pPr>
        <w:pStyle w:val="ConsPlusNormal"/>
        <w:jc w:val="right"/>
      </w:pPr>
      <w:r>
        <w:t>к Постановлению Кабинета Министров</w:t>
      </w:r>
    </w:p>
    <w:p w:rsidR="003C6CB1" w:rsidRDefault="003C6CB1">
      <w:pPr>
        <w:pStyle w:val="ConsPlusNormal"/>
        <w:jc w:val="right"/>
      </w:pPr>
      <w:r>
        <w:t>Республики Башкортостан</w:t>
      </w:r>
    </w:p>
    <w:p w:rsidR="003C6CB1" w:rsidRDefault="003C6CB1">
      <w:pPr>
        <w:pStyle w:val="ConsPlusNormal"/>
        <w:jc w:val="right"/>
      </w:pPr>
      <w:r>
        <w:t>от 11 марта 2002 г. N 68</w:t>
      </w:r>
    </w:p>
    <w:p w:rsidR="003C6CB1" w:rsidRDefault="003C6CB1">
      <w:pPr>
        <w:pStyle w:val="ConsPlusNormal"/>
      </w:pPr>
    </w:p>
    <w:p w:rsidR="003C6CB1" w:rsidRDefault="003C6CB1">
      <w:pPr>
        <w:pStyle w:val="ConsPlusTitle"/>
        <w:jc w:val="center"/>
      </w:pPr>
      <w:r>
        <w:t>ПОЛОЖЕНИЕ</w:t>
      </w:r>
    </w:p>
    <w:p w:rsidR="003C6CB1" w:rsidRDefault="003C6CB1">
      <w:pPr>
        <w:pStyle w:val="ConsPlusTitle"/>
        <w:jc w:val="center"/>
      </w:pPr>
      <w:r>
        <w:t>О ПОРЯДКЕ ПРЕДОСТАВЛЕНИЯ БЕСПЛАТНОГО ПИТАНИЯ УЧАЩИМСЯ</w:t>
      </w:r>
    </w:p>
    <w:p w:rsidR="003C6CB1" w:rsidRDefault="003C6CB1">
      <w:pPr>
        <w:pStyle w:val="ConsPlusTitle"/>
        <w:jc w:val="center"/>
      </w:pPr>
      <w:r>
        <w:t>ГОСУДАРСТВЕННЫХ И МУНИЦИПАЛЬНЫХ ОБЩЕОБРАЗОВАТЕЛЬНЫХ</w:t>
      </w:r>
    </w:p>
    <w:p w:rsidR="003C6CB1" w:rsidRDefault="003C6CB1">
      <w:pPr>
        <w:pStyle w:val="ConsPlusTitle"/>
        <w:jc w:val="center"/>
      </w:pPr>
      <w:r>
        <w:t>ОРГАНИЗАЦИЙ, ГОСУДАРСТВЕННЫХ ПРОФЕССИОНАЛЬНЫХ</w:t>
      </w:r>
    </w:p>
    <w:p w:rsidR="003C6CB1" w:rsidRDefault="003C6CB1">
      <w:pPr>
        <w:pStyle w:val="ConsPlusTitle"/>
        <w:jc w:val="center"/>
      </w:pPr>
      <w:r>
        <w:t>ОБРАЗОВАТЕЛЬНЫХ ОРГАНИЗАЦИЙ ИЗ МНОГОДЕТНЫХ СЕМЕЙ</w:t>
      </w:r>
    </w:p>
    <w:p w:rsidR="003C6CB1" w:rsidRDefault="003C6CB1">
      <w:pPr>
        <w:pStyle w:val="ConsPlusNormal"/>
        <w:jc w:val="center"/>
      </w:pPr>
      <w:r>
        <w:t>Список изменяющих документов</w:t>
      </w:r>
    </w:p>
    <w:p w:rsidR="003C6CB1" w:rsidRDefault="003C6CB1">
      <w:pPr>
        <w:pStyle w:val="ConsPlusNormal"/>
        <w:jc w:val="center"/>
      </w:pPr>
      <w:proofErr w:type="gramStart"/>
      <w:r>
        <w:t>(в ред. Постановлений Правительства РБ</w:t>
      </w:r>
      <w:proofErr w:type="gramEnd"/>
    </w:p>
    <w:p w:rsidR="003C6CB1" w:rsidRDefault="003C6CB1">
      <w:pPr>
        <w:pStyle w:val="ConsPlusNormal"/>
        <w:jc w:val="center"/>
      </w:pPr>
      <w:r>
        <w:t xml:space="preserve">от 14.06.2007 </w:t>
      </w:r>
      <w:hyperlink r:id="rId5" w:history="1">
        <w:r>
          <w:rPr>
            <w:color w:val="0000FF"/>
          </w:rPr>
          <w:t>N 162</w:t>
        </w:r>
      </w:hyperlink>
      <w:r>
        <w:t xml:space="preserve">, от 04.09.2008 </w:t>
      </w:r>
      <w:hyperlink r:id="rId6" w:history="1">
        <w:r>
          <w:rPr>
            <w:color w:val="0000FF"/>
          </w:rPr>
          <w:t>N 305</w:t>
        </w:r>
      </w:hyperlink>
      <w:r>
        <w:t>,</w:t>
      </w:r>
    </w:p>
    <w:p w:rsidR="003C6CB1" w:rsidRDefault="003C6CB1">
      <w:pPr>
        <w:pStyle w:val="ConsPlusNormal"/>
        <w:jc w:val="center"/>
      </w:pPr>
      <w:r>
        <w:t xml:space="preserve">от 29.12.2012 </w:t>
      </w:r>
      <w:hyperlink r:id="rId7" w:history="1">
        <w:r>
          <w:rPr>
            <w:color w:val="0000FF"/>
          </w:rPr>
          <w:t>N 501</w:t>
        </w:r>
      </w:hyperlink>
      <w:r>
        <w:t xml:space="preserve">, от 03.04.2013 </w:t>
      </w:r>
      <w:hyperlink r:id="rId8" w:history="1">
        <w:r>
          <w:rPr>
            <w:color w:val="0000FF"/>
          </w:rPr>
          <w:t>N 129</w:t>
        </w:r>
      </w:hyperlink>
      <w:r>
        <w:t>,</w:t>
      </w:r>
    </w:p>
    <w:p w:rsidR="003C6CB1" w:rsidRDefault="003C6CB1">
      <w:pPr>
        <w:pStyle w:val="ConsPlusNormal"/>
        <w:jc w:val="center"/>
      </w:pPr>
      <w:r>
        <w:t xml:space="preserve">от 24.09.2013 </w:t>
      </w:r>
      <w:hyperlink r:id="rId9" w:history="1">
        <w:r>
          <w:rPr>
            <w:color w:val="0000FF"/>
          </w:rPr>
          <w:t>N 431</w:t>
        </w:r>
      </w:hyperlink>
      <w:r>
        <w:t xml:space="preserve">, от 14.02.2014 </w:t>
      </w:r>
      <w:hyperlink r:id="rId10" w:history="1">
        <w:r>
          <w:rPr>
            <w:color w:val="0000FF"/>
          </w:rPr>
          <w:t>N 58</w:t>
        </w:r>
      </w:hyperlink>
      <w:r>
        <w:t>)</w:t>
      </w:r>
    </w:p>
    <w:p w:rsidR="003C6CB1" w:rsidRDefault="003C6CB1">
      <w:pPr>
        <w:pStyle w:val="ConsPlusNormal"/>
        <w:jc w:val="center"/>
      </w:pPr>
    </w:p>
    <w:p w:rsidR="003C6CB1" w:rsidRDefault="003C6CB1">
      <w:pPr>
        <w:pStyle w:val="ConsPlusNormal"/>
        <w:ind w:firstLine="540"/>
        <w:jc w:val="both"/>
      </w:pPr>
      <w:r>
        <w:t>1. Настоящее Положение определяет порядок предоставления бесплатного питания учащимся государственных и муниципальных общеобразовательных организаций (далее - общеобразовательные организации), государственных профессиональных образовательных организациях (далее - профессиональные образовательные организации) из многодетных семей.</w:t>
      </w:r>
    </w:p>
    <w:p w:rsidR="003C6CB1" w:rsidRDefault="003C6CB1">
      <w:pPr>
        <w:pStyle w:val="ConsPlusNormal"/>
        <w:jc w:val="both"/>
      </w:pPr>
      <w:r>
        <w:t xml:space="preserve">(в ред. </w:t>
      </w:r>
      <w:hyperlink r:id="rId11"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t xml:space="preserve">2. </w:t>
      </w:r>
      <w:proofErr w:type="gramStart"/>
      <w:r>
        <w:t>Право на бесплатное питание предоставляется на весь период обучения учащимся общеобразовательных организаций (но не дольше чем до исполнения им 18 лет), профессиональных образовательных организаций (но не дольше чем до достижения ими возраста 23 лет), проживающим в многодетных семьях, имеющих в своем составе трех и более несовершеннолетних (в возрасте до 18 лет, а обучающихся в профессиональных образовательных организаций - в возрасте до</w:t>
      </w:r>
      <w:proofErr w:type="gramEnd"/>
      <w:r>
        <w:t xml:space="preserve"> </w:t>
      </w:r>
      <w:proofErr w:type="gramStart"/>
      <w:r>
        <w:t xml:space="preserve">23 лет) детей, в том числе усыновленных и (или) принятых под опеку (попечительство), среднедушевой доход которых не превышает величины прожиточного минимума на ребенка, установленной в соответствии с </w:t>
      </w:r>
      <w:hyperlink r:id="rId12" w:history="1">
        <w:r>
          <w:rPr>
            <w:color w:val="0000FF"/>
          </w:rPr>
          <w:t>частями 1</w:t>
        </w:r>
      </w:hyperlink>
      <w:r>
        <w:t xml:space="preserve"> и </w:t>
      </w:r>
      <w:hyperlink r:id="rId13" w:history="1">
        <w:r>
          <w:rPr>
            <w:color w:val="0000FF"/>
          </w:rPr>
          <w:t>2 статьи 4</w:t>
        </w:r>
      </w:hyperlink>
      <w:r>
        <w:t xml:space="preserve"> Закона Республики Башкортостан "О порядке определения и установления потребительской корзины и прожиточного минимума в Республике Башкортостан (далее - учащиеся из многодетных семей).</w:t>
      </w:r>
      <w:proofErr w:type="gramEnd"/>
    </w:p>
    <w:p w:rsidR="003C6CB1" w:rsidRDefault="003C6CB1">
      <w:pPr>
        <w:pStyle w:val="ConsPlusNormal"/>
        <w:jc w:val="both"/>
      </w:pPr>
      <w:r>
        <w:t xml:space="preserve">(в ред. Постановлений Правительства РБ от 03.04.2013 </w:t>
      </w:r>
      <w:hyperlink r:id="rId14" w:history="1">
        <w:r>
          <w:rPr>
            <w:color w:val="0000FF"/>
          </w:rPr>
          <w:t>N 129</w:t>
        </w:r>
      </w:hyperlink>
      <w:r>
        <w:t xml:space="preserve">, от 24.09.2013 </w:t>
      </w:r>
      <w:hyperlink r:id="rId15" w:history="1">
        <w:r>
          <w:rPr>
            <w:color w:val="0000FF"/>
          </w:rPr>
          <w:t>N 431</w:t>
        </w:r>
      </w:hyperlink>
      <w:r>
        <w:t>)</w:t>
      </w:r>
    </w:p>
    <w:p w:rsidR="003C6CB1" w:rsidRDefault="003C6CB1">
      <w:pPr>
        <w:pStyle w:val="ConsPlusNormal"/>
        <w:ind w:firstLine="540"/>
        <w:jc w:val="both"/>
      </w:pPr>
      <w:r>
        <w:t>3. Право на бесплатное питание не предоставляется учащимся из многодетных семей:</w:t>
      </w:r>
    </w:p>
    <w:p w:rsidR="003C6CB1" w:rsidRDefault="003C6CB1">
      <w:pPr>
        <w:pStyle w:val="ConsPlusNormal"/>
        <w:ind w:firstLine="540"/>
        <w:jc w:val="both"/>
      </w:pPr>
      <w:r>
        <w:t xml:space="preserve">на </w:t>
      </w:r>
      <w:proofErr w:type="gramStart"/>
      <w:r>
        <w:t>содержание</w:t>
      </w:r>
      <w:proofErr w:type="gramEnd"/>
      <w:r>
        <w:t xml:space="preserve"> которых их опекунам (попечителям) ежемесячно выплачиваются денежные средства;</w:t>
      </w:r>
    </w:p>
    <w:p w:rsidR="003C6CB1" w:rsidRDefault="003C6CB1">
      <w:pPr>
        <w:pStyle w:val="ConsPlusNormal"/>
        <w:ind w:firstLine="540"/>
        <w:jc w:val="both"/>
      </w:pPr>
      <w:proofErr w:type="gramStart"/>
      <w:r>
        <w:t>находящимся на полном государственном обеспечении, за исключением временного (на период реабилитации)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w:t>
      </w:r>
      <w:proofErr w:type="gramEnd"/>
    </w:p>
    <w:p w:rsidR="003C6CB1" w:rsidRDefault="003C6CB1">
      <w:pPr>
        <w:pStyle w:val="ConsPlusNormal"/>
        <w:jc w:val="both"/>
      </w:pPr>
      <w:r>
        <w:t xml:space="preserve">(в ред. </w:t>
      </w:r>
      <w:hyperlink r:id="rId16" w:history="1">
        <w:r>
          <w:rPr>
            <w:color w:val="0000FF"/>
          </w:rPr>
          <w:t>Постановления</w:t>
        </w:r>
      </w:hyperlink>
      <w:r>
        <w:t xml:space="preserve"> Правительства РБ от 03.04.2013 N 129)</w:t>
      </w:r>
    </w:p>
    <w:p w:rsidR="003C6CB1" w:rsidRDefault="003C6CB1">
      <w:pPr>
        <w:pStyle w:val="ConsPlusNormal"/>
        <w:ind w:firstLine="540"/>
        <w:jc w:val="both"/>
      </w:pPr>
      <w:r>
        <w:t xml:space="preserve">4. </w:t>
      </w:r>
      <w:proofErr w:type="gramStart"/>
      <w:r>
        <w:t xml:space="preserve">Организация бесплатного питания учащихся из многодетных семей осуществляется столовыми общеобразовательных организаций, профессиональных образовательных организаций при обязательном соблюдении научно обоснованных физиологических норм питания, рекомендованных письмами Министерства торговли РСФСР от 12 июля 1990 года N 061 и от 27 ноября 1986 года N 0192 (далее - нормы питания), а также использовании в рационе продуктов, обогащенных витаминами и микроэлементами, согласно </w:t>
      </w:r>
      <w:hyperlink r:id="rId17" w:history="1">
        <w:r>
          <w:rPr>
            <w:color w:val="0000FF"/>
          </w:rPr>
          <w:t>приложению</w:t>
        </w:r>
      </w:hyperlink>
      <w:r>
        <w:t xml:space="preserve"> к Постановлению Правительства</w:t>
      </w:r>
      <w:proofErr w:type="gramEnd"/>
      <w:r>
        <w:t xml:space="preserve"> Республики Башкортостан от 9 июня 2006 года N 155 "О совершенствовании в Республике Башкортостан организации питания детей, подростков и молодежи в образовательных, детских оздоровительно-воспитательных и лечебно-профилактических учреждениях, специализированных учреждениях для несовершеннолетних, нуждающихся в социальной реабилитации".</w:t>
      </w:r>
    </w:p>
    <w:p w:rsidR="003C6CB1" w:rsidRDefault="003C6CB1">
      <w:pPr>
        <w:pStyle w:val="ConsPlusNormal"/>
        <w:jc w:val="both"/>
      </w:pPr>
      <w:r>
        <w:t xml:space="preserve">(в ред. </w:t>
      </w:r>
      <w:hyperlink r:id="rId18"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t xml:space="preserve">5. Предоставление бесплатного питания учащимся из многодетных семей производится в учебные дни фактического посещения общеобразовательных организаций, профессиональных </w:t>
      </w:r>
      <w:r>
        <w:lastRenderedPageBreak/>
        <w:t>образовательных организаций.</w:t>
      </w:r>
    </w:p>
    <w:p w:rsidR="003C6CB1" w:rsidRDefault="003C6CB1">
      <w:pPr>
        <w:pStyle w:val="ConsPlusNormal"/>
        <w:jc w:val="both"/>
      </w:pPr>
      <w:r>
        <w:t xml:space="preserve">(в ред. </w:t>
      </w:r>
      <w:hyperlink r:id="rId19"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t xml:space="preserve">6. </w:t>
      </w:r>
      <w:proofErr w:type="gramStart"/>
      <w:r>
        <w:t xml:space="preserve">Размер стоимости бесплатного питания учащегося на один учебный день определяется при обязательном соблюдении норм питания, использовании в рационе продуктов, обогащенных витаминами и микроэлементами, согласно </w:t>
      </w:r>
      <w:hyperlink r:id="rId20" w:history="1">
        <w:r>
          <w:rPr>
            <w:color w:val="0000FF"/>
          </w:rPr>
          <w:t>приложению</w:t>
        </w:r>
      </w:hyperlink>
      <w:r>
        <w:t xml:space="preserve"> к Постановлению Правительства Республики Башкортостан от 9 июня 2006 года N 155 "О совершенствовании в Республике Башкортостан организации питания детей, подростков и молодежи в образовательных, детских оздоровительно-воспитательных и лечебно-профилактических учреждениях, специализированных учреждениях для несовершеннолетних, нуждающихся</w:t>
      </w:r>
      <w:proofErr w:type="gramEnd"/>
      <w:r>
        <w:t xml:space="preserve"> в социальной реабилитации", а также уровнем цен, установленным Территориальным органом Федеральной службы государственной статистики по Республике Башкортостан по состоянию на 1 сентября текущего года.</w:t>
      </w:r>
    </w:p>
    <w:p w:rsidR="003C6CB1" w:rsidRDefault="003C6CB1">
      <w:pPr>
        <w:pStyle w:val="ConsPlusNormal"/>
        <w:ind w:firstLine="540"/>
        <w:jc w:val="both"/>
      </w:pPr>
      <w:r>
        <w:t>Разрешается выдавать продукты питания или денежную компенсацию учащимся профессиональных образовательных организаций на период производственной практики, а также учащимся указанных учреждений, не имеющих собственных столовых и возможности организации горячего питания с привлечением сторонних организаций.</w:t>
      </w:r>
    </w:p>
    <w:p w:rsidR="003C6CB1" w:rsidRDefault="003C6CB1">
      <w:pPr>
        <w:pStyle w:val="ConsPlusNormal"/>
        <w:jc w:val="both"/>
      </w:pPr>
      <w:r>
        <w:t xml:space="preserve">(в ред. </w:t>
      </w:r>
      <w:hyperlink r:id="rId21"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t>Разрешается выдавать продукты питания учащимся государственных и муниципальных общеобразовательных организаций, не имеющих собственных столовых и возможности организации горячего питания с привлечением сторонних организаций.</w:t>
      </w:r>
    </w:p>
    <w:p w:rsidR="003C6CB1" w:rsidRDefault="003C6CB1">
      <w:pPr>
        <w:pStyle w:val="ConsPlusNormal"/>
        <w:jc w:val="both"/>
      </w:pPr>
      <w:r>
        <w:t xml:space="preserve">(абзац введен </w:t>
      </w:r>
      <w:hyperlink r:id="rId22" w:history="1">
        <w:r>
          <w:rPr>
            <w:color w:val="0000FF"/>
          </w:rPr>
          <w:t>Постановлением</w:t>
        </w:r>
      </w:hyperlink>
      <w:r>
        <w:t xml:space="preserve"> Правительства РБ от 04.09.2008 N 305; в ред. </w:t>
      </w:r>
      <w:hyperlink r:id="rId23"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bookmarkStart w:id="0" w:name="P33"/>
      <w:bookmarkEnd w:id="0"/>
      <w:r>
        <w:t>7. Один из родителей (законный представитель) учащегося (учащихся) из многодетной семьи (далее - заявитель) для получения бесплатного питания ежегодно представляет в общеобразовательную организацию, профессиональную образовательную организацию по месту обучения ребенка (детей) следующие документы:</w:t>
      </w:r>
    </w:p>
    <w:p w:rsidR="003C6CB1" w:rsidRDefault="003C6CB1">
      <w:pPr>
        <w:pStyle w:val="ConsPlusNormal"/>
        <w:jc w:val="both"/>
      </w:pPr>
      <w:r>
        <w:t xml:space="preserve">(в ред. </w:t>
      </w:r>
      <w:hyperlink r:id="rId24"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hyperlink w:anchor="P146" w:history="1">
        <w:r>
          <w:rPr>
            <w:color w:val="0000FF"/>
          </w:rPr>
          <w:t>заявление</w:t>
        </w:r>
      </w:hyperlink>
      <w:r>
        <w:t xml:space="preserve"> о предоставлении бесплатного питания учащемуся из многодетной семьи согласно приложению N 1 к настоящему Положению;</w:t>
      </w:r>
    </w:p>
    <w:p w:rsidR="003C6CB1" w:rsidRDefault="003C6CB1">
      <w:pPr>
        <w:pStyle w:val="ConsPlusNormal"/>
        <w:ind w:firstLine="540"/>
        <w:jc w:val="both"/>
      </w:pPr>
      <w:r>
        <w:t>паспорт или иной документ, удостоверяющий личность заявителя;</w:t>
      </w:r>
    </w:p>
    <w:p w:rsidR="003C6CB1" w:rsidRDefault="003C6CB1">
      <w:pPr>
        <w:pStyle w:val="ConsPlusNormal"/>
        <w:ind w:firstLine="540"/>
        <w:jc w:val="both"/>
      </w:pPr>
      <w:r>
        <w:t>свидетельства о рождении детей, являющихся несовершеннолетними;</w:t>
      </w:r>
    </w:p>
    <w:p w:rsidR="003C6CB1" w:rsidRDefault="003C6CB1">
      <w:pPr>
        <w:pStyle w:val="ConsPlusNormal"/>
        <w:ind w:firstLine="540"/>
        <w:jc w:val="both"/>
      </w:pPr>
      <w:r>
        <w:t>справку о составе семьи;</w:t>
      </w:r>
    </w:p>
    <w:p w:rsidR="003C6CB1" w:rsidRDefault="003C6CB1">
      <w:pPr>
        <w:pStyle w:val="ConsPlusNormal"/>
        <w:ind w:firstLine="540"/>
        <w:jc w:val="both"/>
      </w:pPr>
      <w:r>
        <w:t>справку (справки) об обучении ребенка (детей) в профессиональных образовательных организациях в случае, если в семье имеются учащиеся указанных организаций в возрасте до 23 лет;</w:t>
      </w:r>
    </w:p>
    <w:p w:rsidR="003C6CB1" w:rsidRDefault="003C6CB1">
      <w:pPr>
        <w:pStyle w:val="ConsPlusNormal"/>
        <w:jc w:val="both"/>
      </w:pPr>
      <w:r>
        <w:t xml:space="preserve">(в ред. </w:t>
      </w:r>
      <w:hyperlink r:id="rId25"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proofErr w:type="gramStart"/>
      <w:r>
        <w:t>справку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(далее - филиал (отдел филиала) ГКУ РЦСПН) по месту жительства (месту регистрации) одного из родителей (законного представителя) учащегося из многодетной семьи, подтверждающую отношение семьи к категории малоимущих (далее - справка).</w:t>
      </w:r>
      <w:proofErr w:type="gramEnd"/>
    </w:p>
    <w:p w:rsidR="003C6CB1" w:rsidRDefault="003C6CB1">
      <w:pPr>
        <w:pStyle w:val="ConsPlusNormal"/>
        <w:jc w:val="both"/>
      </w:pPr>
      <w:r>
        <w:t xml:space="preserve">(в ред. </w:t>
      </w:r>
      <w:hyperlink r:id="rId26" w:history="1">
        <w:r>
          <w:rPr>
            <w:color w:val="0000FF"/>
          </w:rPr>
          <w:t>Постановления</w:t>
        </w:r>
      </w:hyperlink>
      <w:r>
        <w:t xml:space="preserve"> Правительства РБ от 14.02.2014 N 58)</w:t>
      </w:r>
    </w:p>
    <w:p w:rsidR="003C6CB1" w:rsidRDefault="003C6CB1">
      <w:pPr>
        <w:pStyle w:val="ConsPlusNormal"/>
        <w:jc w:val="both"/>
      </w:pPr>
      <w:r>
        <w:t xml:space="preserve">(п. 7 в ред. </w:t>
      </w:r>
      <w:hyperlink r:id="rId27" w:history="1">
        <w:r>
          <w:rPr>
            <w:color w:val="0000FF"/>
          </w:rPr>
          <w:t>Постановления</w:t>
        </w:r>
      </w:hyperlink>
      <w:r>
        <w:t xml:space="preserve"> Правительства РБ от 29.12.2012 N 501)</w:t>
      </w:r>
    </w:p>
    <w:p w:rsidR="003C6CB1" w:rsidRDefault="003C6CB1">
      <w:pPr>
        <w:pStyle w:val="ConsPlusNormal"/>
        <w:ind w:firstLine="540"/>
        <w:jc w:val="both"/>
      </w:pPr>
      <w:r>
        <w:t>7.1. Справка выдается заявителю.</w:t>
      </w:r>
    </w:p>
    <w:p w:rsidR="003C6CB1" w:rsidRDefault="003C6CB1">
      <w:pPr>
        <w:pStyle w:val="ConsPlusNormal"/>
        <w:ind w:firstLine="540"/>
        <w:jc w:val="both"/>
      </w:pPr>
      <w:r>
        <w:t>От имени заявителей могут выступать лица, полномочия которых установлены доверенностью.</w:t>
      </w:r>
    </w:p>
    <w:p w:rsidR="003C6CB1" w:rsidRDefault="003C6CB1">
      <w:pPr>
        <w:pStyle w:val="ConsPlusNormal"/>
        <w:ind w:firstLine="540"/>
        <w:jc w:val="both"/>
      </w:pPr>
      <w:r>
        <w:t>Решение вопроса о выдаче справки осуществляется на основании заявления о выдаче справки по форме, устанавливаемой Министерством труда и социальной защиты населения Республики Башкортостан (далее - заявление), и следующих документов:</w:t>
      </w:r>
    </w:p>
    <w:p w:rsidR="003C6CB1" w:rsidRDefault="003C6CB1">
      <w:pPr>
        <w:pStyle w:val="ConsPlusNormal"/>
        <w:ind w:firstLine="540"/>
        <w:jc w:val="both"/>
      </w:pPr>
      <w:r>
        <w:t xml:space="preserve">заявлений о согласии членов семьи заявителя либо их законных представителей на обработку их персональных данных (за исключением лиц, признанных безвестно отсутствующими, и разыскиваемых лиц, </w:t>
      </w:r>
      <w:proofErr w:type="gramStart"/>
      <w:r>
        <w:t>места</w:t>
      </w:r>
      <w:proofErr w:type="gramEnd"/>
      <w:r>
        <w:t xml:space="preserve"> нахождения которых не установлены уполномоченным федеральным органом исполнительной власти);</w:t>
      </w:r>
    </w:p>
    <w:p w:rsidR="003C6CB1" w:rsidRDefault="003C6CB1">
      <w:pPr>
        <w:pStyle w:val="ConsPlusNormal"/>
        <w:ind w:firstLine="540"/>
        <w:jc w:val="both"/>
      </w:pPr>
      <w:r>
        <w:lastRenderedPageBreak/>
        <w:t>паспорта или иного документа, удостоверяющего личность заявителя (лица, полномочия которого установлены доверенностью);</w:t>
      </w:r>
    </w:p>
    <w:p w:rsidR="003C6CB1" w:rsidRDefault="003C6CB1">
      <w:pPr>
        <w:pStyle w:val="ConsPlusNormal"/>
        <w:ind w:firstLine="540"/>
        <w:jc w:val="both"/>
      </w:pPr>
      <w:r>
        <w:t>доверенности, оформленной в порядке, установленном законодательством Российской Федерации, - для лица, полномочия которого установлены доверенностью.</w:t>
      </w:r>
    </w:p>
    <w:p w:rsidR="003C6CB1" w:rsidRDefault="003C6CB1">
      <w:pPr>
        <w:pStyle w:val="ConsPlusNormal"/>
        <w:ind w:firstLine="540"/>
        <w:jc w:val="both"/>
      </w:pPr>
      <w:r>
        <w:t>В случае неполучения ежемесячного пособия на ребенка дополнительно представляются:</w:t>
      </w:r>
    </w:p>
    <w:p w:rsidR="003C6CB1" w:rsidRDefault="003C6CB1">
      <w:pPr>
        <w:pStyle w:val="ConsPlusNormal"/>
        <w:ind w:firstLine="540"/>
        <w:jc w:val="both"/>
      </w:pPr>
      <w:r>
        <w:t>паспорта или иные документы, удостоверяющие личность заявителя, другого родителя и детей в возрасте от 14 лет;</w:t>
      </w:r>
    </w:p>
    <w:p w:rsidR="003C6CB1" w:rsidRDefault="003C6CB1">
      <w:pPr>
        <w:pStyle w:val="ConsPlusNormal"/>
        <w:ind w:firstLine="540"/>
        <w:jc w:val="both"/>
      </w:pPr>
      <w:r>
        <w:t>документы, подтверждающие регистрацию заявителя и членов его семьи по месту жительства или по месту пребывания, - справки о составе семьи;</w:t>
      </w:r>
    </w:p>
    <w:p w:rsidR="003C6CB1" w:rsidRDefault="003C6CB1">
      <w:pPr>
        <w:pStyle w:val="ConsPlusNormal"/>
        <w:ind w:firstLine="540"/>
        <w:jc w:val="both"/>
      </w:pPr>
      <w:r>
        <w:t>справки о доходах заявителя и членов его семьи за три последних календарных месяца, предшествующих месяцу подачи заявления;</w:t>
      </w:r>
    </w:p>
    <w:p w:rsidR="003C6CB1" w:rsidRDefault="003C6CB1">
      <w:pPr>
        <w:pStyle w:val="ConsPlusNormal"/>
        <w:ind w:firstLine="540"/>
        <w:jc w:val="both"/>
      </w:pPr>
      <w:r>
        <w:t>свидетельства о рождении детей, являющихся несовершеннолетними;</w:t>
      </w:r>
    </w:p>
    <w:p w:rsidR="003C6CB1" w:rsidRDefault="003C6CB1">
      <w:pPr>
        <w:pStyle w:val="ConsPlusNormal"/>
        <w:ind w:firstLine="540"/>
        <w:jc w:val="both"/>
      </w:pPr>
      <w:r>
        <w:t>сведения о размере земельного участка либо об его отсутствии (для граждан, проживающих в сельской местности);</w:t>
      </w:r>
    </w:p>
    <w:p w:rsidR="003C6CB1" w:rsidRDefault="003C6CB1">
      <w:pPr>
        <w:pStyle w:val="ConsPlusNormal"/>
        <w:ind w:firstLine="540"/>
        <w:jc w:val="both"/>
      </w:pPr>
      <w:r>
        <w:t>выписка из решения органа местного самоуправления об установлении над ребенком опеки (попечительства) - на детей, находящихся под опекой (попечительством);</w:t>
      </w:r>
    </w:p>
    <w:p w:rsidR="003C6CB1" w:rsidRDefault="003C6CB1">
      <w:pPr>
        <w:pStyle w:val="ConsPlusNormal"/>
        <w:ind w:firstLine="540"/>
        <w:jc w:val="both"/>
      </w:pPr>
      <w:proofErr w:type="gramStart"/>
      <w:r>
        <w:t>справка, подтверждающая факт получения (неполучения) в соответствии с законодательством Республики Башкортостан опекуном (попечителем) денежных средств на содержание находящегося (находящихся) под опекой (попечительством) ребенка (детей), выдаваемая органом местного самоуправления, - на ребенка (детей), находящегося (находящихся) под опекой (попечительством).</w:t>
      </w:r>
      <w:proofErr w:type="gramEnd"/>
    </w:p>
    <w:p w:rsidR="003C6CB1" w:rsidRDefault="003C6CB1">
      <w:pPr>
        <w:pStyle w:val="ConsPlusNormal"/>
        <w:ind w:firstLine="540"/>
        <w:jc w:val="both"/>
      </w:pPr>
      <w:r>
        <w:t>В случае отсутствия доходов у трудоспособных членов многодетной семьи заявитель представляет письменное объяснение причин этого с приложением соответствующих документов (справки с места учебы, справки из государственной службы занятости населения, трудовой книжки). В случае отсутствия трудовой книжки у трудоспособного члена многодетной семьи заявитель в данном письменном объяснении указывает причины ее отсутствия.</w:t>
      </w:r>
    </w:p>
    <w:p w:rsidR="003C6CB1" w:rsidRDefault="003C6CB1">
      <w:pPr>
        <w:pStyle w:val="ConsPlusNormal"/>
        <w:ind w:firstLine="540"/>
        <w:jc w:val="both"/>
      </w:pPr>
      <w:r>
        <w:t>В случае обращения заявителя в филиал (отдел филиала) ГКУ РЦСПН документы представляются в подлинниках (нотариально заверенных копиях) либо в копиях с предъявлением подлинников.</w:t>
      </w:r>
    </w:p>
    <w:p w:rsidR="003C6CB1" w:rsidRDefault="003C6CB1">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РБ от 14.02.2014 N 58)</w:t>
      </w:r>
    </w:p>
    <w:p w:rsidR="003C6CB1" w:rsidRDefault="003C6CB1">
      <w:pPr>
        <w:pStyle w:val="ConsPlusNormal"/>
        <w:ind w:firstLine="540"/>
        <w:jc w:val="both"/>
      </w:pPr>
      <w:r>
        <w:t>Специалист филиала (отдела филиала) ГКУ РЦСПН, принявший заявление и документы, проверяет их, снимает копии с тех документов, которые должны быть возвращены заявителю, и заверяет копии документов в установленном порядке.</w:t>
      </w:r>
    </w:p>
    <w:p w:rsidR="003C6CB1" w:rsidRDefault="003C6CB1">
      <w:pPr>
        <w:pStyle w:val="ConsPlusNormal"/>
        <w:jc w:val="both"/>
      </w:pPr>
      <w:r>
        <w:t xml:space="preserve">(в ред. </w:t>
      </w:r>
      <w:hyperlink r:id="rId29" w:history="1">
        <w:r>
          <w:rPr>
            <w:color w:val="0000FF"/>
          </w:rPr>
          <w:t>Постановления</w:t>
        </w:r>
      </w:hyperlink>
      <w:r>
        <w:t xml:space="preserve"> Правительства РБ от 14.02.2014 N 58)</w:t>
      </w:r>
    </w:p>
    <w:p w:rsidR="003C6CB1" w:rsidRDefault="003C6CB1">
      <w:pPr>
        <w:pStyle w:val="ConsPlusNormal"/>
        <w:ind w:firstLine="540"/>
        <w:jc w:val="both"/>
      </w:pPr>
      <w: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Подлинность подписей заявителя на заявлении и копиях документов, направляемых по почте, должна быть нотариально заверена.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3C6CB1" w:rsidRDefault="003C6CB1">
      <w:pPr>
        <w:pStyle w:val="ConsPlusNormal"/>
        <w:ind w:firstLine="540"/>
        <w:jc w:val="both"/>
      </w:pPr>
      <w:proofErr w:type="gramStart"/>
      <w:r>
        <w:t xml:space="preserve">Филиал (отдел филиала) ГКУ РЦСПН для выдачи справки осуществляет сверку с базой данных получателей ежемесячного пособия на ребенка, а если заявитель не является его получателем, производит исчисление среднедушевого дохода семьи в соответствии с </w:t>
      </w:r>
      <w:hyperlink r:id="rId30" w:history="1">
        <w:r>
          <w:rPr>
            <w:color w:val="0000FF"/>
          </w:rPr>
          <w:t>порядком</w:t>
        </w:r>
      </w:hyperlink>
      <w:r>
        <w:t xml:space="preserve"> учета и исчисления величины среднедушевого дохода, дающего право на получение ежемесячного пособия на ребенка, утвержденным Постановлением Правительства Республики Башкортостан от 31 декабря 2004 года N 273</w:t>
      </w:r>
      <w:proofErr w:type="gramEnd"/>
      <w:r>
        <w:t xml:space="preserve"> (с изменениями, внесенными </w:t>
      </w:r>
      <w:hyperlink r:id="rId31" w:history="1">
        <w:r>
          <w:rPr>
            <w:color w:val="0000FF"/>
          </w:rPr>
          <w:t>Постановлением</w:t>
        </w:r>
      </w:hyperlink>
      <w:r>
        <w:t xml:space="preserve"> Правительства Республики Башкортостан от 6 сентября 2012 года N 309).</w:t>
      </w:r>
    </w:p>
    <w:p w:rsidR="003C6CB1" w:rsidRDefault="003C6CB1">
      <w:pPr>
        <w:pStyle w:val="ConsPlusNormal"/>
        <w:jc w:val="both"/>
      </w:pPr>
      <w:r>
        <w:t xml:space="preserve">(в ред. </w:t>
      </w:r>
      <w:hyperlink r:id="rId32" w:history="1">
        <w:r>
          <w:rPr>
            <w:color w:val="0000FF"/>
          </w:rPr>
          <w:t>Постановления</w:t>
        </w:r>
      </w:hyperlink>
      <w:r>
        <w:t xml:space="preserve"> Правительства РБ от 14.02.2014 N 58)</w:t>
      </w:r>
    </w:p>
    <w:p w:rsidR="003C6CB1" w:rsidRDefault="003C6CB1">
      <w:pPr>
        <w:pStyle w:val="ConsPlusNormal"/>
        <w:ind w:firstLine="540"/>
        <w:jc w:val="both"/>
      </w:pPr>
      <w:r>
        <w:t>Справка выдается в день обращения заявителя в филиал (отдел филиала) ГКУ РЦСПН при условии представления всех необходимых документов.</w:t>
      </w:r>
    </w:p>
    <w:p w:rsidR="003C6CB1" w:rsidRDefault="003C6CB1">
      <w:pPr>
        <w:pStyle w:val="ConsPlusNormal"/>
        <w:jc w:val="both"/>
      </w:pPr>
      <w:r>
        <w:t xml:space="preserve">(в ред. </w:t>
      </w:r>
      <w:hyperlink r:id="rId33" w:history="1">
        <w:r>
          <w:rPr>
            <w:color w:val="0000FF"/>
          </w:rPr>
          <w:t>Постановления</w:t>
        </w:r>
      </w:hyperlink>
      <w:r>
        <w:t xml:space="preserve"> Правительства РБ от 14.02.2014 N 58)</w:t>
      </w:r>
    </w:p>
    <w:p w:rsidR="003C6CB1" w:rsidRDefault="003C6CB1">
      <w:pPr>
        <w:pStyle w:val="ConsPlusNormal"/>
        <w:ind w:firstLine="540"/>
        <w:jc w:val="both"/>
      </w:pPr>
      <w:r>
        <w:t>Основаниями для отказа в выдаче справки являются:</w:t>
      </w:r>
    </w:p>
    <w:p w:rsidR="003C6CB1" w:rsidRDefault="003C6CB1">
      <w:pPr>
        <w:pStyle w:val="ConsPlusNormal"/>
        <w:ind w:firstLine="540"/>
        <w:jc w:val="both"/>
      </w:pPr>
      <w:r>
        <w:t xml:space="preserve">несоответствие представленных документов условиям, определяющим право на </w:t>
      </w:r>
      <w:r>
        <w:lastRenderedPageBreak/>
        <w:t>предоставление учащемуся бесплатного питания;</w:t>
      </w:r>
    </w:p>
    <w:p w:rsidR="003C6CB1" w:rsidRDefault="003C6CB1">
      <w:pPr>
        <w:pStyle w:val="ConsPlusNormal"/>
        <w:ind w:firstLine="540"/>
        <w:jc w:val="both"/>
      </w:pPr>
      <w:r>
        <w:t xml:space="preserve">несоответствие представленных </w:t>
      </w:r>
      <w:proofErr w:type="gramStart"/>
      <w:r>
        <w:t>документов</w:t>
      </w:r>
      <w:proofErr w:type="gramEnd"/>
      <w:r>
        <w:t xml:space="preserve"> предъявляемым к ним требованиям (наличие противоречивой информации; записи сделаны карандашом; содержатся подчистки либо приписки, зачеркнутые слова и иные не оговоренные в документе исправления, а также повреждения, не позволяющие однозначно истолковать его содержание; истек срок действия документа; отсутствуют его реквизиты: номер, дата выдачи, подпись, печать);</w:t>
      </w:r>
    </w:p>
    <w:p w:rsidR="003C6CB1" w:rsidRDefault="003C6CB1">
      <w:pPr>
        <w:pStyle w:val="ConsPlusNormal"/>
        <w:ind w:firstLine="540"/>
        <w:jc w:val="both"/>
      </w:pPr>
      <w:r>
        <w:t>представление неполных сведений, необходимых для решения вопроса о выдаче справки, подтверждающей отношение семьи к категории малоимущих;</w:t>
      </w:r>
    </w:p>
    <w:p w:rsidR="003C6CB1" w:rsidRDefault="003C6CB1">
      <w:pPr>
        <w:pStyle w:val="ConsPlusNormal"/>
        <w:ind w:firstLine="540"/>
        <w:jc w:val="both"/>
      </w:pPr>
      <w:r>
        <w:t>отсутствие у заявителя права выступать в качестве заявителя либо представлять его интересы.</w:t>
      </w:r>
    </w:p>
    <w:p w:rsidR="003C6CB1" w:rsidRDefault="003C6CB1">
      <w:pPr>
        <w:pStyle w:val="ConsPlusNormal"/>
        <w:ind w:firstLine="540"/>
        <w:jc w:val="both"/>
      </w:pPr>
      <w:r>
        <w:t>Отказ в выдаче справки может быть оспорен (обжалован) в порядке, установленном законодательством Российской Федерации.</w:t>
      </w:r>
    </w:p>
    <w:p w:rsidR="003C6CB1" w:rsidRDefault="003C6CB1">
      <w:pPr>
        <w:pStyle w:val="ConsPlusNormal"/>
        <w:ind w:firstLine="540"/>
        <w:jc w:val="both"/>
      </w:pPr>
      <w:r>
        <w:t>При наличии в семье двух и более учащихся одной общеобразовательной организации, профессиональной образовательной организации выдается одна справка на всех учащихся, обучающихся в одном учреждении.</w:t>
      </w:r>
    </w:p>
    <w:p w:rsidR="003C6CB1" w:rsidRDefault="003C6CB1">
      <w:pPr>
        <w:pStyle w:val="ConsPlusNormal"/>
        <w:jc w:val="both"/>
      </w:pPr>
      <w:r>
        <w:t xml:space="preserve">(в ред. </w:t>
      </w:r>
      <w:hyperlink r:id="rId34"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t>При утере (порче) справки заявителю на основании соответствующего письменного заявления выдается дубликат с регистрационным номером утерянной (испорченной) справки.</w:t>
      </w:r>
    </w:p>
    <w:p w:rsidR="003C6CB1" w:rsidRDefault="003C6CB1">
      <w:pPr>
        <w:pStyle w:val="ConsPlusNormal"/>
        <w:ind w:firstLine="540"/>
        <w:jc w:val="both"/>
      </w:pPr>
      <w:r>
        <w:t>Заявитель несет ответственность за достоверность и полноту представленных сведений и документов.</w:t>
      </w:r>
    </w:p>
    <w:p w:rsidR="003C6CB1" w:rsidRDefault="003C6CB1">
      <w:pPr>
        <w:pStyle w:val="ConsPlusNormal"/>
        <w:ind w:firstLine="540"/>
        <w:jc w:val="both"/>
      </w:pPr>
      <w:r>
        <w:t>Филиал (отдел филиала) ГКУ РЦСПН:</w:t>
      </w:r>
    </w:p>
    <w:p w:rsidR="003C6CB1" w:rsidRDefault="003C6CB1">
      <w:pPr>
        <w:pStyle w:val="ConsPlusNormal"/>
        <w:jc w:val="both"/>
      </w:pPr>
      <w:r>
        <w:t xml:space="preserve">(в ред. </w:t>
      </w:r>
      <w:hyperlink r:id="rId35" w:history="1">
        <w:r>
          <w:rPr>
            <w:color w:val="0000FF"/>
          </w:rPr>
          <w:t>Постановления</w:t>
        </w:r>
      </w:hyperlink>
      <w:r>
        <w:t xml:space="preserve"> Правительства РБ от 14.02.2014 N 58)</w:t>
      </w:r>
    </w:p>
    <w:p w:rsidR="003C6CB1" w:rsidRDefault="003C6CB1">
      <w:pPr>
        <w:pStyle w:val="ConsPlusNormal"/>
        <w:ind w:firstLine="540"/>
        <w:jc w:val="both"/>
      </w:pPr>
      <w:r>
        <w:t>ведет журнал учета выдачи справок по форме, утвержденной Министерством труда и социальной защиты населения Республики Башкортостан;</w:t>
      </w:r>
    </w:p>
    <w:p w:rsidR="003C6CB1" w:rsidRDefault="003C6CB1">
      <w:pPr>
        <w:pStyle w:val="ConsPlusNormal"/>
        <w:ind w:firstLine="540"/>
        <w:jc w:val="both"/>
      </w:pPr>
      <w:r>
        <w:t>ежеквартально в срок до 20 числа месяца, следующего за отчетным периодом, представляет в Министерство труда и социальной защиты населения Республики Башкортостан информацию о численности учащихся, получивших справки, по форме, утвержденной Министерством труда и социальной защиты населения Республики Башкортостан.</w:t>
      </w:r>
    </w:p>
    <w:p w:rsidR="003C6CB1" w:rsidRDefault="003C6CB1">
      <w:pPr>
        <w:pStyle w:val="ConsPlusNormal"/>
        <w:jc w:val="both"/>
      </w:pPr>
      <w:r>
        <w:t xml:space="preserve">(п. 7.1 </w:t>
      </w:r>
      <w:proofErr w:type="gramStart"/>
      <w:r>
        <w:t>введен</w:t>
      </w:r>
      <w:proofErr w:type="gramEnd"/>
      <w:r>
        <w:t xml:space="preserve"> </w:t>
      </w:r>
      <w:hyperlink r:id="rId36" w:history="1">
        <w:r>
          <w:rPr>
            <w:color w:val="0000FF"/>
          </w:rPr>
          <w:t>Постановлением</w:t>
        </w:r>
      </w:hyperlink>
      <w:r>
        <w:t xml:space="preserve"> Правительства РБ от 29.12.2012 N 501)</w:t>
      </w:r>
    </w:p>
    <w:p w:rsidR="003C6CB1" w:rsidRDefault="003C6CB1">
      <w:pPr>
        <w:pStyle w:val="ConsPlusNormal"/>
        <w:ind w:firstLine="540"/>
        <w:jc w:val="both"/>
      </w:pPr>
      <w:r>
        <w:t xml:space="preserve">8. Бесплатное питание учащимся из многодетных семей предоставляется со дня, следующего за днем подачи документов, указанных в </w:t>
      </w:r>
      <w:hyperlink w:anchor="P33" w:history="1">
        <w:r>
          <w:rPr>
            <w:color w:val="0000FF"/>
          </w:rPr>
          <w:t>пункте 7</w:t>
        </w:r>
      </w:hyperlink>
      <w:r>
        <w:t xml:space="preserve"> настоящего Положения.</w:t>
      </w:r>
    </w:p>
    <w:p w:rsidR="003C6CB1" w:rsidRDefault="003C6CB1">
      <w:pPr>
        <w:pStyle w:val="ConsPlusNormal"/>
        <w:ind w:firstLine="540"/>
        <w:jc w:val="both"/>
      </w:pPr>
      <w:bookmarkStart w:id="1" w:name="P84"/>
      <w:bookmarkEnd w:id="1"/>
      <w:r>
        <w:t xml:space="preserve">9. На основании документов, указанных в </w:t>
      </w:r>
      <w:hyperlink w:anchor="P33" w:history="1">
        <w:r>
          <w:rPr>
            <w:color w:val="0000FF"/>
          </w:rPr>
          <w:t>пункте 7</w:t>
        </w:r>
      </w:hyperlink>
      <w:r>
        <w:t xml:space="preserve"> настоящего Положения, общеобразовательные организации, профессиональные образовательные организации:</w:t>
      </w:r>
    </w:p>
    <w:p w:rsidR="003C6CB1" w:rsidRDefault="003C6CB1">
      <w:pPr>
        <w:pStyle w:val="ConsPlusNormal"/>
        <w:jc w:val="both"/>
      </w:pPr>
      <w:r>
        <w:t xml:space="preserve">(в ред. </w:t>
      </w:r>
      <w:hyperlink r:id="rId37"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t>определяют право учащихся из многодетных семей на получение бесплатного питания; в случае отсутствия указанного права письменно извещают об этом заявителей с указанием причин отказа;</w:t>
      </w:r>
    </w:p>
    <w:p w:rsidR="003C6CB1" w:rsidRDefault="003C6CB1">
      <w:pPr>
        <w:pStyle w:val="ConsPlusNormal"/>
        <w:ind w:firstLine="540"/>
        <w:jc w:val="both"/>
      </w:pPr>
      <w:r>
        <w:t xml:space="preserve">составляют в двух экземплярах </w:t>
      </w:r>
      <w:hyperlink w:anchor="P200" w:history="1">
        <w:r>
          <w:rPr>
            <w:color w:val="0000FF"/>
          </w:rPr>
          <w:t>списки</w:t>
        </w:r>
      </w:hyperlink>
      <w:r>
        <w:t xml:space="preserve"> учащихся из многодетных семей для получения бесплатного питания (далее - списки) по форме согласно приложению N 2 к настоящему Положению.</w:t>
      </w:r>
    </w:p>
    <w:p w:rsidR="003C6CB1" w:rsidRDefault="003C6CB1">
      <w:pPr>
        <w:pStyle w:val="ConsPlusNormal"/>
        <w:ind w:firstLine="540"/>
        <w:jc w:val="both"/>
      </w:pPr>
      <w:r>
        <w:t xml:space="preserve">10. В общеобразовательных организациях, профессиональных образовательных организациях на каждого заявителя формируется дело, в которое подшиваются представленные документы (копии документов), указанные (указанных) в </w:t>
      </w:r>
      <w:hyperlink w:anchor="P33" w:history="1">
        <w:r>
          <w:rPr>
            <w:color w:val="0000FF"/>
          </w:rPr>
          <w:t>пункте 7</w:t>
        </w:r>
      </w:hyperlink>
      <w:r>
        <w:t xml:space="preserve"> настоящего Положения. Дела хранятся в данных учреждениях весь период обучения учащихся из многодетных семей и не менее 3-х лет после его окончания.</w:t>
      </w:r>
    </w:p>
    <w:p w:rsidR="003C6CB1" w:rsidRDefault="003C6CB1">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t xml:space="preserve">11. Один экземпляр списка, указанного в </w:t>
      </w:r>
      <w:hyperlink w:anchor="P84" w:history="1">
        <w:r>
          <w:rPr>
            <w:color w:val="0000FF"/>
          </w:rPr>
          <w:t>пункте 9</w:t>
        </w:r>
      </w:hyperlink>
      <w:r>
        <w:t xml:space="preserve"> настоящего Положения, ежеквартально в срок до 5 числа месяца, следующего </w:t>
      </w:r>
      <w:proofErr w:type="gramStart"/>
      <w:r>
        <w:t>за</w:t>
      </w:r>
      <w:proofErr w:type="gramEnd"/>
      <w:r>
        <w:t xml:space="preserve"> отчетным, представляется:</w:t>
      </w:r>
    </w:p>
    <w:p w:rsidR="003C6CB1" w:rsidRDefault="003C6CB1">
      <w:pPr>
        <w:pStyle w:val="ConsPlusNormal"/>
        <w:jc w:val="both"/>
      </w:pPr>
      <w:r>
        <w:t xml:space="preserve">(в ред. </w:t>
      </w:r>
      <w:hyperlink r:id="rId39" w:history="1">
        <w:r>
          <w:rPr>
            <w:color w:val="0000FF"/>
          </w:rPr>
          <w:t>Постановления</w:t>
        </w:r>
      </w:hyperlink>
      <w:r>
        <w:t xml:space="preserve"> Правительства РБ от 04.09.2008 N 305)</w:t>
      </w:r>
    </w:p>
    <w:p w:rsidR="003C6CB1" w:rsidRDefault="003C6CB1">
      <w:pPr>
        <w:pStyle w:val="ConsPlusNormal"/>
        <w:ind w:firstLine="540"/>
        <w:jc w:val="both"/>
      </w:pPr>
      <w:r>
        <w:t>государственными общеобразовательными организациями, государственными профессиональными образовательными организациями - в Министерство образования Республики Башкортостан, Государственный комитет Республики Башкортостан по торговле и защите прав потребителей по ведомственной принадлежности;</w:t>
      </w:r>
    </w:p>
    <w:p w:rsidR="003C6CB1" w:rsidRDefault="003C6CB1">
      <w:pPr>
        <w:pStyle w:val="ConsPlusNormal"/>
        <w:jc w:val="both"/>
      </w:pPr>
      <w:r>
        <w:t xml:space="preserve">(в ред. </w:t>
      </w:r>
      <w:hyperlink r:id="rId40"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lastRenderedPageBreak/>
        <w:t>муниципальными общеобразовательными организациями - в органы управления образованием администраций муниципальных районов и городских округов Республики Башкортостан.</w:t>
      </w:r>
    </w:p>
    <w:p w:rsidR="003C6CB1" w:rsidRDefault="003C6CB1">
      <w:pPr>
        <w:pStyle w:val="ConsPlusNormal"/>
        <w:jc w:val="both"/>
      </w:pPr>
      <w:r>
        <w:t xml:space="preserve">(в ред. </w:t>
      </w:r>
      <w:hyperlink r:id="rId41"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t>12. Финансирование расходов, связанных с предоставлением бесплатного питания учащимся из многодетных семей, осуществляется в установленном порядке за счет средств бюджета Республики Башкортостан и в пределах лимитов бюджетных обязательств, предусмотренных на указанные цели:</w:t>
      </w:r>
    </w:p>
    <w:p w:rsidR="003C6CB1" w:rsidRDefault="003C6CB1">
      <w:pPr>
        <w:pStyle w:val="ConsPlusNormal"/>
        <w:ind w:firstLine="540"/>
        <w:jc w:val="both"/>
      </w:pPr>
      <w:r>
        <w:t>Министерством образования Республики Башкортостан, Государственным комитетом Республики Башкортостан по торговле и защите прав потребителей по ведомственной принадлежности - государственных общеобразовательных организаций и профессиональных образовательных организаций;</w:t>
      </w:r>
    </w:p>
    <w:p w:rsidR="003C6CB1" w:rsidRDefault="003C6CB1">
      <w:pPr>
        <w:pStyle w:val="ConsPlusNormal"/>
        <w:jc w:val="both"/>
      </w:pPr>
      <w:r>
        <w:t xml:space="preserve">(в ред. </w:t>
      </w:r>
      <w:hyperlink r:id="rId42"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t>органами управления образованием администраций муниципальных районов и городских округов Республики Башкортостан - муниципальных общеобразовательных организаций.</w:t>
      </w:r>
    </w:p>
    <w:p w:rsidR="003C6CB1" w:rsidRDefault="003C6CB1">
      <w:pPr>
        <w:pStyle w:val="ConsPlusNormal"/>
        <w:jc w:val="both"/>
      </w:pPr>
      <w:r>
        <w:t xml:space="preserve">(в ред. </w:t>
      </w:r>
      <w:hyperlink r:id="rId43"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t>13. Средства бюджета Республики Башкортостан направляются:</w:t>
      </w:r>
    </w:p>
    <w:p w:rsidR="003C6CB1" w:rsidRDefault="003C6CB1">
      <w:pPr>
        <w:pStyle w:val="ConsPlusNormal"/>
        <w:ind w:firstLine="540"/>
        <w:jc w:val="both"/>
      </w:pPr>
      <w:r>
        <w:t>в Министерство образования Республики Башкортостан, Государственный комитет Республики Башкортостан по торговле и защите прав потребителей - в порядке, установленном для исполнения бюджета Республики Башкортостан.</w:t>
      </w:r>
    </w:p>
    <w:p w:rsidR="003C6CB1" w:rsidRDefault="003C6CB1">
      <w:pPr>
        <w:pStyle w:val="ConsPlusNormal"/>
        <w:jc w:val="both"/>
      </w:pPr>
      <w:r>
        <w:t xml:space="preserve">(в ред. Постановлений Правительства РБ от 04.09.2008 </w:t>
      </w:r>
      <w:hyperlink r:id="rId44" w:history="1">
        <w:r>
          <w:rPr>
            <w:color w:val="0000FF"/>
          </w:rPr>
          <w:t>N 305</w:t>
        </w:r>
      </w:hyperlink>
      <w:r>
        <w:t xml:space="preserve">, от 24.09.2013 </w:t>
      </w:r>
      <w:hyperlink r:id="rId45" w:history="1">
        <w:r>
          <w:rPr>
            <w:color w:val="0000FF"/>
          </w:rPr>
          <w:t>N 431</w:t>
        </w:r>
      </w:hyperlink>
      <w:r>
        <w:t>)</w:t>
      </w:r>
    </w:p>
    <w:p w:rsidR="003C6CB1" w:rsidRDefault="003C6CB1">
      <w:pPr>
        <w:pStyle w:val="ConsPlusNormal"/>
        <w:ind w:firstLine="540"/>
        <w:jc w:val="both"/>
      </w:pPr>
      <w:r>
        <w:t xml:space="preserve">бюджетам соответствующих муниципальных образований - в виде субвенций в объеме, устанавливаемом законом Республики Башкортостан о бюджете Республики Башкортостан на очередной финансовый год и необходимом органам местного самоуправления для осуществления государственных полномочий, переданных </w:t>
      </w:r>
      <w:hyperlink r:id="rId46" w:history="1">
        <w:r>
          <w:rPr>
            <w:color w:val="0000FF"/>
          </w:rPr>
          <w:t>Законом</w:t>
        </w:r>
      </w:hyperlink>
      <w:r>
        <w:t xml:space="preserve"> Республики Башкортостан "О наделении органов местного самоуправления отдельными государственными полномочиями Республики Башкортостан";</w:t>
      </w:r>
    </w:p>
    <w:p w:rsidR="003C6CB1" w:rsidRDefault="003C6CB1">
      <w:pPr>
        <w:pStyle w:val="ConsPlusNormal"/>
        <w:jc w:val="both"/>
      </w:pPr>
      <w:r>
        <w:t xml:space="preserve">(в ред. </w:t>
      </w:r>
      <w:hyperlink r:id="rId47" w:history="1">
        <w:r>
          <w:rPr>
            <w:color w:val="0000FF"/>
          </w:rPr>
          <w:t>Постановления</w:t>
        </w:r>
      </w:hyperlink>
      <w:r>
        <w:t xml:space="preserve"> Правительства РБ от 04.09.2008 N 305)</w:t>
      </w:r>
    </w:p>
    <w:p w:rsidR="003C6CB1" w:rsidRDefault="003C6CB1">
      <w:pPr>
        <w:pStyle w:val="ConsPlusNormal"/>
        <w:ind w:firstLine="540"/>
        <w:jc w:val="both"/>
      </w:pPr>
      <w:r>
        <w:t xml:space="preserve">14. </w:t>
      </w:r>
      <w:proofErr w:type="gramStart"/>
      <w:r>
        <w:t>Органы управления образованием администраций муниципальных районов и городских округов Республики Башкортостан ежеквартально в срок до 10 числа месяца, следующего за отчетным периодом (по итогам года - в срок до 1 февраля года, следующего за отчетным) представляют по согласованной форме в Министерство образования Республики Башкортостан, Государственный комитет Республики Башкортостан по торговле и защите прав потребителей отчет о количестве учащихся из многодетных семей</w:t>
      </w:r>
      <w:proofErr w:type="gramEnd"/>
      <w:r>
        <w:t xml:space="preserve"> и ходе осуществления переданных государственных полномочий.</w:t>
      </w:r>
    </w:p>
    <w:p w:rsidR="003C6CB1" w:rsidRDefault="003C6CB1">
      <w:pPr>
        <w:pStyle w:val="ConsPlusNormal"/>
        <w:jc w:val="both"/>
      </w:pPr>
      <w:r>
        <w:t xml:space="preserve">(в ред. </w:t>
      </w:r>
      <w:hyperlink r:id="rId48"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proofErr w:type="gramStart"/>
      <w:r>
        <w:t>Министерство образования Республики Башкортостан, Государственный комитет Республики Башкортостан по торговле и защите прав потребителей ежеквартально в срок до 15 числа месяца, следующего за отчетным периодом (по итогам года - в срок до 15 февраля года, следующего за отчетным) представляет в Министерство финансов Республики Башкортостан по согласованной форме сводный отчет о количестве учащихся из многодетных семей и ходе осуществления переданных государственных полномочий</w:t>
      </w:r>
      <w:proofErr w:type="gramEnd"/>
      <w:r>
        <w:t xml:space="preserve"> в обеспечении бесплатным питанием.</w:t>
      </w:r>
    </w:p>
    <w:p w:rsidR="003C6CB1" w:rsidRDefault="003C6CB1">
      <w:pPr>
        <w:pStyle w:val="ConsPlusNormal"/>
        <w:jc w:val="both"/>
      </w:pPr>
      <w:r>
        <w:t xml:space="preserve">(в ред. Постановлений Правительства РБ от 04.09.2008 </w:t>
      </w:r>
      <w:hyperlink r:id="rId49" w:history="1">
        <w:r>
          <w:rPr>
            <w:color w:val="0000FF"/>
          </w:rPr>
          <w:t>N 305</w:t>
        </w:r>
      </w:hyperlink>
      <w:r>
        <w:t xml:space="preserve">, от 24.09.2013 </w:t>
      </w:r>
      <w:hyperlink r:id="rId50" w:history="1">
        <w:r>
          <w:rPr>
            <w:color w:val="0000FF"/>
          </w:rPr>
          <w:t>N 431</w:t>
        </w:r>
      </w:hyperlink>
      <w:r>
        <w:t>)</w:t>
      </w:r>
    </w:p>
    <w:p w:rsidR="003C6CB1" w:rsidRDefault="003C6CB1">
      <w:pPr>
        <w:pStyle w:val="ConsPlusNormal"/>
        <w:ind w:firstLine="540"/>
        <w:jc w:val="both"/>
      </w:pPr>
      <w:r>
        <w:t>15. Ответственность за правомерность предоставления бесплатного питания учащимся из многодетных семей и правильность расчетов средств на финансирование расходов на указанные цели возлагается на руководителей общеобразовательных организаций, профессиональных образовательных организаций.</w:t>
      </w:r>
    </w:p>
    <w:p w:rsidR="003C6CB1" w:rsidRDefault="003C6CB1">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t>16. Ответственность за своевременное извещение руководителей общеобразовательных организаций, профессиональных образовательных организаций об изменении обстоятельств, влияющих на право учащихся из многодетных семей на получение бесплатного питания (изменение статуса семьи, увеличение доходов семьи и др.), возлагается на их родителей (законных представителей).</w:t>
      </w:r>
    </w:p>
    <w:p w:rsidR="003C6CB1" w:rsidRDefault="003C6CB1">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r>
        <w:lastRenderedPageBreak/>
        <w:t xml:space="preserve">17. </w:t>
      </w:r>
      <w:proofErr w:type="gramStart"/>
      <w:r>
        <w:t>Контроль за</w:t>
      </w:r>
      <w:proofErr w:type="gramEnd"/>
      <w:r>
        <w:t xml:space="preserve"> целевым использованием финансовых средств осуществляют Министерство образования Республики Башкортостан, Государственный комитет Республики Башкортостан по торговле и защите прав потребителей и администрации муниципальных районов и городских округов Республики Башкортостан.</w:t>
      </w:r>
    </w:p>
    <w:p w:rsidR="003C6CB1" w:rsidRDefault="003C6CB1">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РБ от 24.09.2013 N 431)</w:t>
      </w:r>
    </w:p>
    <w:p w:rsidR="003C6CB1" w:rsidRDefault="003C6CB1">
      <w:pPr>
        <w:pStyle w:val="ConsPlusNormal"/>
        <w:ind w:firstLine="540"/>
        <w:jc w:val="both"/>
      </w:pPr>
    </w:p>
    <w:p w:rsidR="003C6CB1" w:rsidRDefault="003C6CB1">
      <w:pPr>
        <w:pStyle w:val="ConsPlusNormal"/>
        <w:ind w:firstLine="540"/>
        <w:jc w:val="both"/>
      </w:pPr>
    </w:p>
    <w:p w:rsidR="003C6CB1" w:rsidRDefault="003C6CB1">
      <w:pPr>
        <w:pStyle w:val="ConsPlusNormal"/>
        <w:ind w:firstLine="540"/>
        <w:jc w:val="both"/>
      </w:pPr>
    </w:p>
    <w:p w:rsidR="003C6CB1" w:rsidRDefault="003C6CB1">
      <w:pPr>
        <w:pStyle w:val="ConsPlusNormal"/>
        <w:ind w:firstLine="540"/>
        <w:jc w:val="both"/>
      </w:pPr>
    </w:p>
    <w:p w:rsidR="003C6CB1" w:rsidRDefault="003C6CB1">
      <w:pPr>
        <w:pStyle w:val="ConsPlusNormal"/>
        <w:ind w:firstLine="540"/>
        <w:jc w:val="both"/>
      </w:pPr>
    </w:p>
    <w:p w:rsidR="003C6CB1" w:rsidRDefault="003C6CB1">
      <w:pPr>
        <w:pStyle w:val="ConsPlusNormal"/>
        <w:jc w:val="right"/>
      </w:pPr>
      <w:r>
        <w:t>Приложение N 1</w:t>
      </w:r>
    </w:p>
    <w:p w:rsidR="003C6CB1" w:rsidRDefault="003C6CB1">
      <w:pPr>
        <w:pStyle w:val="ConsPlusNormal"/>
        <w:jc w:val="right"/>
      </w:pPr>
      <w:r>
        <w:t>к Положению о порядке</w:t>
      </w:r>
    </w:p>
    <w:p w:rsidR="003C6CB1" w:rsidRDefault="003C6CB1">
      <w:pPr>
        <w:pStyle w:val="ConsPlusNormal"/>
        <w:jc w:val="right"/>
      </w:pPr>
      <w:r>
        <w:t>предоставления</w:t>
      </w:r>
    </w:p>
    <w:p w:rsidR="003C6CB1" w:rsidRDefault="003C6CB1">
      <w:pPr>
        <w:pStyle w:val="ConsPlusNormal"/>
        <w:jc w:val="right"/>
      </w:pPr>
      <w:r>
        <w:t>бесплатного питания учащимся</w:t>
      </w:r>
    </w:p>
    <w:p w:rsidR="003C6CB1" w:rsidRDefault="003C6CB1">
      <w:pPr>
        <w:pStyle w:val="ConsPlusNormal"/>
        <w:jc w:val="right"/>
      </w:pPr>
      <w:r>
        <w:t>государственных и муниципальных</w:t>
      </w:r>
    </w:p>
    <w:p w:rsidR="003C6CB1" w:rsidRDefault="003C6CB1">
      <w:pPr>
        <w:pStyle w:val="ConsPlusNormal"/>
        <w:jc w:val="right"/>
      </w:pPr>
      <w:r>
        <w:t>общеобразовательных организаций,</w:t>
      </w:r>
    </w:p>
    <w:p w:rsidR="003C6CB1" w:rsidRDefault="003C6CB1">
      <w:pPr>
        <w:pStyle w:val="ConsPlusNormal"/>
        <w:jc w:val="right"/>
      </w:pPr>
      <w:r>
        <w:t>государственных профессиональных</w:t>
      </w:r>
    </w:p>
    <w:p w:rsidR="003C6CB1" w:rsidRDefault="003C6CB1">
      <w:pPr>
        <w:pStyle w:val="ConsPlusNormal"/>
        <w:jc w:val="right"/>
      </w:pPr>
      <w:r>
        <w:t>образовательных организаций</w:t>
      </w:r>
    </w:p>
    <w:p w:rsidR="003C6CB1" w:rsidRDefault="003C6CB1">
      <w:pPr>
        <w:pStyle w:val="ConsPlusNormal"/>
        <w:jc w:val="right"/>
      </w:pPr>
      <w:r>
        <w:t>из многодетных семей</w:t>
      </w:r>
    </w:p>
    <w:p w:rsidR="003C6CB1" w:rsidRDefault="003C6CB1">
      <w:pPr>
        <w:pStyle w:val="ConsPlusNormal"/>
        <w:jc w:val="center"/>
      </w:pPr>
      <w:r>
        <w:t>Список изменяющих документов</w:t>
      </w:r>
    </w:p>
    <w:p w:rsidR="003C6CB1" w:rsidRDefault="003C6CB1">
      <w:pPr>
        <w:pStyle w:val="ConsPlusNormal"/>
        <w:jc w:val="center"/>
      </w:pPr>
      <w:proofErr w:type="gramStart"/>
      <w:r>
        <w:t>(в ред. Постановлений Правительства РБ</w:t>
      </w:r>
      <w:proofErr w:type="gramEnd"/>
    </w:p>
    <w:p w:rsidR="003C6CB1" w:rsidRDefault="003C6CB1">
      <w:pPr>
        <w:pStyle w:val="ConsPlusNormal"/>
        <w:jc w:val="center"/>
      </w:pPr>
      <w:r>
        <w:t xml:space="preserve">от 29.12.2012 </w:t>
      </w:r>
      <w:hyperlink r:id="rId54" w:history="1">
        <w:r>
          <w:rPr>
            <w:color w:val="0000FF"/>
          </w:rPr>
          <w:t>N 501</w:t>
        </w:r>
      </w:hyperlink>
      <w:r>
        <w:t xml:space="preserve">, от 24.09.2013 </w:t>
      </w:r>
      <w:hyperlink r:id="rId55" w:history="1">
        <w:r>
          <w:rPr>
            <w:color w:val="0000FF"/>
          </w:rPr>
          <w:t>N 431</w:t>
        </w:r>
      </w:hyperlink>
      <w:r>
        <w:t>,</w:t>
      </w:r>
    </w:p>
    <w:p w:rsidR="003C6CB1" w:rsidRDefault="003C6CB1">
      <w:pPr>
        <w:pStyle w:val="ConsPlusNormal"/>
        <w:jc w:val="center"/>
      </w:pPr>
      <w:r>
        <w:t xml:space="preserve">от 14.02.2014 </w:t>
      </w:r>
      <w:hyperlink r:id="rId56" w:history="1">
        <w:r>
          <w:rPr>
            <w:color w:val="0000FF"/>
          </w:rPr>
          <w:t>N 58</w:t>
        </w:r>
      </w:hyperlink>
      <w:r>
        <w:t>)</w:t>
      </w:r>
    </w:p>
    <w:p w:rsidR="003C6CB1" w:rsidRDefault="003C6CB1">
      <w:pPr>
        <w:pStyle w:val="ConsPlusNormal"/>
        <w:ind w:firstLine="540"/>
        <w:jc w:val="both"/>
      </w:pPr>
    </w:p>
    <w:p w:rsidR="003C6CB1" w:rsidRDefault="003C6CB1">
      <w:pPr>
        <w:pStyle w:val="ConsPlusNonformat"/>
        <w:jc w:val="both"/>
      </w:pPr>
      <w:r>
        <w:rPr>
          <w:sz w:val="18"/>
        </w:rPr>
        <w:t xml:space="preserve">                                            Руководителю </w:t>
      </w:r>
      <w:proofErr w:type="gramStart"/>
      <w:r>
        <w:rPr>
          <w:sz w:val="18"/>
        </w:rPr>
        <w:t>общеобразовательной</w:t>
      </w:r>
      <w:proofErr w:type="gramEnd"/>
    </w:p>
    <w:p w:rsidR="003C6CB1" w:rsidRDefault="003C6CB1">
      <w:pPr>
        <w:pStyle w:val="ConsPlusNonformat"/>
        <w:jc w:val="both"/>
      </w:pPr>
      <w:r>
        <w:rPr>
          <w:sz w:val="18"/>
        </w:rPr>
        <w:t xml:space="preserve">                                            </w:t>
      </w:r>
      <w:proofErr w:type="gramStart"/>
      <w:r>
        <w:rPr>
          <w:sz w:val="18"/>
        </w:rPr>
        <w:t>организации (профессиональной</w:t>
      </w:r>
      <w:proofErr w:type="gramEnd"/>
    </w:p>
    <w:p w:rsidR="003C6CB1" w:rsidRDefault="003C6CB1">
      <w:pPr>
        <w:pStyle w:val="ConsPlusNonformat"/>
        <w:jc w:val="both"/>
      </w:pPr>
      <w:r>
        <w:rPr>
          <w:sz w:val="18"/>
        </w:rPr>
        <w:t xml:space="preserve">                                            образовательной организации)</w:t>
      </w:r>
    </w:p>
    <w:p w:rsidR="003C6CB1" w:rsidRDefault="003C6CB1">
      <w:pPr>
        <w:pStyle w:val="ConsPlusNonformat"/>
        <w:jc w:val="both"/>
      </w:pPr>
      <w:r>
        <w:rPr>
          <w:sz w:val="18"/>
        </w:rPr>
        <w:t xml:space="preserve">                                            __________________________________</w:t>
      </w:r>
    </w:p>
    <w:p w:rsidR="003C6CB1" w:rsidRDefault="003C6CB1">
      <w:pPr>
        <w:pStyle w:val="ConsPlusNonformat"/>
        <w:jc w:val="both"/>
      </w:pPr>
      <w:r>
        <w:rPr>
          <w:sz w:val="18"/>
        </w:rPr>
        <w:t xml:space="preserve">                                               (наименование учреждения)</w:t>
      </w:r>
    </w:p>
    <w:p w:rsidR="003C6CB1" w:rsidRDefault="003C6CB1">
      <w:pPr>
        <w:pStyle w:val="ConsPlusNonformat"/>
        <w:jc w:val="both"/>
      </w:pPr>
      <w:r>
        <w:rPr>
          <w:sz w:val="18"/>
        </w:rPr>
        <w:t xml:space="preserve">                                            от ______________________________,</w:t>
      </w:r>
    </w:p>
    <w:p w:rsidR="003C6CB1" w:rsidRDefault="003C6CB1">
      <w:pPr>
        <w:pStyle w:val="ConsPlusNonformat"/>
        <w:jc w:val="both"/>
      </w:pPr>
      <w:r>
        <w:rPr>
          <w:sz w:val="18"/>
        </w:rPr>
        <w:t xml:space="preserve">                                                (Ф.И.О. заявителя полностью)</w:t>
      </w:r>
    </w:p>
    <w:p w:rsidR="003C6CB1" w:rsidRDefault="003C6CB1">
      <w:pPr>
        <w:pStyle w:val="ConsPlusNonformat"/>
        <w:jc w:val="both"/>
      </w:pPr>
      <w:r>
        <w:rPr>
          <w:sz w:val="18"/>
        </w:rPr>
        <w:t xml:space="preserve">                                            проживающег</w:t>
      </w:r>
      <w:proofErr w:type="gramStart"/>
      <w:r>
        <w:rPr>
          <w:sz w:val="18"/>
        </w:rPr>
        <w:t>о(</w:t>
      </w:r>
      <w:proofErr w:type="gramEnd"/>
      <w:r>
        <w:rPr>
          <w:sz w:val="18"/>
        </w:rPr>
        <w:t>-ей) по адресу:</w:t>
      </w:r>
    </w:p>
    <w:p w:rsidR="003C6CB1" w:rsidRDefault="003C6CB1">
      <w:pPr>
        <w:pStyle w:val="ConsPlusNonformat"/>
        <w:jc w:val="both"/>
      </w:pPr>
      <w:r>
        <w:rPr>
          <w:sz w:val="18"/>
        </w:rPr>
        <w:t xml:space="preserve">                                            __________________________________</w:t>
      </w:r>
    </w:p>
    <w:p w:rsidR="003C6CB1" w:rsidRDefault="003C6CB1">
      <w:pPr>
        <w:pStyle w:val="ConsPlusNonformat"/>
        <w:jc w:val="both"/>
      </w:pPr>
      <w:r>
        <w:rPr>
          <w:sz w:val="18"/>
        </w:rPr>
        <w:t xml:space="preserve">                                            телефон __________________________</w:t>
      </w:r>
    </w:p>
    <w:p w:rsidR="003C6CB1" w:rsidRDefault="003C6CB1">
      <w:pPr>
        <w:pStyle w:val="ConsPlusNormal"/>
        <w:ind w:firstLine="540"/>
        <w:jc w:val="both"/>
      </w:pPr>
    </w:p>
    <w:p w:rsidR="003C6CB1" w:rsidRDefault="003C6CB1">
      <w:pPr>
        <w:pStyle w:val="ConsPlusNormal"/>
        <w:jc w:val="center"/>
      </w:pPr>
      <w:bookmarkStart w:id="2" w:name="P146"/>
      <w:bookmarkEnd w:id="2"/>
      <w:r>
        <w:t>ЗАЯВЛЕНИЕ</w:t>
      </w:r>
    </w:p>
    <w:p w:rsidR="003C6CB1" w:rsidRDefault="003C6CB1">
      <w:pPr>
        <w:pStyle w:val="ConsPlusNormal"/>
        <w:jc w:val="center"/>
      </w:pPr>
      <w:r>
        <w:t>о предоставлении бесплатного питания</w:t>
      </w:r>
    </w:p>
    <w:p w:rsidR="003C6CB1" w:rsidRDefault="003C6CB1">
      <w:pPr>
        <w:pStyle w:val="ConsPlusNormal"/>
        <w:jc w:val="center"/>
      </w:pPr>
      <w:r>
        <w:t>учащемуся из многодетной семьи</w:t>
      </w:r>
    </w:p>
    <w:p w:rsidR="003C6CB1" w:rsidRDefault="003C6CB1">
      <w:pPr>
        <w:pStyle w:val="ConsPlusNormal"/>
        <w:jc w:val="center"/>
      </w:pPr>
    </w:p>
    <w:p w:rsidR="003C6CB1" w:rsidRDefault="003C6CB1">
      <w:pPr>
        <w:pStyle w:val="ConsPlusNormal"/>
        <w:ind w:firstLine="540"/>
        <w:jc w:val="both"/>
      </w:pPr>
      <w:r>
        <w:t>Я, _____________________________________________________________________, прошу предоставить бесплатное питание учащемуся (учащимся) общеобразовательной организации (профессиональной образовательной организации).</w:t>
      </w:r>
    </w:p>
    <w:p w:rsidR="003C6CB1" w:rsidRDefault="003C6CB1">
      <w:pPr>
        <w:pStyle w:val="ConsPlusNormal"/>
        <w:ind w:firstLine="540"/>
        <w:jc w:val="both"/>
      </w:pPr>
      <w:r>
        <w:t>Сведения об учащемся (учащихся):</w:t>
      </w:r>
    </w:p>
    <w:p w:rsidR="003C6CB1" w:rsidRDefault="003C6C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3042"/>
        <w:gridCol w:w="1755"/>
        <w:gridCol w:w="1638"/>
      </w:tblGrid>
      <w:tr w:rsidR="003C6CB1">
        <w:tc>
          <w:tcPr>
            <w:tcW w:w="819" w:type="dxa"/>
          </w:tcPr>
          <w:p w:rsidR="003C6CB1" w:rsidRDefault="003C6CB1">
            <w:pPr>
              <w:pStyle w:val="ConsPlusNormal"/>
              <w:jc w:val="center"/>
            </w:pPr>
            <w:r>
              <w:t>N</w:t>
            </w:r>
          </w:p>
        </w:tc>
        <w:tc>
          <w:tcPr>
            <w:tcW w:w="3042" w:type="dxa"/>
          </w:tcPr>
          <w:p w:rsidR="003C6CB1" w:rsidRDefault="003C6CB1">
            <w:pPr>
              <w:pStyle w:val="ConsPlusNormal"/>
              <w:jc w:val="center"/>
            </w:pPr>
            <w:r>
              <w:t>Ф.И.О. учащегося</w:t>
            </w:r>
          </w:p>
        </w:tc>
        <w:tc>
          <w:tcPr>
            <w:tcW w:w="1755" w:type="dxa"/>
          </w:tcPr>
          <w:p w:rsidR="003C6CB1" w:rsidRDefault="003C6CB1">
            <w:pPr>
              <w:pStyle w:val="ConsPlusNormal"/>
              <w:jc w:val="center"/>
            </w:pPr>
            <w:r>
              <w:t>Дата рождения</w:t>
            </w:r>
          </w:p>
        </w:tc>
        <w:tc>
          <w:tcPr>
            <w:tcW w:w="1638" w:type="dxa"/>
          </w:tcPr>
          <w:p w:rsidR="003C6CB1" w:rsidRDefault="003C6CB1">
            <w:pPr>
              <w:pStyle w:val="ConsPlusNormal"/>
              <w:jc w:val="center"/>
            </w:pPr>
            <w:r>
              <w:t>Класс (группа)</w:t>
            </w:r>
          </w:p>
        </w:tc>
      </w:tr>
      <w:tr w:rsidR="003C6CB1">
        <w:tc>
          <w:tcPr>
            <w:tcW w:w="819" w:type="dxa"/>
          </w:tcPr>
          <w:p w:rsidR="003C6CB1" w:rsidRDefault="003C6CB1">
            <w:pPr>
              <w:pStyle w:val="ConsPlusNormal"/>
              <w:jc w:val="center"/>
            </w:pPr>
            <w:r>
              <w:t>1.</w:t>
            </w:r>
          </w:p>
        </w:tc>
        <w:tc>
          <w:tcPr>
            <w:tcW w:w="3042" w:type="dxa"/>
          </w:tcPr>
          <w:p w:rsidR="003C6CB1" w:rsidRDefault="003C6CB1">
            <w:pPr>
              <w:pStyle w:val="ConsPlusNormal"/>
            </w:pPr>
          </w:p>
        </w:tc>
        <w:tc>
          <w:tcPr>
            <w:tcW w:w="1755" w:type="dxa"/>
          </w:tcPr>
          <w:p w:rsidR="003C6CB1" w:rsidRDefault="003C6CB1">
            <w:pPr>
              <w:pStyle w:val="ConsPlusNormal"/>
            </w:pPr>
          </w:p>
        </w:tc>
        <w:tc>
          <w:tcPr>
            <w:tcW w:w="1638" w:type="dxa"/>
          </w:tcPr>
          <w:p w:rsidR="003C6CB1" w:rsidRDefault="003C6CB1">
            <w:pPr>
              <w:pStyle w:val="ConsPlusNormal"/>
            </w:pPr>
          </w:p>
        </w:tc>
      </w:tr>
      <w:tr w:rsidR="003C6CB1">
        <w:tc>
          <w:tcPr>
            <w:tcW w:w="819" w:type="dxa"/>
          </w:tcPr>
          <w:p w:rsidR="003C6CB1" w:rsidRDefault="003C6CB1">
            <w:pPr>
              <w:pStyle w:val="ConsPlusNormal"/>
              <w:jc w:val="center"/>
            </w:pPr>
            <w:r>
              <w:t>2.</w:t>
            </w:r>
          </w:p>
        </w:tc>
        <w:tc>
          <w:tcPr>
            <w:tcW w:w="3042" w:type="dxa"/>
          </w:tcPr>
          <w:p w:rsidR="003C6CB1" w:rsidRDefault="003C6CB1">
            <w:pPr>
              <w:pStyle w:val="ConsPlusNormal"/>
            </w:pPr>
          </w:p>
        </w:tc>
        <w:tc>
          <w:tcPr>
            <w:tcW w:w="1755" w:type="dxa"/>
          </w:tcPr>
          <w:p w:rsidR="003C6CB1" w:rsidRDefault="003C6CB1">
            <w:pPr>
              <w:pStyle w:val="ConsPlusNormal"/>
            </w:pPr>
          </w:p>
        </w:tc>
        <w:tc>
          <w:tcPr>
            <w:tcW w:w="1638" w:type="dxa"/>
          </w:tcPr>
          <w:p w:rsidR="003C6CB1" w:rsidRDefault="003C6CB1">
            <w:pPr>
              <w:pStyle w:val="ConsPlusNormal"/>
            </w:pPr>
          </w:p>
        </w:tc>
      </w:tr>
      <w:tr w:rsidR="003C6CB1">
        <w:tc>
          <w:tcPr>
            <w:tcW w:w="819" w:type="dxa"/>
          </w:tcPr>
          <w:p w:rsidR="003C6CB1" w:rsidRDefault="003C6CB1">
            <w:pPr>
              <w:pStyle w:val="ConsPlusNormal"/>
              <w:jc w:val="center"/>
            </w:pPr>
            <w:r>
              <w:t>3.</w:t>
            </w:r>
          </w:p>
        </w:tc>
        <w:tc>
          <w:tcPr>
            <w:tcW w:w="3042" w:type="dxa"/>
          </w:tcPr>
          <w:p w:rsidR="003C6CB1" w:rsidRDefault="003C6CB1">
            <w:pPr>
              <w:pStyle w:val="ConsPlusNormal"/>
            </w:pPr>
          </w:p>
        </w:tc>
        <w:tc>
          <w:tcPr>
            <w:tcW w:w="1755" w:type="dxa"/>
          </w:tcPr>
          <w:p w:rsidR="003C6CB1" w:rsidRDefault="003C6CB1">
            <w:pPr>
              <w:pStyle w:val="ConsPlusNormal"/>
            </w:pPr>
          </w:p>
        </w:tc>
        <w:tc>
          <w:tcPr>
            <w:tcW w:w="1638" w:type="dxa"/>
          </w:tcPr>
          <w:p w:rsidR="003C6CB1" w:rsidRDefault="003C6CB1">
            <w:pPr>
              <w:pStyle w:val="ConsPlusNormal"/>
            </w:pPr>
          </w:p>
        </w:tc>
      </w:tr>
      <w:tr w:rsidR="003C6CB1">
        <w:tc>
          <w:tcPr>
            <w:tcW w:w="819" w:type="dxa"/>
          </w:tcPr>
          <w:p w:rsidR="003C6CB1" w:rsidRDefault="003C6CB1">
            <w:pPr>
              <w:pStyle w:val="ConsPlusNormal"/>
              <w:jc w:val="center"/>
            </w:pPr>
            <w:r>
              <w:t>...</w:t>
            </w:r>
          </w:p>
        </w:tc>
        <w:tc>
          <w:tcPr>
            <w:tcW w:w="3042" w:type="dxa"/>
          </w:tcPr>
          <w:p w:rsidR="003C6CB1" w:rsidRDefault="003C6CB1">
            <w:pPr>
              <w:pStyle w:val="ConsPlusNormal"/>
            </w:pPr>
          </w:p>
        </w:tc>
        <w:tc>
          <w:tcPr>
            <w:tcW w:w="1755" w:type="dxa"/>
          </w:tcPr>
          <w:p w:rsidR="003C6CB1" w:rsidRDefault="003C6CB1">
            <w:pPr>
              <w:pStyle w:val="ConsPlusNormal"/>
            </w:pPr>
          </w:p>
        </w:tc>
        <w:tc>
          <w:tcPr>
            <w:tcW w:w="1638" w:type="dxa"/>
          </w:tcPr>
          <w:p w:rsidR="003C6CB1" w:rsidRDefault="003C6CB1">
            <w:pPr>
              <w:pStyle w:val="ConsPlusNormal"/>
            </w:pPr>
          </w:p>
        </w:tc>
      </w:tr>
    </w:tbl>
    <w:p w:rsidR="003C6CB1" w:rsidRDefault="003C6CB1">
      <w:pPr>
        <w:pStyle w:val="ConsPlusNormal"/>
        <w:ind w:firstLine="540"/>
        <w:jc w:val="both"/>
      </w:pPr>
    </w:p>
    <w:p w:rsidR="003C6CB1" w:rsidRDefault="003C6CB1">
      <w:pPr>
        <w:pStyle w:val="ConsPlusNormal"/>
        <w:ind w:firstLine="540"/>
        <w:jc w:val="both"/>
      </w:pPr>
      <w:r>
        <w:t>Прилагаемые документы:</w:t>
      </w:r>
    </w:p>
    <w:p w:rsidR="003C6CB1" w:rsidRDefault="003C6CB1">
      <w:pPr>
        <w:pStyle w:val="ConsPlusNormal"/>
        <w:ind w:firstLine="540"/>
        <w:jc w:val="both"/>
      </w:pPr>
      <w:r>
        <w:t xml:space="preserve">1. Копия паспорта или иного документа, удостоверяющего личность одного из родителей </w:t>
      </w:r>
      <w:r>
        <w:lastRenderedPageBreak/>
        <w:t>(законных представителей).</w:t>
      </w:r>
    </w:p>
    <w:p w:rsidR="003C6CB1" w:rsidRDefault="003C6CB1">
      <w:pPr>
        <w:pStyle w:val="ConsPlusNormal"/>
        <w:ind w:firstLine="540"/>
        <w:jc w:val="both"/>
      </w:pPr>
      <w:r>
        <w:t>2. Копии свидетельств о рождении детей, являющихся несовершеннолетними, в количестве ____ шт.</w:t>
      </w:r>
    </w:p>
    <w:p w:rsidR="003C6CB1" w:rsidRDefault="003C6CB1">
      <w:pPr>
        <w:pStyle w:val="ConsPlusNormal"/>
        <w:ind w:firstLine="540"/>
        <w:jc w:val="both"/>
      </w:pPr>
      <w:r>
        <w:t>3. Справка о составе семьи от ___________ N ______.</w:t>
      </w:r>
    </w:p>
    <w:p w:rsidR="003C6CB1" w:rsidRDefault="003C6CB1">
      <w:pPr>
        <w:pStyle w:val="ConsPlusNormal"/>
        <w:ind w:firstLine="540"/>
        <w:jc w:val="both"/>
      </w:pPr>
      <w:r>
        <w:t xml:space="preserve">4. Справка от ____________________ N _____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подтверждающая отношение семьи к категории </w:t>
      </w:r>
      <w:proofErr w:type="gramStart"/>
      <w:r>
        <w:t>малоимущих</w:t>
      </w:r>
      <w:proofErr w:type="gramEnd"/>
      <w:r>
        <w:t>.</w:t>
      </w:r>
    </w:p>
    <w:p w:rsidR="003C6CB1" w:rsidRDefault="003C6CB1">
      <w:pPr>
        <w:pStyle w:val="ConsPlusNormal"/>
        <w:ind w:firstLine="540"/>
        <w:jc w:val="both"/>
      </w:pPr>
      <w:r>
        <w:t>5. Справка (справки) об обучении ребенка (детей) в профессиональной образовательной организации в случае, если в семье имеются учащиеся указанных учреждений в возрасте до 23 лет, в количестве ____ шт.</w:t>
      </w:r>
    </w:p>
    <w:p w:rsidR="003C6CB1" w:rsidRDefault="003C6CB1">
      <w:pPr>
        <w:pStyle w:val="ConsPlusNormal"/>
        <w:ind w:firstLine="540"/>
        <w:jc w:val="both"/>
      </w:pPr>
    </w:p>
    <w:p w:rsidR="003C6CB1" w:rsidRDefault="003C6CB1">
      <w:pPr>
        <w:pStyle w:val="ConsPlusNonformat"/>
        <w:jc w:val="both"/>
      </w:pPr>
      <w:r>
        <w:t>"___" _________ 20__ г.                                 ___________________</w:t>
      </w:r>
    </w:p>
    <w:p w:rsidR="003C6CB1" w:rsidRDefault="003C6CB1">
      <w:pPr>
        <w:pStyle w:val="ConsPlusNonformat"/>
        <w:jc w:val="both"/>
      </w:pPr>
      <w:r>
        <w:t xml:space="preserve">                                                        (подпись заявителя)</w:t>
      </w:r>
    </w:p>
    <w:p w:rsidR="003C6CB1" w:rsidRDefault="003C6CB1">
      <w:pPr>
        <w:sectPr w:rsidR="003C6CB1" w:rsidSect="006335AE">
          <w:pgSz w:w="11906" w:h="16838"/>
          <w:pgMar w:top="1134" w:right="850" w:bottom="1134" w:left="1701" w:header="708" w:footer="708" w:gutter="0"/>
          <w:cols w:space="708"/>
          <w:docGrid w:linePitch="360"/>
        </w:sectPr>
      </w:pPr>
    </w:p>
    <w:p w:rsidR="003C6CB1" w:rsidRDefault="003C6CB1">
      <w:pPr>
        <w:pStyle w:val="ConsPlusNormal"/>
        <w:ind w:firstLine="540"/>
        <w:jc w:val="both"/>
      </w:pPr>
    </w:p>
    <w:p w:rsidR="003C6CB1" w:rsidRDefault="003C6CB1">
      <w:pPr>
        <w:pStyle w:val="ConsPlusNormal"/>
        <w:ind w:firstLine="540"/>
        <w:jc w:val="both"/>
      </w:pPr>
    </w:p>
    <w:p w:rsidR="003C6CB1" w:rsidRDefault="003C6CB1">
      <w:pPr>
        <w:pStyle w:val="ConsPlusNormal"/>
        <w:ind w:firstLine="540"/>
        <w:jc w:val="both"/>
      </w:pPr>
    </w:p>
    <w:p w:rsidR="003C6CB1" w:rsidRDefault="003C6CB1">
      <w:pPr>
        <w:pStyle w:val="ConsPlusNormal"/>
        <w:ind w:firstLine="540"/>
        <w:jc w:val="both"/>
      </w:pPr>
    </w:p>
    <w:p w:rsidR="003C6CB1" w:rsidRDefault="003C6CB1">
      <w:pPr>
        <w:pStyle w:val="ConsPlusNormal"/>
        <w:ind w:firstLine="540"/>
        <w:jc w:val="both"/>
      </w:pPr>
    </w:p>
    <w:p w:rsidR="003C6CB1" w:rsidRDefault="003C6CB1">
      <w:pPr>
        <w:pStyle w:val="ConsPlusNormal"/>
        <w:jc w:val="right"/>
      </w:pPr>
      <w:r>
        <w:t>Приложение N 2</w:t>
      </w:r>
    </w:p>
    <w:p w:rsidR="003C6CB1" w:rsidRDefault="003C6CB1">
      <w:pPr>
        <w:pStyle w:val="ConsPlusNormal"/>
        <w:jc w:val="right"/>
      </w:pPr>
      <w:r>
        <w:t>к Положению о порядке</w:t>
      </w:r>
    </w:p>
    <w:p w:rsidR="003C6CB1" w:rsidRDefault="003C6CB1">
      <w:pPr>
        <w:pStyle w:val="ConsPlusNormal"/>
        <w:jc w:val="right"/>
      </w:pPr>
      <w:r>
        <w:t>предоставления</w:t>
      </w:r>
    </w:p>
    <w:p w:rsidR="003C6CB1" w:rsidRDefault="003C6CB1">
      <w:pPr>
        <w:pStyle w:val="ConsPlusNormal"/>
        <w:jc w:val="right"/>
      </w:pPr>
      <w:r>
        <w:t>бесплатного питания учащимся</w:t>
      </w:r>
    </w:p>
    <w:p w:rsidR="003C6CB1" w:rsidRDefault="003C6CB1">
      <w:pPr>
        <w:pStyle w:val="ConsPlusNormal"/>
        <w:jc w:val="right"/>
      </w:pPr>
      <w:r>
        <w:t>государственных и муниципальных</w:t>
      </w:r>
    </w:p>
    <w:p w:rsidR="003C6CB1" w:rsidRDefault="003C6CB1">
      <w:pPr>
        <w:pStyle w:val="ConsPlusNormal"/>
        <w:jc w:val="right"/>
      </w:pPr>
      <w:r>
        <w:t>общеобразовательных организаций,</w:t>
      </w:r>
    </w:p>
    <w:p w:rsidR="003C6CB1" w:rsidRDefault="003C6CB1">
      <w:pPr>
        <w:pStyle w:val="ConsPlusNormal"/>
        <w:jc w:val="right"/>
      </w:pPr>
      <w:r>
        <w:t>государственных профессиональная</w:t>
      </w:r>
    </w:p>
    <w:p w:rsidR="003C6CB1" w:rsidRDefault="003C6CB1">
      <w:pPr>
        <w:pStyle w:val="ConsPlusNormal"/>
        <w:jc w:val="right"/>
      </w:pPr>
      <w:r>
        <w:t>образовательная организация</w:t>
      </w:r>
    </w:p>
    <w:p w:rsidR="003C6CB1" w:rsidRDefault="003C6CB1">
      <w:pPr>
        <w:pStyle w:val="ConsPlusNormal"/>
        <w:jc w:val="right"/>
      </w:pPr>
      <w:r>
        <w:t>из многодетных семей</w:t>
      </w:r>
    </w:p>
    <w:p w:rsidR="003C6CB1" w:rsidRDefault="003C6CB1">
      <w:pPr>
        <w:pStyle w:val="ConsPlusNormal"/>
        <w:jc w:val="center"/>
      </w:pPr>
      <w:r>
        <w:t>Список изменяющих документов</w:t>
      </w:r>
    </w:p>
    <w:p w:rsidR="003C6CB1" w:rsidRDefault="003C6CB1">
      <w:pPr>
        <w:pStyle w:val="ConsPlusNormal"/>
        <w:jc w:val="center"/>
      </w:pPr>
      <w:r>
        <w:t xml:space="preserve">(в ред. </w:t>
      </w:r>
      <w:hyperlink r:id="rId57" w:history="1">
        <w:r>
          <w:rPr>
            <w:color w:val="0000FF"/>
          </w:rPr>
          <w:t>Постановления</w:t>
        </w:r>
      </w:hyperlink>
      <w:r>
        <w:t xml:space="preserve"> Правительства РБ от 24.09.2013 N 431)</w:t>
      </w:r>
    </w:p>
    <w:p w:rsidR="003C6CB1" w:rsidRDefault="003C6CB1">
      <w:pPr>
        <w:pStyle w:val="ConsPlusNormal"/>
        <w:jc w:val="center"/>
      </w:pPr>
    </w:p>
    <w:p w:rsidR="003C6CB1" w:rsidRDefault="003C6CB1">
      <w:pPr>
        <w:pStyle w:val="ConsPlusNormal"/>
        <w:jc w:val="center"/>
      </w:pPr>
      <w:bookmarkStart w:id="3" w:name="P200"/>
      <w:bookmarkEnd w:id="3"/>
      <w:r>
        <w:t>СПИСОК</w:t>
      </w:r>
    </w:p>
    <w:p w:rsidR="003C6CB1" w:rsidRDefault="003C6CB1">
      <w:pPr>
        <w:pStyle w:val="ConsPlusNormal"/>
        <w:jc w:val="center"/>
      </w:pPr>
      <w:r>
        <w:t>учащихся ____________________________________________________________,</w:t>
      </w:r>
    </w:p>
    <w:p w:rsidR="003C6CB1" w:rsidRDefault="003C6CB1">
      <w:pPr>
        <w:pStyle w:val="ConsPlusNormal"/>
        <w:jc w:val="center"/>
      </w:pPr>
      <w:proofErr w:type="gramStart"/>
      <w:r>
        <w:t>(наименование общеобразовательной организации,</w:t>
      </w:r>
      <w:proofErr w:type="gramEnd"/>
    </w:p>
    <w:p w:rsidR="003C6CB1" w:rsidRDefault="003C6CB1">
      <w:pPr>
        <w:pStyle w:val="ConsPlusNormal"/>
        <w:jc w:val="center"/>
      </w:pPr>
      <w:r>
        <w:t>профессиональной образовательной организации)</w:t>
      </w:r>
    </w:p>
    <w:p w:rsidR="003C6CB1" w:rsidRDefault="003C6CB1">
      <w:pPr>
        <w:pStyle w:val="ConsPlusNormal"/>
        <w:jc w:val="center"/>
      </w:pPr>
      <w:r>
        <w:t>из многодетных семей для получения бесплатного питания</w:t>
      </w:r>
    </w:p>
    <w:p w:rsidR="003C6CB1" w:rsidRDefault="003C6CB1">
      <w:pPr>
        <w:pStyle w:val="ConsPlusNormal"/>
        <w:jc w:val="center"/>
      </w:pPr>
      <w:r>
        <w:t>(по состоянию на ____________ 20__ года)</w:t>
      </w:r>
    </w:p>
    <w:p w:rsidR="003C6CB1" w:rsidRDefault="003C6C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8"/>
        <w:gridCol w:w="1166"/>
        <w:gridCol w:w="1526"/>
        <w:gridCol w:w="1214"/>
        <w:gridCol w:w="2014"/>
        <w:gridCol w:w="1634"/>
        <w:gridCol w:w="1710"/>
      </w:tblGrid>
      <w:tr w:rsidR="003C6CB1">
        <w:tc>
          <w:tcPr>
            <w:tcW w:w="848" w:type="dxa"/>
          </w:tcPr>
          <w:p w:rsidR="003C6CB1" w:rsidRDefault="003C6CB1">
            <w:pPr>
              <w:pStyle w:val="ConsPlusNormal"/>
              <w:jc w:val="center"/>
            </w:pPr>
            <w:r>
              <w:t xml:space="preserve">N </w:t>
            </w:r>
            <w:proofErr w:type="gramStart"/>
            <w:r>
              <w:t>п</w:t>
            </w:r>
            <w:proofErr w:type="gramEnd"/>
            <w:r>
              <w:t>/п</w:t>
            </w:r>
          </w:p>
        </w:tc>
        <w:tc>
          <w:tcPr>
            <w:tcW w:w="1166" w:type="dxa"/>
          </w:tcPr>
          <w:p w:rsidR="003C6CB1" w:rsidRDefault="003C6CB1">
            <w:pPr>
              <w:pStyle w:val="ConsPlusNormal"/>
              <w:jc w:val="center"/>
            </w:pPr>
            <w:r>
              <w:t>Ф.И.О. учащегося</w:t>
            </w:r>
          </w:p>
        </w:tc>
        <w:tc>
          <w:tcPr>
            <w:tcW w:w="1526" w:type="dxa"/>
          </w:tcPr>
          <w:p w:rsidR="003C6CB1" w:rsidRDefault="003C6CB1">
            <w:pPr>
              <w:pStyle w:val="ConsPlusNormal"/>
              <w:jc w:val="center"/>
            </w:pPr>
            <w:r>
              <w:t>Дата рождения учащегося</w:t>
            </w:r>
          </w:p>
        </w:tc>
        <w:tc>
          <w:tcPr>
            <w:tcW w:w="1214" w:type="dxa"/>
          </w:tcPr>
          <w:p w:rsidR="003C6CB1" w:rsidRDefault="003C6CB1">
            <w:pPr>
              <w:pStyle w:val="ConsPlusNormal"/>
              <w:jc w:val="center"/>
            </w:pPr>
            <w:r>
              <w:t>Класс (группа)</w:t>
            </w:r>
          </w:p>
        </w:tc>
        <w:tc>
          <w:tcPr>
            <w:tcW w:w="2014" w:type="dxa"/>
          </w:tcPr>
          <w:p w:rsidR="003C6CB1" w:rsidRDefault="003C6CB1">
            <w:pPr>
              <w:pStyle w:val="ConsPlusNormal"/>
              <w:jc w:val="center"/>
            </w:pPr>
            <w:r>
              <w:t>Количество дней фактически предоставленного бесплатного питания</w:t>
            </w:r>
          </w:p>
        </w:tc>
        <w:tc>
          <w:tcPr>
            <w:tcW w:w="1634" w:type="dxa"/>
          </w:tcPr>
          <w:p w:rsidR="003C6CB1" w:rsidRDefault="003C6CB1">
            <w:pPr>
              <w:pStyle w:val="ConsPlusNormal"/>
              <w:jc w:val="center"/>
            </w:pPr>
            <w:r>
              <w:t>Сумма расходов в рублях</w:t>
            </w:r>
            <w:hyperlink w:anchor="P243" w:history="1">
              <w:r>
                <w:rPr>
                  <w:color w:val="0000FF"/>
                </w:rPr>
                <w:t>&lt;*&gt;</w:t>
              </w:r>
            </w:hyperlink>
          </w:p>
        </w:tc>
        <w:tc>
          <w:tcPr>
            <w:tcW w:w="1710" w:type="dxa"/>
          </w:tcPr>
          <w:p w:rsidR="003C6CB1" w:rsidRDefault="003C6CB1">
            <w:pPr>
              <w:pStyle w:val="ConsPlusNormal"/>
              <w:jc w:val="center"/>
            </w:pPr>
            <w:r>
              <w:t xml:space="preserve">Примечание </w:t>
            </w:r>
            <w:hyperlink w:anchor="P244" w:history="1">
              <w:r>
                <w:rPr>
                  <w:color w:val="0000FF"/>
                </w:rPr>
                <w:t>&lt;**&gt;</w:t>
              </w:r>
            </w:hyperlink>
          </w:p>
        </w:tc>
      </w:tr>
      <w:tr w:rsidR="003C6CB1">
        <w:tc>
          <w:tcPr>
            <w:tcW w:w="848" w:type="dxa"/>
          </w:tcPr>
          <w:p w:rsidR="003C6CB1" w:rsidRDefault="003C6CB1">
            <w:pPr>
              <w:pStyle w:val="ConsPlusNormal"/>
              <w:jc w:val="center"/>
            </w:pPr>
            <w:r>
              <w:t>1.</w:t>
            </w:r>
          </w:p>
        </w:tc>
        <w:tc>
          <w:tcPr>
            <w:tcW w:w="1166" w:type="dxa"/>
          </w:tcPr>
          <w:p w:rsidR="003C6CB1" w:rsidRDefault="003C6CB1">
            <w:pPr>
              <w:pStyle w:val="ConsPlusNormal"/>
            </w:pPr>
          </w:p>
        </w:tc>
        <w:tc>
          <w:tcPr>
            <w:tcW w:w="1526" w:type="dxa"/>
          </w:tcPr>
          <w:p w:rsidR="003C6CB1" w:rsidRDefault="003C6CB1">
            <w:pPr>
              <w:pStyle w:val="ConsPlusNormal"/>
            </w:pPr>
          </w:p>
        </w:tc>
        <w:tc>
          <w:tcPr>
            <w:tcW w:w="1214" w:type="dxa"/>
          </w:tcPr>
          <w:p w:rsidR="003C6CB1" w:rsidRDefault="003C6CB1">
            <w:pPr>
              <w:pStyle w:val="ConsPlusNormal"/>
            </w:pPr>
          </w:p>
        </w:tc>
        <w:tc>
          <w:tcPr>
            <w:tcW w:w="2014" w:type="dxa"/>
          </w:tcPr>
          <w:p w:rsidR="003C6CB1" w:rsidRDefault="003C6CB1">
            <w:pPr>
              <w:pStyle w:val="ConsPlusNormal"/>
            </w:pPr>
          </w:p>
        </w:tc>
        <w:tc>
          <w:tcPr>
            <w:tcW w:w="1634" w:type="dxa"/>
          </w:tcPr>
          <w:p w:rsidR="003C6CB1" w:rsidRDefault="003C6CB1">
            <w:pPr>
              <w:pStyle w:val="ConsPlusNormal"/>
            </w:pPr>
          </w:p>
        </w:tc>
        <w:tc>
          <w:tcPr>
            <w:tcW w:w="1710" w:type="dxa"/>
          </w:tcPr>
          <w:p w:rsidR="003C6CB1" w:rsidRDefault="003C6CB1">
            <w:pPr>
              <w:pStyle w:val="ConsPlusNormal"/>
            </w:pPr>
          </w:p>
        </w:tc>
      </w:tr>
      <w:tr w:rsidR="003C6CB1">
        <w:tc>
          <w:tcPr>
            <w:tcW w:w="848" w:type="dxa"/>
          </w:tcPr>
          <w:p w:rsidR="003C6CB1" w:rsidRDefault="003C6CB1">
            <w:pPr>
              <w:pStyle w:val="ConsPlusNormal"/>
              <w:jc w:val="center"/>
            </w:pPr>
            <w:r>
              <w:t>2.</w:t>
            </w:r>
          </w:p>
        </w:tc>
        <w:tc>
          <w:tcPr>
            <w:tcW w:w="1166" w:type="dxa"/>
          </w:tcPr>
          <w:p w:rsidR="003C6CB1" w:rsidRDefault="003C6CB1">
            <w:pPr>
              <w:pStyle w:val="ConsPlusNormal"/>
            </w:pPr>
          </w:p>
        </w:tc>
        <w:tc>
          <w:tcPr>
            <w:tcW w:w="1526" w:type="dxa"/>
          </w:tcPr>
          <w:p w:rsidR="003C6CB1" w:rsidRDefault="003C6CB1">
            <w:pPr>
              <w:pStyle w:val="ConsPlusNormal"/>
            </w:pPr>
          </w:p>
        </w:tc>
        <w:tc>
          <w:tcPr>
            <w:tcW w:w="1214" w:type="dxa"/>
          </w:tcPr>
          <w:p w:rsidR="003C6CB1" w:rsidRDefault="003C6CB1">
            <w:pPr>
              <w:pStyle w:val="ConsPlusNormal"/>
            </w:pPr>
          </w:p>
        </w:tc>
        <w:tc>
          <w:tcPr>
            <w:tcW w:w="2014" w:type="dxa"/>
          </w:tcPr>
          <w:p w:rsidR="003C6CB1" w:rsidRDefault="003C6CB1">
            <w:pPr>
              <w:pStyle w:val="ConsPlusNormal"/>
            </w:pPr>
          </w:p>
        </w:tc>
        <w:tc>
          <w:tcPr>
            <w:tcW w:w="1634" w:type="dxa"/>
          </w:tcPr>
          <w:p w:rsidR="003C6CB1" w:rsidRDefault="003C6CB1">
            <w:pPr>
              <w:pStyle w:val="ConsPlusNormal"/>
            </w:pPr>
          </w:p>
        </w:tc>
        <w:tc>
          <w:tcPr>
            <w:tcW w:w="1710" w:type="dxa"/>
          </w:tcPr>
          <w:p w:rsidR="003C6CB1" w:rsidRDefault="003C6CB1">
            <w:pPr>
              <w:pStyle w:val="ConsPlusNormal"/>
            </w:pPr>
          </w:p>
        </w:tc>
      </w:tr>
      <w:tr w:rsidR="003C6CB1">
        <w:tc>
          <w:tcPr>
            <w:tcW w:w="848" w:type="dxa"/>
          </w:tcPr>
          <w:p w:rsidR="003C6CB1" w:rsidRDefault="003C6CB1">
            <w:pPr>
              <w:pStyle w:val="ConsPlusNormal"/>
              <w:jc w:val="center"/>
            </w:pPr>
            <w:r>
              <w:lastRenderedPageBreak/>
              <w:t>...</w:t>
            </w:r>
          </w:p>
        </w:tc>
        <w:tc>
          <w:tcPr>
            <w:tcW w:w="1166" w:type="dxa"/>
          </w:tcPr>
          <w:p w:rsidR="003C6CB1" w:rsidRDefault="003C6CB1">
            <w:pPr>
              <w:pStyle w:val="ConsPlusNormal"/>
            </w:pPr>
          </w:p>
        </w:tc>
        <w:tc>
          <w:tcPr>
            <w:tcW w:w="1526" w:type="dxa"/>
          </w:tcPr>
          <w:p w:rsidR="003C6CB1" w:rsidRDefault="003C6CB1">
            <w:pPr>
              <w:pStyle w:val="ConsPlusNormal"/>
            </w:pPr>
          </w:p>
        </w:tc>
        <w:tc>
          <w:tcPr>
            <w:tcW w:w="1214" w:type="dxa"/>
          </w:tcPr>
          <w:p w:rsidR="003C6CB1" w:rsidRDefault="003C6CB1">
            <w:pPr>
              <w:pStyle w:val="ConsPlusNormal"/>
            </w:pPr>
          </w:p>
        </w:tc>
        <w:tc>
          <w:tcPr>
            <w:tcW w:w="2014" w:type="dxa"/>
          </w:tcPr>
          <w:p w:rsidR="003C6CB1" w:rsidRDefault="003C6CB1">
            <w:pPr>
              <w:pStyle w:val="ConsPlusNormal"/>
            </w:pPr>
          </w:p>
        </w:tc>
        <w:tc>
          <w:tcPr>
            <w:tcW w:w="1634" w:type="dxa"/>
          </w:tcPr>
          <w:p w:rsidR="003C6CB1" w:rsidRDefault="003C6CB1">
            <w:pPr>
              <w:pStyle w:val="ConsPlusNormal"/>
            </w:pPr>
          </w:p>
        </w:tc>
        <w:tc>
          <w:tcPr>
            <w:tcW w:w="1710" w:type="dxa"/>
          </w:tcPr>
          <w:p w:rsidR="003C6CB1" w:rsidRDefault="003C6CB1">
            <w:pPr>
              <w:pStyle w:val="ConsPlusNormal"/>
            </w:pPr>
          </w:p>
        </w:tc>
      </w:tr>
      <w:tr w:rsidR="003C6CB1">
        <w:tc>
          <w:tcPr>
            <w:tcW w:w="848" w:type="dxa"/>
          </w:tcPr>
          <w:p w:rsidR="003C6CB1" w:rsidRDefault="003C6CB1">
            <w:pPr>
              <w:pStyle w:val="ConsPlusNormal"/>
              <w:jc w:val="center"/>
            </w:pPr>
            <w:r>
              <w:t>Итого</w:t>
            </w:r>
          </w:p>
        </w:tc>
        <w:tc>
          <w:tcPr>
            <w:tcW w:w="1166" w:type="dxa"/>
          </w:tcPr>
          <w:p w:rsidR="003C6CB1" w:rsidRDefault="003C6CB1">
            <w:pPr>
              <w:pStyle w:val="ConsPlusNormal"/>
            </w:pPr>
          </w:p>
        </w:tc>
        <w:tc>
          <w:tcPr>
            <w:tcW w:w="1526" w:type="dxa"/>
          </w:tcPr>
          <w:p w:rsidR="003C6CB1" w:rsidRDefault="003C6CB1">
            <w:pPr>
              <w:pStyle w:val="ConsPlusNormal"/>
            </w:pPr>
          </w:p>
        </w:tc>
        <w:tc>
          <w:tcPr>
            <w:tcW w:w="1214" w:type="dxa"/>
          </w:tcPr>
          <w:p w:rsidR="003C6CB1" w:rsidRDefault="003C6CB1">
            <w:pPr>
              <w:pStyle w:val="ConsPlusNormal"/>
            </w:pPr>
          </w:p>
        </w:tc>
        <w:tc>
          <w:tcPr>
            <w:tcW w:w="2014" w:type="dxa"/>
          </w:tcPr>
          <w:p w:rsidR="003C6CB1" w:rsidRDefault="003C6CB1">
            <w:pPr>
              <w:pStyle w:val="ConsPlusNormal"/>
            </w:pPr>
          </w:p>
        </w:tc>
        <w:tc>
          <w:tcPr>
            <w:tcW w:w="1634" w:type="dxa"/>
          </w:tcPr>
          <w:p w:rsidR="003C6CB1" w:rsidRDefault="003C6CB1">
            <w:pPr>
              <w:pStyle w:val="ConsPlusNormal"/>
            </w:pPr>
          </w:p>
        </w:tc>
        <w:tc>
          <w:tcPr>
            <w:tcW w:w="1710" w:type="dxa"/>
          </w:tcPr>
          <w:p w:rsidR="003C6CB1" w:rsidRDefault="003C6CB1">
            <w:pPr>
              <w:pStyle w:val="ConsPlusNormal"/>
            </w:pPr>
          </w:p>
        </w:tc>
      </w:tr>
    </w:tbl>
    <w:p w:rsidR="003C6CB1" w:rsidRDefault="003C6CB1">
      <w:pPr>
        <w:pStyle w:val="ConsPlusNormal"/>
        <w:ind w:firstLine="540"/>
        <w:jc w:val="both"/>
      </w:pPr>
    </w:p>
    <w:p w:rsidR="003C6CB1" w:rsidRDefault="003C6CB1">
      <w:pPr>
        <w:pStyle w:val="ConsPlusNormal"/>
        <w:ind w:firstLine="540"/>
        <w:jc w:val="both"/>
      </w:pPr>
      <w:bookmarkStart w:id="4" w:name="P243"/>
      <w:bookmarkEnd w:id="4"/>
      <w:r>
        <w:t>&lt;*&gt; Из расчета стоимости питания на одного учащегося в день.</w:t>
      </w:r>
    </w:p>
    <w:p w:rsidR="003C6CB1" w:rsidRDefault="003C6CB1">
      <w:pPr>
        <w:pStyle w:val="ConsPlusNormal"/>
        <w:ind w:firstLine="540"/>
        <w:jc w:val="both"/>
      </w:pPr>
      <w:bookmarkStart w:id="5" w:name="P244"/>
      <w:bookmarkEnd w:id="5"/>
      <w:r>
        <w:t>&lt;**&gt; Указывается причина корректировки списка, в том числе неполной суммы к возмещению за отчетный месяц (болезнь ребенка, изменение статуса семьи, изменение места жительства и др.).</w:t>
      </w:r>
    </w:p>
    <w:p w:rsidR="003C6CB1" w:rsidRDefault="003C6CB1">
      <w:pPr>
        <w:pStyle w:val="ConsPlusNormal"/>
        <w:ind w:firstLine="540"/>
        <w:jc w:val="both"/>
      </w:pPr>
    </w:p>
    <w:p w:rsidR="003C6CB1" w:rsidRDefault="003C6CB1">
      <w:pPr>
        <w:pStyle w:val="ConsPlusNonformat"/>
        <w:jc w:val="both"/>
      </w:pPr>
      <w:r>
        <w:t xml:space="preserve">    Руководитель</w:t>
      </w:r>
    </w:p>
    <w:p w:rsidR="003C6CB1" w:rsidRDefault="003C6CB1">
      <w:pPr>
        <w:pStyle w:val="ConsPlusNonformat"/>
        <w:jc w:val="both"/>
      </w:pPr>
      <w:r>
        <w:t xml:space="preserve">    общеобразовательной организации     ____________    ____________</w:t>
      </w:r>
    </w:p>
    <w:p w:rsidR="003C6CB1" w:rsidRDefault="003C6CB1">
      <w:pPr>
        <w:pStyle w:val="ConsPlusNonformat"/>
        <w:jc w:val="both"/>
      </w:pPr>
      <w:r>
        <w:t xml:space="preserve">    </w:t>
      </w:r>
      <w:proofErr w:type="gramStart"/>
      <w:r>
        <w:t>(профессиональной образовательной     (подпись)        (Ф.И.О.)</w:t>
      </w:r>
      <w:proofErr w:type="gramEnd"/>
    </w:p>
    <w:p w:rsidR="003C6CB1" w:rsidRDefault="003C6CB1">
      <w:pPr>
        <w:pStyle w:val="ConsPlusNonformat"/>
        <w:jc w:val="both"/>
      </w:pPr>
      <w:r>
        <w:t xml:space="preserve">    организации)</w:t>
      </w:r>
    </w:p>
    <w:p w:rsidR="003C6CB1" w:rsidRDefault="003C6CB1">
      <w:pPr>
        <w:pStyle w:val="ConsPlusNonformat"/>
        <w:jc w:val="both"/>
      </w:pPr>
    </w:p>
    <w:p w:rsidR="003C6CB1" w:rsidRDefault="003C6CB1">
      <w:pPr>
        <w:pStyle w:val="ConsPlusNonformat"/>
        <w:jc w:val="both"/>
      </w:pPr>
      <w:r>
        <w:t xml:space="preserve">    М.П.</w:t>
      </w:r>
    </w:p>
    <w:p w:rsidR="003C6CB1" w:rsidRDefault="003C6CB1">
      <w:pPr>
        <w:pStyle w:val="ConsPlusNonformat"/>
        <w:jc w:val="both"/>
      </w:pPr>
    </w:p>
    <w:p w:rsidR="003C6CB1" w:rsidRDefault="003C6CB1">
      <w:pPr>
        <w:pStyle w:val="ConsPlusNonformat"/>
        <w:jc w:val="both"/>
      </w:pPr>
      <w:r>
        <w:t xml:space="preserve">    Исполнитель                          ____________    ____________</w:t>
      </w:r>
    </w:p>
    <w:p w:rsidR="003C6CB1" w:rsidRDefault="003C6CB1">
      <w:pPr>
        <w:pStyle w:val="ConsPlusNonformat"/>
        <w:jc w:val="both"/>
      </w:pPr>
      <w:r>
        <w:t xml:space="preserve">    "___" _________ 20___ г.              (подпись)        (Ф.И.О.)</w:t>
      </w:r>
    </w:p>
    <w:p w:rsidR="003C6CB1" w:rsidRDefault="003C6CB1">
      <w:pPr>
        <w:pStyle w:val="ConsPlusNormal"/>
      </w:pPr>
      <w:hyperlink r:id="rId58" w:history="1">
        <w:r>
          <w:rPr>
            <w:i/>
            <w:color w:val="0000FF"/>
          </w:rPr>
          <w:br/>
        </w:r>
        <w:proofErr w:type="gramStart"/>
        <w:r>
          <w:rPr>
            <w:i/>
            <w:color w:val="0000FF"/>
          </w:rPr>
          <w:t>Постановление Кабинета Министров РБ от 11.03.2002 N 68 (ред. от 24.03.2015) "О мерах по реализации Закона Республики Башкортостан "О государственной поддержке многодетных семей в Республике Башкортостан" (вместе с "Положением о порядке бесплатного обеспечения учащихся государственных и муниципальных общеобразовательных учреждений из многодетных семей школьной формой либо заменяющим ее комплектом детской одежды для посещения школьных занятий", "Положением о порядке предоставления бесплатного питания</w:t>
        </w:r>
        <w:proofErr w:type="gramEnd"/>
        <w:r>
          <w:rPr>
            <w:i/>
            <w:color w:val="0000FF"/>
          </w:rPr>
          <w:t xml:space="preserve"> </w:t>
        </w:r>
        <w:proofErr w:type="gramStart"/>
        <w:r>
          <w:rPr>
            <w:i/>
            <w:color w:val="0000FF"/>
          </w:rPr>
          <w:t>учащимся государственных и муниципальных общеобразовательных учреждений, государственных образовательных учреждений начального профессионального образования из многодетных семей", "Положением о порядке бесплатного предоставления многодетным семьям физкультурно-спортивных услуг", "Положением о порядке предоставления многодетным семьям мер социальной поддержки по оплате жилого помещения и коммунальных услуг", "Положением о порядке предоставления многодетным семьям мер социальной поддержки по оплате электроэнергии", "Положением о порядке предоставления многодетным семьям мер социальной</w:t>
        </w:r>
        <w:proofErr w:type="gramEnd"/>
        <w:r>
          <w:rPr>
            <w:i/>
            <w:color w:val="0000FF"/>
          </w:rPr>
          <w:t xml:space="preserve"> поддержки по оплате сетевого и сжиженного газа", "Положением о порядке предоставления многодетным семьям мер социальной поддержки по оплате твердого топлива", "Положением о порядке предоставления отдельной категории многодетных семей, проживающих в Республике Башкортостан, жилищных сертификатов, удостоверяющих право на получение социальной выплаты на приобретение жилого помещения") {КонсультантПлюс}</w:t>
        </w:r>
      </w:hyperlink>
      <w:r>
        <w:br/>
      </w:r>
    </w:p>
    <w:p w:rsidR="00E13C32" w:rsidRDefault="00E13C32">
      <w:bookmarkStart w:id="6" w:name="_GoBack"/>
      <w:bookmarkEnd w:id="6"/>
    </w:p>
    <w:sectPr w:rsidR="00E13C32" w:rsidSect="003A445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B1"/>
    <w:rsid w:val="003C6CB1"/>
    <w:rsid w:val="00E1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C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CB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C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CB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4D842E42E27696126CF0FEB5CE02C4A7A05BCCBA323B2B1B04FA3875248128F97AD16C6BD8B111DC0B7593W8IDG" TargetMode="External"/><Relationship Id="rId18" Type="http://schemas.openxmlformats.org/officeDocument/2006/relationships/hyperlink" Target="consultantplus://offline/ref=EE4D842E42E27696126CF0FEB5CE02C4A7A05BCCB33A3B2D1A06A7327D7D8D2AFE758E7B6C91BD10DC0B77W9I4G" TargetMode="External"/><Relationship Id="rId26" Type="http://schemas.openxmlformats.org/officeDocument/2006/relationships/hyperlink" Target="consultantplus://offline/ref=EE4D842E42E27696126CF0FEB5CE02C4A7A05BCCB234382C1606A7327D7D8D2AFE758E7B6C91BD10DC0B71W9IFG" TargetMode="External"/><Relationship Id="rId39" Type="http://schemas.openxmlformats.org/officeDocument/2006/relationships/hyperlink" Target="consultantplus://offline/ref=EE4D842E42E27696126CF0FEB5CE02C4A7A05BCCBE31392C1006A7327D7D8D2AFE758E7B6C91BD10DC0B74W9IEG" TargetMode="External"/><Relationship Id="rId21" Type="http://schemas.openxmlformats.org/officeDocument/2006/relationships/hyperlink" Target="consultantplus://offline/ref=EE4D842E42E27696126CF0FEB5CE02C4A7A05BCCB33A3B2D1A06A7327D7D8D2AFE758E7B6C91BD10DC0B77W9I5G" TargetMode="External"/><Relationship Id="rId34" Type="http://schemas.openxmlformats.org/officeDocument/2006/relationships/hyperlink" Target="consultantplus://offline/ref=EE4D842E42E27696126CF0FEB5CE02C4A7A05BCCB33A3B2D1A06A7327D7D8D2AFE758E7B6C91BD10DC0B77W9I4G" TargetMode="External"/><Relationship Id="rId42" Type="http://schemas.openxmlformats.org/officeDocument/2006/relationships/hyperlink" Target="consultantplus://offline/ref=EE4D842E42E27696126CF0FEB5CE02C4A7A05BCCB33A3B2D1A06A7327D7D8D2AFE758E7B6C91BD10DC0B77W9I0G" TargetMode="External"/><Relationship Id="rId47" Type="http://schemas.openxmlformats.org/officeDocument/2006/relationships/hyperlink" Target="consultantplus://offline/ref=EE4D842E42E27696126CF0FEB5CE02C4A7A05BCCBE31392C1006A7327D7D8D2AFE758E7B6C91BD10DC0B74W9IFG" TargetMode="External"/><Relationship Id="rId50" Type="http://schemas.openxmlformats.org/officeDocument/2006/relationships/hyperlink" Target="consultantplus://offline/ref=EE4D842E42E27696126CF0FEB5CE02C4A7A05BCCB33A3B2D1A06A7327D7D8D2AFE758E7B6C91BD10DC0B77W9I1G" TargetMode="External"/><Relationship Id="rId55" Type="http://schemas.openxmlformats.org/officeDocument/2006/relationships/hyperlink" Target="consultantplus://offline/ref=EE4D842E42E27696126CF0FEB5CE02C4A7A05BCCB33A3B2D1A06A7327D7D8D2AFE758E7B6C91BD10DC0B77W9IEG" TargetMode="External"/><Relationship Id="rId7" Type="http://schemas.openxmlformats.org/officeDocument/2006/relationships/hyperlink" Target="consultantplus://offline/ref=EE4D842E42E27696126CF0FEB5CE02C4A7A05BCCB234382C1006A7327D7D8D2AFE758E7B6C91BD10DC0976W9I3G" TargetMode="External"/><Relationship Id="rId2" Type="http://schemas.microsoft.com/office/2007/relationships/stylesWithEffects" Target="stylesWithEffects.xml"/><Relationship Id="rId16" Type="http://schemas.openxmlformats.org/officeDocument/2006/relationships/hyperlink" Target="consultantplus://offline/ref=EE4D842E42E27696126CF0FEB5CE02C4A7A05BCCB3373A2B1B06A7327D7D8D2AFE758E7B6C91BD10DC0B71W9I2G" TargetMode="External"/><Relationship Id="rId29" Type="http://schemas.openxmlformats.org/officeDocument/2006/relationships/hyperlink" Target="consultantplus://offline/ref=EE4D842E42E27696126CF0FEB5CE02C4A7A05BCCB234382C1606A7327D7D8D2AFE758E7B6C91BD10DC0B70W9I6G" TargetMode="External"/><Relationship Id="rId11" Type="http://schemas.openxmlformats.org/officeDocument/2006/relationships/hyperlink" Target="consultantplus://offline/ref=EE4D842E42E27696126CF0FEB5CE02C4A7A05BCCB33A3B2D1A06A7327D7D8D2AFE758E7B6C91BD10DC0B77W9I4G" TargetMode="External"/><Relationship Id="rId24" Type="http://schemas.openxmlformats.org/officeDocument/2006/relationships/hyperlink" Target="consultantplus://offline/ref=EE4D842E42E27696126CF0FEB5CE02C4A7A05BCCB33A3B2D1A06A7327D7D8D2AFE758E7B6C91BD10DC0B77W9I4G" TargetMode="External"/><Relationship Id="rId32" Type="http://schemas.openxmlformats.org/officeDocument/2006/relationships/hyperlink" Target="consultantplus://offline/ref=EE4D842E42E27696126CF0FEB5CE02C4A7A05BCCB234382C1606A7327D7D8D2AFE758E7B6C91BD10DC0B70W9I6G" TargetMode="External"/><Relationship Id="rId37" Type="http://schemas.openxmlformats.org/officeDocument/2006/relationships/hyperlink" Target="consultantplus://offline/ref=EE4D842E42E27696126CF0FEB5CE02C4A7A05BCCB33A3B2D1A06A7327D7D8D2AFE758E7B6C91BD10DC0B77W9I4G" TargetMode="External"/><Relationship Id="rId40" Type="http://schemas.openxmlformats.org/officeDocument/2006/relationships/hyperlink" Target="consultantplus://offline/ref=EE4D842E42E27696126CF0FEB5CE02C4A7A05BCCB33A3B2D1A06A7327D7D8D2AFE758E7B6C91BD10DC0B77W9I3G" TargetMode="External"/><Relationship Id="rId45" Type="http://schemas.openxmlformats.org/officeDocument/2006/relationships/hyperlink" Target="consultantplus://offline/ref=EE4D842E42E27696126CF0FEB5CE02C4A7A05BCCB33A3B2D1A06A7327D7D8D2AFE758E7B6C91BD10DC0B77W9I1G" TargetMode="External"/><Relationship Id="rId53" Type="http://schemas.openxmlformats.org/officeDocument/2006/relationships/hyperlink" Target="consultantplus://offline/ref=EE4D842E42E27696126CF0FEB5CE02C4A7A05BCCB33A3B2D1A06A7327D7D8D2AFE758E7B6C91BD10DC0B77W9I1G" TargetMode="External"/><Relationship Id="rId58" Type="http://schemas.openxmlformats.org/officeDocument/2006/relationships/hyperlink" Target="consultantplus://offline/ref=EE4D842E42E27696126CF0FEB5CE02C4A7A05BCCB23A39211406A7327D7D8D2AFE758E7B6C91BD10DD0974W9I3G" TargetMode="External"/><Relationship Id="rId5" Type="http://schemas.openxmlformats.org/officeDocument/2006/relationships/hyperlink" Target="consultantplus://offline/ref=EE4D842E42E27696126CF0FEB5CE02C4A7A05BCCB8313D201406A7327D7D8D2AFE758E7B6C91BD10DC0B75W9I3G" TargetMode="External"/><Relationship Id="rId19" Type="http://schemas.openxmlformats.org/officeDocument/2006/relationships/hyperlink" Target="consultantplus://offline/ref=EE4D842E42E27696126CF0FEB5CE02C4A7A05BCCB33A3B2D1A06A7327D7D8D2AFE758E7B6C91BD10DC0B77W9I4G" TargetMode="External"/><Relationship Id="rId4" Type="http://schemas.openxmlformats.org/officeDocument/2006/relationships/webSettings" Target="webSettings.xml"/><Relationship Id="rId9" Type="http://schemas.openxmlformats.org/officeDocument/2006/relationships/hyperlink" Target="consultantplus://offline/ref=EE4D842E42E27696126CF0FEB5CE02C4A7A05BCCB33A3B2D1A06A7327D7D8D2AFE758E7B6C91BD10DC0B77W9I6G" TargetMode="External"/><Relationship Id="rId14" Type="http://schemas.openxmlformats.org/officeDocument/2006/relationships/hyperlink" Target="consultantplus://offline/ref=EE4D842E42E27696126CF0FEB5CE02C4A7A05BCCB3373A2B1B06A7327D7D8D2AFE758E7B6C91BD10DC0B71W9I5G" TargetMode="External"/><Relationship Id="rId22" Type="http://schemas.openxmlformats.org/officeDocument/2006/relationships/hyperlink" Target="consultantplus://offline/ref=EE4D842E42E27696126CF0FEB5CE02C4A7A05BCCBE31392C1006A7327D7D8D2AFE758E7B6C91BD10DC0B74W9I0G" TargetMode="External"/><Relationship Id="rId27" Type="http://schemas.openxmlformats.org/officeDocument/2006/relationships/hyperlink" Target="consultantplus://offline/ref=EE4D842E42E27696126CF0FEB5CE02C4A7A05BCCB234382C1006A7327D7D8D2AFE758E7B6C91BD10DC0976W9I0G" TargetMode="External"/><Relationship Id="rId30" Type="http://schemas.openxmlformats.org/officeDocument/2006/relationships/hyperlink" Target="consultantplus://offline/ref=EE4D842E42E27696126CF0FEB5CE02C4A7A05BCCB3323E201706A7327D7D8D2AFE758E7B6C91BD10DC0B74W9I4G" TargetMode="External"/><Relationship Id="rId35" Type="http://schemas.openxmlformats.org/officeDocument/2006/relationships/hyperlink" Target="consultantplus://offline/ref=EE4D842E42E27696126CF0FEB5CE02C4A7A05BCCB234382C1606A7327D7D8D2AFE758E7B6C91BD10DC0B70W9I6G" TargetMode="External"/><Relationship Id="rId43" Type="http://schemas.openxmlformats.org/officeDocument/2006/relationships/hyperlink" Target="consultantplus://offline/ref=EE4D842E42E27696126CF0FEB5CE02C4A7A05BCCB33A3B2D1A06A7327D7D8D2AFE758E7B6C91BD10DC0B77W9I4G" TargetMode="External"/><Relationship Id="rId48" Type="http://schemas.openxmlformats.org/officeDocument/2006/relationships/hyperlink" Target="consultantplus://offline/ref=EE4D842E42E27696126CF0FEB5CE02C4A7A05BCCB33A3B2D1A06A7327D7D8D2AFE758E7B6C91BD10DC0B77W9I1G" TargetMode="External"/><Relationship Id="rId56" Type="http://schemas.openxmlformats.org/officeDocument/2006/relationships/hyperlink" Target="consultantplus://offline/ref=EE4D842E42E27696126CF0FEB5CE02C4A7A05BCCB234382C1606A7327D7D8D2AFE758E7B6C91BD10DC0B70W9I7G" TargetMode="External"/><Relationship Id="rId8" Type="http://schemas.openxmlformats.org/officeDocument/2006/relationships/hyperlink" Target="consultantplus://offline/ref=EE4D842E42E27696126CF0FEB5CE02C4A7A05BCCB3373A2B1B06A7327D7D8D2AFE758E7B6C91BD10DC0B71W9I4G" TargetMode="External"/><Relationship Id="rId51" Type="http://schemas.openxmlformats.org/officeDocument/2006/relationships/hyperlink" Target="consultantplus://offline/ref=EE4D842E42E27696126CF0FEB5CE02C4A7A05BCCB33A3B2D1A06A7327D7D8D2AFE758E7B6C91BD10DC0B77W9I4G" TargetMode="External"/><Relationship Id="rId3" Type="http://schemas.openxmlformats.org/officeDocument/2006/relationships/settings" Target="settings.xml"/><Relationship Id="rId12" Type="http://schemas.openxmlformats.org/officeDocument/2006/relationships/hyperlink" Target="consultantplus://offline/ref=EE4D842E42E27696126CF0FEB5CE02C4A7A05BCCBA323B2B1B04FA3875248128F97AD16C6BD8B111DC0B7593W8I2G" TargetMode="External"/><Relationship Id="rId17" Type="http://schemas.openxmlformats.org/officeDocument/2006/relationships/hyperlink" Target="consultantplus://offline/ref=EE4D842E42E27696126CF0FEB5CE02C4A7A05BCCBE3A33211606A7327D7D8D2AFE758E7B6C91BD10DC0B77W9I2G" TargetMode="External"/><Relationship Id="rId25" Type="http://schemas.openxmlformats.org/officeDocument/2006/relationships/hyperlink" Target="consultantplus://offline/ref=EE4D842E42E27696126CF0FEB5CE02C4A7A05BCCB33A3B2D1A06A7327D7D8D2AFE758E7B6C91BD10DC0B77W9I2G" TargetMode="External"/><Relationship Id="rId33" Type="http://schemas.openxmlformats.org/officeDocument/2006/relationships/hyperlink" Target="consultantplus://offline/ref=EE4D842E42E27696126CF0FEB5CE02C4A7A05BCCB234382C1606A7327D7D8D2AFE758E7B6C91BD10DC0B70W9I6G" TargetMode="External"/><Relationship Id="rId38" Type="http://schemas.openxmlformats.org/officeDocument/2006/relationships/hyperlink" Target="consultantplus://offline/ref=EE4D842E42E27696126CF0FEB5CE02C4A7A05BCCB33A3B2D1A06A7327D7D8D2AFE758E7B6C91BD10DC0B77W9I4G" TargetMode="External"/><Relationship Id="rId46" Type="http://schemas.openxmlformats.org/officeDocument/2006/relationships/hyperlink" Target="consultantplus://offline/ref=EE4D842E42E27696126CF0FEB5CE02C4A7A05BCCBA323A20150EFA3875248128F9W7IAG" TargetMode="External"/><Relationship Id="rId59" Type="http://schemas.openxmlformats.org/officeDocument/2006/relationships/fontTable" Target="fontTable.xml"/><Relationship Id="rId20" Type="http://schemas.openxmlformats.org/officeDocument/2006/relationships/hyperlink" Target="consultantplus://offline/ref=EE4D842E42E27696126CF0FEB5CE02C4A7A05BCCBE3A33211606A7327D7D8D2AFE758E7B6C91BD10DC0B77W9I2G" TargetMode="External"/><Relationship Id="rId41" Type="http://schemas.openxmlformats.org/officeDocument/2006/relationships/hyperlink" Target="consultantplus://offline/ref=EE4D842E42E27696126CF0FEB5CE02C4A7A05BCCB33A3B2D1A06A7327D7D8D2AFE758E7B6C91BD10DC0B77W9I4G" TargetMode="External"/><Relationship Id="rId54" Type="http://schemas.openxmlformats.org/officeDocument/2006/relationships/hyperlink" Target="consultantplus://offline/ref=EE4D842E42E27696126CF0FEB5CE02C4A7A05BCCB234382C1006A7327D7D8D2AFE758E7B6C91BD10DC0972W9I1G" TargetMode="External"/><Relationship Id="rId1" Type="http://schemas.openxmlformats.org/officeDocument/2006/relationships/styles" Target="styles.xml"/><Relationship Id="rId6" Type="http://schemas.openxmlformats.org/officeDocument/2006/relationships/hyperlink" Target="consultantplus://offline/ref=EE4D842E42E27696126CF0FEB5CE02C4A7A05BCCBE31392C1006A7327D7D8D2AFE758E7B6C91BD10DC0B74W9I3G" TargetMode="External"/><Relationship Id="rId15" Type="http://schemas.openxmlformats.org/officeDocument/2006/relationships/hyperlink" Target="consultantplus://offline/ref=EE4D842E42E27696126CF0FEB5CE02C4A7A05BCCB33A3B2D1A06A7327D7D8D2AFE758E7B6C91BD10DC0B77W9I4G" TargetMode="External"/><Relationship Id="rId23" Type="http://schemas.openxmlformats.org/officeDocument/2006/relationships/hyperlink" Target="consultantplus://offline/ref=EE4D842E42E27696126CF0FEB5CE02C4A7A05BCCB33A3B2D1A06A7327D7D8D2AFE758E7B6C91BD10DC0B77W9I4G" TargetMode="External"/><Relationship Id="rId28" Type="http://schemas.openxmlformats.org/officeDocument/2006/relationships/hyperlink" Target="consultantplus://offline/ref=EE4D842E42E27696126CF0FEB5CE02C4A7A05BCCB234382C1606A7327D7D8D2AFE758E7B6C91BD10DC0B70W9I6G" TargetMode="External"/><Relationship Id="rId36" Type="http://schemas.openxmlformats.org/officeDocument/2006/relationships/hyperlink" Target="consultantplus://offline/ref=EE4D842E42E27696126CF0FEB5CE02C4A7A05BCCB234382C1006A7327D7D8D2AFE758E7B6C91BD10DC0971W9I2G" TargetMode="External"/><Relationship Id="rId49" Type="http://schemas.openxmlformats.org/officeDocument/2006/relationships/hyperlink" Target="consultantplus://offline/ref=EE4D842E42E27696126CF0FEB5CE02C4A7A05BCCBE31392C1006A7327D7D8D2AFE758E7B6C91BD10DC0B77W9I6G" TargetMode="External"/><Relationship Id="rId57" Type="http://schemas.openxmlformats.org/officeDocument/2006/relationships/hyperlink" Target="consultantplus://offline/ref=EE4D842E42E27696126CF0FEB5CE02C4A7A05BCCB33A3B2D1A06A7327D7D8D2AFE758E7B6C91BD10DC0B77W9IEG" TargetMode="External"/><Relationship Id="rId10" Type="http://schemas.openxmlformats.org/officeDocument/2006/relationships/hyperlink" Target="consultantplus://offline/ref=EE4D842E42E27696126CF0FEB5CE02C4A7A05BCCB234382C1606A7327D7D8D2AFE758E7B6C91BD10DC0B71W9IEG" TargetMode="External"/><Relationship Id="rId31" Type="http://schemas.openxmlformats.org/officeDocument/2006/relationships/hyperlink" Target="consultantplus://offline/ref=EE4D842E42E27696126CF0FEB5CE02C4A7A05BCCB3323E2B1706A7327D7D8D2AFE758E7B6C91BD10DC0B74W9I3G" TargetMode="External"/><Relationship Id="rId44" Type="http://schemas.openxmlformats.org/officeDocument/2006/relationships/hyperlink" Target="consultantplus://offline/ref=EE4D842E42E27696126CF0FEB5CE02C4A7A05BCCBE31392C1006A7327D7D8D2AFE758E7B6C91BD10DC0B74W9IFG" TargetMode="External"/><Relationship Id="rId52" Type="http://schemas.openxmlformats.org/officeDocument/2006/relationships/hyperlink" Target="consultantplus://offline/ref=EE4D842E42E27696126CF0FEB5CE02C4A7A05BCCB33A3B2D1A06A7327D7D8D2AFE758E7B6C91BD10DC0B77W9I4G"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4751</Words>
  <Characters>27086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Ахметшина Альбина</dc:creator>
  <cp:lastModifiedBy>Ахметшина Альбина</cp:lastModifiedBy>
  <cp:revision>1</cp:revision>
  <dcterms:created xsi:type="dcterms:W3CDTF">2016-04-13T06:08:00Z</dcterms:created>
  <dcterms:modified xsi:type="dcterms:W3CDTF">2016-04-13T06:09:00Z</dcterms:modified>
</cp:coreProperties>
</file>