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F" w:rsidRPr="00243ECF" w:rsidRDefault="00243ECF" w:rsidP="00243ECF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Приложение 1 к приказу</w:t>
      </w:r>
    </w:p>
    <w:p w:rsidR="00243ECF" w:rsidRPr="00243ECF" w:rsidRDefault="00243ECF" w:rsidP="00243ECF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91218">
        <w:rPr>
          <w:rFonts w:ascii="Arial" w:eastAsia="Times New Roman" w:hAnsi="Arial" w:cs="Arial"/>
          <w:sz w:val="24"/>
          <w:szCs w:val="24"/>
          <w:lang w:eastAsia="ru-RU"/>
        </w:rPr>
        <w:t>26.02.2016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91218">
        <w:rPr>
          <w:rFonts w:ascii="Arial" w:eastAsia="Times New Roman" w:hAnsi="Arial" w:cs="Arial"/>
          <w:sz w:val="24"/>
          <w:szCs w:val="24"/>
          <w:lang w:eastAsia="ru-RU"/>
        </w:rPr>
        <w:t>25 о/д</w:t>
      </w:r>
    </w:p>
    <w:p w:rsidR="00243ECF" w:rsidRPr="00243ECF" w:rsidRDefault="00243ECF" w:rsidP="00243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Стандарт качества оказания (выполнения) муниципальных услуг (работ)</w:t>
      </w: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по организации досуга населения</w:t>
      </w:r>
    </w:p>
    <w:p w:rsidR="00243ECF" w:rsidRPr="00243ECF" w:rsidRDefault="00243ECF" w:rsidP="00243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1.1. Разработчиком стандарта качества оказания (выполнения) муниципальных услуг (работ) по организации досуга населения (далее - Стандарт) является департамент культуры Администрации города Тюмени (далее равнозначно – Учредитель, Департамент).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1.2. Настоящий Стандарт устанавливает требования к качеству и порядку оказания (выполнения) следующих муниципальных услуг (работ), находящихся в ведении одной отрасли «Культура» в рамках установленных Уставом города Тюмени полномочий в сфере культуры: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организация мероприятий;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организация деятельности клубных формирований и формирований самодеятельного народного творчества;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создание экспозиций (выставок) музеев, организация выездных выставок (далее при совместном упоминании – услуги (работы)).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1.3. Услуги (работы) не оказываются (выполняются) в электронной форме.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1.4. Исполнителями услуг (работ) являются следующие муниципальные автономные учреждения, закрепленные в ведении Департамента в соответствии с муниципальным правовым актом города Тюмени (далее – Учреждения):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4"/>
      </w:tblGrid>
      <w:tr w:rsidR="00243ECF" w:rsidRPr="00243ECF" w:rsidTr="00464181">
        <w:trPr>
          <w:trHeight w:val="575"/>
        </w:trPr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 (работ)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учреждений, оказывающих услуги (выполняющих работы)</w:t>
            </w:r>
          </w:p>
        </w:tc>
      </w:tr>
      <w:tr w:rsidR="00243ECF" w:rsidRPr="00243ECF" w:rsidTr="00464181"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МАУК «ДК «Поиск»; МАУК «ЦТК»; МАУК «ДК «Водник»; МАУК ЦКиИ «Современник»; МАУК «ДК «Орфей»; МАУК Центр русской культуры; МАУК «ЦКиТ «Тюмень»; МАУК «ДКиТ «Торфяник»; МАУК «ЦГБС»</w:t>
            </w:r>
          </w:p>
        </w:tc>
      </w:tr>
      <w:tr w:rsidR="00243ECF" w:rsidRPr="00243ECF" w:rsidTr="00464181"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МАУК «ДК «Поиск»; МАУК «ЦТК»; МАУК «ДК «Водник»; МАУК ЦКиИ «Современник»; МАУК «ДК «Орфей»; МАУК Центр русской культуры; МАУК «ЦКиТ «Тюмень»; МАУК «ДКиТ «Торфяник»</w:t>
            </w:r>
          </w:p>
        </w:tc>
      </w:tr>
      <w:tr w:rsidR="00243ECF" w:rsidRPr="00243ECF" w:rsidTr="00464181"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МАУК «ЦГБС»</w:t>
            </w:r>
          </w:p>
        </w:tc>
      </w:tr>
    </w:tbl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64BD" w:rsidRDefault="00A564BD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Потребител</w:t>
      </w:r>
      <w:r w:rsidRPr="00A564BD">
        <w:rPr>
          <w:rFonts w:ascii="Arial" w:eastAsia="Times New Roman" w:hAnsi="Arial" w:cs="Arial"/>
          <w:sz w:val="24"/>
          <w:szCs w:val="24"/>
          <w:lang w:eastAsia="ru-RU"/>
        </w:rPr>
        <w:t>и услуг (работ)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A564B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Потребителями услуг (работ) в соответствии с Ведомственным перечнем муниципальных услуг и работ являются:</w:t>
      </w:r>
    </w:p>
    <w:p w:rsidR="00A564BD" w:rsidRPr="00A564BD" w:rsidRDefault="00A564BD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19"/>
      </w:tblGrid>
      <w:tr w:rsidR="00243ECF" w:rsidRPr="00243ECF" w:rsidTr="00464181">
        <w:trPr>
          <w:trHeight w:val="320"/>
        </w:trPr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 (работ)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Категории потребителей услуг (работ)</w:t>
            </w:r>
          </w:p>
        </w:tc>
      </w:tr>
      <w:tr w:rsidR="00243ECF" w:rsidRPr="00243ECF" w:rsidTr="00464181"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лица; юридические лица; государственные учреждения; муниципальные учреждения; органы государственной власти; органы местного самоуправления</w:t>
            </w:r>
          </w:p>
        </w:tc>
      </w:tr>
      <w:tr w:rsidR="00243ECF" w:rsidRPr="00243ECF" w:rsidTr="00464181"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интересах общества (физические лица)</w:t>
            </w:r>
          </w:p>
        </w:tc>
      </w:tr>
      <w:tr w:rsidR="00243ECF" w:rsidRPr="00243ECF" w:rsidTr="00464181">
        <w:tc>
          <w:tcPr>
            <w:tcW w:w="3970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интересах общества (физические и юридические лица)</w:t>
            </w:r>
          </w:p>
        </w:tc>
      </w:tr>
    </w:tbl>
    <w:p w:rsidR="00243ECF" w:rsidRPr="00243ECF" w:rsidRDefault="00243ECF" w:rsidP="00243E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3ECF" w:rsidRPr="00243ECF" w:rsidRDefault="00A564BD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1.5.2</w:t>
      </w:r>
      <w:r w:rsidR="00243ECF" w:rsidRPr="00243ECF">
        <w:rPr>
          <w:rFonts w:ascii="Arial" w:eastAsia="Times New Roman" w:hAnsi="Arial" w:cs="Arial"/>
          <w:sz w:val="24"/>
          <w:szCs w:val="24"/>
          <w:lang w:eastAsia="ru-RU"/>
        </w:rPr>
        <w:t>. В соответствии со статьей 52 Основ законодательства Российской Федерации о культуре, утвержденных Верховным Советом Российской Федерации 09.10.1992 № 3612-1 (далее – Основы законодательства о культуре), Учреждения при организации платных мероприятий могут устанавливать льготы для детей дошкольного возраста, обучающихся, инвалидов, военнослужащих, проходящих военную службу по призыву.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Перечень льготных категорий потребителей услуг устанавливается Учреждениями самостоятельно и указывается в Положении об оказании платных услуг Учреждения, утвержденным локальным актом Учреждения (далее – Положение о платных услугах).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1.6. Применение Стандарта: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1.6.1. Учредитель в процессе применения Стандарта в соответствии с Положением о формировании и финансовом обеспечении выполнения муниципального задания муниципальными учреждениями города Тюмени, утвержденным постановлением Администрации города Тюмени от 13.01.2011      № 1-пк (далее – Постановление 1-пк), обеспечивает: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контроль соблюдения Стандарта посредством осуществления контроля за соблюдением Учреждениями требований и условий, установленных для них муниципальным заданием в соответствии с Постановлением 1-пк;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оценку соответствия качества фактически оказанных услуг (выполненных работ) Стандарту.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1.6.2. Учреждения в процессе применения Стандарта в соответствии с Постановлением 1-пк обеспечивают: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наличие в публичном доступе Стандарта;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соблюдение Стандарта;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выработку и направление Учредителю предложений по совершенствованию Стандарта.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1.7. Нормативные правовые акты, регламентирующие качество оказания услуг (выполнения работ):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Конституция Российской Федерации (принята всенародным голосованием 12.12.1993).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Основы законодательства Российской Федерации о культуре, утвержденные Верховным Советом Российской Федерации 09.10.1992 № 3612-1.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Указ Президента РФ от 24.12.2014 № 808 «Об утверждении Основ государственной культурной политики».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г) Федеральный закон от 03.11.2006 № 174-ФЗ «Об автономных учреждениях».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д) Закон Российской Федерации от 07.02.1992 № 2300-1 «О защите прав потребителей».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е) Федеральный закон от 02.05.2006 № 59-ФЗ «О порядке рассмотрения обращений граждан Российской Федерации».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ж) Федеральный закон от 24.11.1995 № 181-ФЗ «О социальной защите инвалидов в Российской Федерации».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з) Федеральный закон от 12.01.1995 № 5-ФЗ «О ветеранах».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и) Федеральный закон от 29.12.2010 № 436-ФЗ «О защите детей от информации, причиняющей вред их здоровью и развитию».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к) </w:t>
      </w: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Федеральный </w:t>
      </w:r>
      <w:hyperlink r:id="rId7" w:history="1">
        <w:r w:rsidRPr="00243EC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</w:hyperlink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от 30.03.1999 № 52-ФЗ «О санитарно-эпидемиологическом благополучии населения».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л) Федеральный </w:t>
      </w:r>
      <w:r w:rsidRPr="00243ECF">
        <w:rPr>
          <w:rFonts w:ascii="Arial" w:eastAsia="Calibri" w:hAnsi="Arial" w:cs="Arial"/>
          <w:sz w:val="24"/>
          <w:szCs w:val="24"/>
        </w:rPr>
        <w:t xml:space="preserve">закон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>от 21.12.1994 № 69-ФЗ «О пожарной безопасности».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м) Федеральный закон от 22.07.2008 № 123-ФЗ «Технический регламент о требованиях пожарной безопасности».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н) Федеральный закон от 30.12.2009 № 384-ФЗ «Технический регламент о безопасности зданий и сооружений».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о) Распоряжение Правительства РФ от 19.10.1999 № 1683-Р «О методике определения потребности субъектов Российской Федерации в объектах социальной инфраструктуры».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п) Постановление Минтруда РФ от 21.08.1998 № 37 «Об утверждении Квалификационного справочника должностей руководителей, специалистов и других служащих».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р) Приказ Минздравсоцразвития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с) Приказ Министерства культуры и массовых коммуникаций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т) 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>Приказ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A019AE" w:rsidRDefault="00243ECF" w:rsidP="00A01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у) </w:t>
      </w:r>
      <w:r w:rsidR="00A019AE" w:rsidRPr="00A019AE">
        <w:rPr>
          <w:rFonts w:ascii="Arial" w:eastAsia="Times New Roman" w:hAnsi="Arial" w:cs="Arial"/>
          <w:sz w:val="24"/>
          <w:szCs w:val="24"/>
          <w:lang w:eastAsia="ru-RU"/>
        </w:rPr>
        <w:t>Приказ Ми</w:t>
      </w:r>
      <w:r w:rsidR="00A019AE">
        <w:rPr>
          <w:rFonts w:ascii="Arial" w:eastAsia="Times New Roman" w:hAnsi="Arial" w:cs="Arial"/>
          <w:sz w:val="24"/>
          <w:szCs w:val="24"/>
          <w:lang w:eastAsia="ru-RU"/>
        </w:rPr>
        <w:t>нкультуры России от 30.12.2015 № 3448 «</w:t>
      </w:r>
      <w:r w:rsidR="00A019AE" w:rsidRPr="00A019AE">
        <w:rPr>
          <w:rFonts w:ascii="Arial" w:eastAsia="Times New Roman" w:hAnsi="Arial" w:cs="Arial"/>
          <w:sz w:val="24"/>
          <w:szCs w:val="24"/>
          <w:lang w:eastAsia="ru-RU"/>
        </w:rPr>
        <w:t>Об утверждении типовых отраслевых норм труда на работы, выполняемые в культурно-досуговых учреждениях и других организ</w:t>
      </w:r>
      <w:r w:rsidR="00A019AE">
        <w:rPr>
          <w:rFonts w:ascii="Arial" w:eastAsia="Times New Roman" w:hAnsi="Arial" w:cs="Arial"/>
          <w:sz w:val="24"/>
          <w:szCs w:val="24"/>
          <w:lang w:eastAsia="ru-RU"/>
        </w:rPr>
        <w:t>ациях культурно-досугового типа».</w:t>
      </w:r>
    </w:p>
    <w:p w:rsidR="00243ECF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ф) 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>Приказ Минкультуры РФ от 06.01.1998 № 2 «Об утверждении и введении в действие правил охраны труда в театрах и концертных залах».</w:t>
      </w:r>
    </w:p>
    <w:p w:rsidR="00243ECF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х) 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>«ВППБ 13-01-94. Правила пожарной безопасности для учреждений культуры Российской Федерации» (введены в действие Приказом Минкультуры РФ от 01.11.1994 № 736).</w:t>
      </w:r>
    </w:p>
    <w:p w:rsidR="00243ECF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ц) 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>Закон Тюменской области от 28.12.2004 № 330 «О государственной политике в сфере культуры и искусства в Тюменской области».</w:t>
      </w:r>
    </w:p>
    <w:p w:rsidR="00243ECF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ч) 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>Распоряжение Правительства Тюменской области от 04.03.2013             № 272-рп «Об утверждении плана мероприятий («дорожной карты») «Изменения в отраслях социальной сферы, направленные на повышение эффективности сферы культуры Тюменской области».</w:t>
      </w:r>
    </w:p>
    <w:p w:rsidR="00243ECF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ш) 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>Устав муниципального образования городской округ город Тюмень (Устав города Тюмени) (принят решением Тюменской городской Думы от 16.03.2005 № 162).</w:t>
      </w:r>
    </w:p>
    <w:p w:rsidR="00243ECF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щ) </w:t>
      </w:r>
      <w:r w:rsidR="00830BCD"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города Тюмени от 13.01.2011 № 1-пк «Об утверждении Положения о формировании и финансовом обеспечении выполнения муниципального</w:t>
      </w:r>
      <w:r w:rsidR="00830BCD"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 муниципальными учреждениями города Тюмени».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1.8. Основные понятия, используемые в Стандарте, применяются в тех же значениях, что и в нормативных правовых актах Российской Федерации, Тюменской области и муниципальных правовых актах города Тюмени.</w:t>
      </w:r>
    </w:p>
    <w:p w:rsid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9AE" w:rsidRPr="00243ECF" w:rsidRDefault="00A019AE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val="en-US" w:eastAsia="ru-RU"/>
        </w:rPr>
        <w:lastRenderedPageBreak/>
        <w:t>II</w:t>
      </w: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. Перечень основных требований к исполнителям услуг (работ), к персоналу, непосредственно обеспечивающему оказание услуг (выполнению работ)</w:t>
      </w:r>
    </w:p>
    <w:p w:rsidR="00243ECF" w:rsidRPr="00243ECF" w:rsidRDefault="00243ECF" w:rsidP="00243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2.1. Учреждения при оказании услуг (выполнении работ) руководствуются: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действующим законодательством Российской Федерации;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настоящим Стандартом;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уставом Учреждения (учредительными документами Учреждения);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заданием, сформированным, утвержденным и доведённым до Учреждения Учредителем в соответствии с Постановлением 1-пк (далее – муниципальное задание);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д) локальными актами Учреждения, регламентирующими его деятельность;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2.2. Требования к исполнителям услуг (работ):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2.2.1. Учреждение должно быть размещено</w:t>
      </w:r>
      <w:bookmarkStart w:id="0" w:name="_GoBack"/>
      <w:bookmarkEnd w:id="0"/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в специально предназначенных или приспособленных зданиях (помещениях), доступных для посетителей, в том числе для инвалидов и других маломобильных групп населения, обеспечено необходимой для оказания услуг (выполнения работ) материально-технической базой, а также всеми средствами коммунально-бытового обслуживания, телефонной связью, подключено к информационно-телекоммуникационной сети «Интернет».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B7528">
        <w:rPr>
          <w:rFonts w:ascii="Arial" w:eastAsia="Times New Roman" w:hAnsi="Arial" w:cs="Arial"/>
          <w:sz w:val="24"/>
          <w:szCs w:val="24"/>
          <w:lang w:eastAsia="ru-RU"/>
        </w:rPr>
        <w:t>зданиям (помещениям) Учреждения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быть обеспечен удобный и свободный подход для посетителей, в том числе для инвалидов и других маломобильных групп населения, подъезд для производственных целей самого Учреждения, для транспорта, для специальной, в том числе пожарной техники.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Режим работы Учреждения определяется локальным актом Учреждения (Правила внутреннего трудового распорядка) с учетом соблюдения положений трудового законодательства.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Помещения Учреждения должны соответствовать установленным действующим законодательством санитарно-гигиеническим правилам и нормативам, оборудованы противопожарной системой и средствами пожаротушения в соответствии с требованиями пожарной безопасности.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оказания услуг (выполнения работ)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>в Учреждении должны быть предусмотрены следующие помещения:</w:t>
      </w:r>
    </w:p>
    <w:p w:rsidR="00243ECF" w:rsidRPr="00243ECF" w:rsidRDefault="00243ECF" w:rsidP="00243E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зрительный(ые) и (или) концертный(ые) зал(ы);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репетиционные помещения;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помещения для занятия клубных формирований;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помещения, которые могут быть использованы для непосредственного оказания услуг (выполнения работ);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вспомогательные (служебные) и технические помещения;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фойе;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гардероб;</w:t>
      </w:r>
    </w:p>
    <w:p w:rsidR="00243ECF" w:rsidRPr="00243ECF" w:rsidRDefault="00243ECF" w:rsidP="00243E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санитарные узлы.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 Учреждения по размерам, расположению и конфигурации должны обеспечивать необходимые условия для проведения в них культурных мероприятий, занятий клубных формирований с учетом специфики их вида и формы проведения. Помещения Учреждения по размерам и состоянию должны отвечать требованиям санитарных норм и правил, безопасности труда, правил противопожарной безопасности, должны быть защищены от воздействия различных факторов, отрицательно влияющих на здоровье работников Учреждения, пользователей (повышенная (пониженная) температура, влажность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воздуха, запыленность, загрязненность, шум, вибрация, вредные и опасные факторы от ПЭВМ и т.п.), на качество оказываемых услуг (выполняемых работ).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 помещениях Учреждения необходимо поддерживать порядок и чистоту, соблюдать режим проветривания в соответствии с санитарными нормами, соблюдать санитарные требования к профилактике заболеваний.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Учреждение должно быть оснащено исправным оборудованием и аппаратурой (в соответствии с назначением помещений), отвечающими требованиям технических стандартов и обеспечивающими надлежащее качество оказываемых услуг (выполняемых работ).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Специальное оборудование и аппаратуру (в соответствии с назначением помещений)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 Неисправное специальное оборудование и аппаратура должны быть сняты с эксплуатации, заменены или отремонтированы (если они подлежат ремонту).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2.3. Требования к персоналу:</w:t>
      </w:r>
    </w:p>
    <w:p w:rsidR="00A019AE" w:rsidRDefault="00243ECF" w:rsidP="00A019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2.3.1. Учреждение должно располагать необходимым числом работников (специалистов) в соответствии со штатным расписанием, утвержденным поунифицированной форме (постановление Госкомстата РФ от 05.01.2004 № 1).</w:t>
      </w:r>
    </w:p>
    <w:p w:rsidR="00A019AE" w:rsidRPr="00243ECF" w:rsidRDefault="00A019AE" w:rsidP="00A019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9AE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штатной численности Учреждения осуществляется в соответствии с Методикой формирования фонда оплаты труда муниципальных учреждений культуры города Тюмени, утвержденной муниципальным правовым актом города Тюмени, с учетом соблюдения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019AE">
        <w:rPr>
          <w:rFonts w:ascii="Arial" w:eastAsia="Times New Roman" w:hAnsi="Arial" w:cs="Arial"/>
          <w:sz w:val="24"/>
          <w:szCs w:val="24"/>
          <w:lang w:eastAsia="ru-RU"/>
        </w:rPr>
        <w:t xml:space="preserve">иповых отраслевых норм труда на работы, выполняемые в культурно-досуговых учреждениях и других организациях культурно-досугового типа, утвержденных приказом Минкультуры России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30.12.2015 № </w:t>
      </w:r>
      <w:r w:rsidRPr="00A019AE">
        <w:rPr>
          <w:rFonts w:ascii="Arial" w:eastAsia="Times New Roman" w:hAnsi="Arial" w:cs="Arial"/>
          <w:sz w:val="24"/>
          <w:szCs w:val="24"/>
          <w:lang w:eastAsia="ru-RU"/>
        </w:rPr>
        <w:t>3448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2.3.2. У каждого работника Учреждения должна быть должностная инструкция, содержащая задачи, трудовую функцию и конкретный перечень должностных обязанностей работника, права и пределы ответственности работника, а также квалификационные требования, предъявляемые к занимаемой должности.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С каждым работником должен быть заключен трудовой договор </w:t>
      </w:r>
      <w:r w:rsidR="006A06AB" w:rsidRPr="006A06AB">
        <w:rPr>
          <w:rFonts w:ascii="Arial" w:eastAsia="Times New Roman" w:hAnsi="Arial" w:cs="Arial"/>
          <w:sz w:val="24"/>
          <w:szCs w:val="24"/>
          <w:lang w:eastAsia="ru-RU"/>
        </w:rPr>
        <w:t>(трудовой договор или дополнительное соглашение к трудовому договору в связи с введением эффективного контракта)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законодательством и Рекомендациями Минтруда России по оформлению трудовых отношений с работником государственного (муниципального) учреждения при введении эффективного контракта (приказ Минтруда России от 26.04.2013 № 167н).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2.3.3. Работники Учреждения должны соответствовать требованиям, предъявляемым к занимаемой должности, указанным в квалификационных справочниках, и (или) положениям профессиональных стандартов, а так же обладать знаниями и опытом, необходимыми для выполнения возложенных на них трудовых обязанностей.</w:t>
      </w:r>
    </w:p>
    <w:p w:rsidR="004302B2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Работники Учреждения один раз в пять лет проходят аттестацию в порядке, установленном Положением об аттестации работников на соответствие занимаемой должности, утвержденным локальным актом Учреждения. 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назначается Администрацией города Тюмени в соответствии с Положением о порядке оформления трудовых отношений с руководителями муниципальных унитарных предприятий и муниципальных учреждений,утвержденным муниципальным правовым актом города Тюмени.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2.3.4. Работники Учреждения должны быть доброжелательными, вежливыми, компетентными, иметь опрятный внешний вид и быть годными по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состоянию здоровья к выполнению возложенных на них трудовых обязанностей.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порядку (процедуре) и условиям 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оказания услуг (выполнения работ)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3.1. Оказание услуг (выполнение работ) в Учреждениях осуществляется бесплатно и на платной основе.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3.1.1. Оказание бесплатных услуг (выполнение работ) осуществляется Учреждениями в соответствии с уставом Учреждения и муниципальным заданием.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Бесплатные услуги (работы) оказываются (выполняются) в порядке общей очереди, за исключением иного (первоочередного) порядка оказания услуг, предусмотренного законодательством Российской Федерации о мерах по социальной поддержке населения и отдельных категорий граждан, с учетом соблюдения условий, указанных в пункте 3.3. настоящего Стандарта.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3.1.2. Учреждения вправе оказывать платные услуги, в соответствии с уставом Учреждения, Положением об оказании платных услуг. Цены (тарифы) на платные услуги и продукцию, включая цены на билеты, Учреждения устанавливают самостоятельно (статья 52 Основ законодательства о культуре).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При получении платных услуг потребителю необходимо внести установленную Положением об оказании платных услуг оплату (наличный или безналичный расчет).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Учреждения при организации платных услуг могут устанавливать льготы и утверждать порядок их оказания. В случае, когда потребитель имеет право на получение услуги по льготному тарифу, он должен иметь при себе документ, удостоверяющий его право на льготы, действующий на момент посещения Учреждения.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Прейскурант (цены, тарифы) на платные услуги Учреждения, а также информация о порядке получения услуг на льготных условиях размещается на информационных стендах и официальном сайте Учреждения.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3.2. Сроки и порядок информирования потребителей.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3.2.1. Способ информирования (состав и сроки размещения информации):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544"/>
        <w:gridCol w:w="4063"/>
      </w:tblGrid>
      <w:tr w:rsidR="00243ECF" w:rsidRPr="00477234" w:rsidTr="00464181">
        <w:tc>
          <w:tcPr>
            <w:tcW w:w="2411" w:type="dxa"/>
            <w:shd w:val="clear" w:color="auto" w:fill="auto"/>
          </w:tcPr>
          <w:p w:rsidR="00243ECF" w:rsidRPr="00477234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72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размещения информации (способ информирования)</w:t>
            </w:r>
          </w:p>
        </w:tc>
        <w:tc>
          <w:tcPr>
            <w:tcW w:w="3544" w:type="dxa"/>
            <w:shd w:val="clear" w:color="auto" w:fill="auto"/>
          </w:tcPr>
          <w:p w:rsidR="00243ECF" w:rsidRPr="00477234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72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Состав информации</w:t>
            </w:r>
          </w:p>
        </w:tc>
        <w:tc>
          <w:tcPr>
            <w:tcW w:w="4063" w:type="dxa"/>
            <w:shd w:val="clear" w:color="auto" w:fill="auto"/>
          </w:tcPr>
          <w:p w:rsidR="00243ECF" w:rsidRPr="00477234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72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243ECF" w:rsidRPr="00243ECF" w:rsidTr="00464181">
        <w:tc>
          <w:tcPr>
            <w:tcW w:w="2411" w:type="dxa"/>
            <w:shd w:val="clear" w:color="auto" w:fill="auto"/>
            <w:vAlign w:val="center"/>
          </w:tcPr>
          <w:p w:rsidR="00243ECF" w:rsidRPr="00243ECF" w:rsidRDefault="002A5DC6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/>
            <w:r w:rsidR="00243ECF"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«Интернет» (</w:t>
            </w:r>
            <w:hyperlink r:id="rId9" w:history="1">
              <w:r w:rsidR="00243ECF" w:rsidRPr="00243EC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www.bus.gov.ru</w:t>
              </w:r>
            </w:hyperlink>
            <w:r w:rsidR="00243ECF"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муниципальном задании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позднее 5 рабочих дней, следующих за днем принятия (издания, изменения) документов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243ECF" w:rsidRPr="00243ECF" w:rsidTr="00464181">
        <w:tc>
          <w:tcPr>
            <w:tcW w:w="2411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учреждения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деятельности учреждения и результатах независимой оценки качества оказания услуг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подлежит размещению и обновлению в течение 10 рабочих дней со дня ее создания, получения или внесения соответствующих изменений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</w:tr>
      <w:tr w:rsidR="00243ECF" w:rsidRPr="00243ECF" w:rsidTr="00464181">
        <w:tc>
          <w:tcPr>
            <w:tcW w:w="2411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Информационные стенды учреждения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об услугах (работах), в том числе планы мероприятий, перечень и расписание занятий клубных формирований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243ECF" w:rsidRPr="00243ECF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обновления информации, в течении 10 рабочих дней со дня ее создания, изменения.</w:t>
            </w:r>
          </w:p>
        </w:tc>
      </w:tr>
    </w:tbl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3.2.2. Информирование потребителей также может осуществляться любым иным способом, предусмотренным законодательством Российской Федерации и обеспечивающим доступность информации, в том числе посредством консультации по телефону, распространения информационной и рекламной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продукции (афиши, листовки, устное оповещение, использование средств массовой информации и др.).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3.2.3. Информационной продукции должен быть присвоен знак информационной продукции в соответствии с требованиями Федерального закона от 29.12.2010 № 436-ФЗ «О защите детей от информации, причиняющей вред их здоровью и развитию» (0+ , 6+ , 12+ , 16+ , 18+ и (или) текстовое предупреждение в виде словосочетания «запрещено для детей»).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3.3. Исчерпывающий перечень документов, необходимых для получения услуг (работ), порядок и сроки их представления.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5386"/>
        <w:gridCol w:w="2517"/>
      </w:tblGrid>
      <w:tr w:rsidR="00243ECF" w:rsidRPr="00243ECF" w:rsidTr="00A019AE">
        <w:trPr>
          <w:trHeight w:val="575"/>
        </w:trPr>
        <w:tc>
          <w:tcPr>
            <w:tcW w:w="1986" w:type="dxa"/>
            <w:shd w:val="clear" w:color="auto" w:fill="auto"/>
            <w:vAlign w:val="center"/>
          </w:tcPr>
          <w:p w:rsidR="00243ECF" w:rsidRPr="00DF6982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F69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3ECF" w:rsidRPr="00DF6982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F69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Перечень документов (сведений)</w:t>
            </w:r>
          </w:p>
        </w:tc>
        <w:tc>
          <w:tcPr>
            <w:tcW w:w="2517" w:type="dxa"/>
            <w:vAlign w:val="center"/>
          </w:tcPr>
          <w:p w:rsidR="00243ECF" w:rsidRPr="00DF6982" w:rsidRDefault="00243ECF" w:rsidP="00243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F69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Порядок и сроки предоставления документов</w:t>
            </w:r>
          </w:p>
        </w:tc>
      </w:tr>
      <w:tr w:rsidR="00243ECF" w:rsidRPr="00243ECF" w:rsidTr="00A019AE">
        <w:tc>
          <w:tcPr>
            <w:tcW w:w="1986" w:type="dxa"/>
            <w:shd w:val="clear" w:color="auto" w:fill="auto"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23675" w:rsidRDefault="00DF6982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04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посещения платных мероприятий, выставок (экспозиций)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потребителю необходимо </w:t>
            </w:r>
            <w:r w:rsidR="00477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ставить билет (</w:t>
            </w:r>
            <w:r w:rsidR="00243ECF"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абонемент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="00243ECF"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установленного в Учреждении образца, </w:t>
            </w:r>
            <w:r w:rsidR="0004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приобретенный в кассе Учреждения, </w:t>
            </w:r>
            <w:r w:rsidR="00243ECF"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иной документ, подтверждающий оплату, установленный</w:t>
            </w:r>
            <w:r w:rsidR="00823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Положением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="00823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платных услуг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</w:t>
            </w:r>
            <w:r w:rsidR="00823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3ECF" w:rsidRPr="00243ECF" w:rsidRDefault="00046F56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посещения мероприятий, выставок (экспозиций), организованных </w:t>
            </w:r>
            <w:r w:rsidR="00823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DF6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пригласительной основе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477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потребителю необходимо пред</w:t>
            </w:r>
            <w:r w:rsidR="00DF6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ставить пригласительный билет,</w:t>
            </w:r>
            <w:r w:rsidR="00DF6982" w:rsidRPr="00DF6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установленного в Учреждении образца</w:t>
            </w:r>
            <w:r w:rsidR="00DF6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иных случаях для посещения мероприятий</w:t>
            </w:r>
            <w:r w:rsidR="00DF6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DF6982" w:rsidRPr="00DF6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экспозиций (выставок) 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не требуется.</w:t>
            </w:r>
          </w:p>
        </w:tc>
        <w:tc>
          <w:tcPr>
            <w:tcW w:w="2517" w:type="dxa"/>
            <w:vMerge w:val="restart"/>
            <w:vAlign w:val="center"/>
          </w:tcPr>
          <w:p w:rsidR="00243ECF" w:rsidRPr="00243ECF" w:rsidRDefault="00477234" w:rsidP="00046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пред</w:t>
            </w:r>
            <w:r w:rsidR="0004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ставляются потребителем в порядке общей очереди в день проведения мероприятия, выставки (экспозиции), но не позднее 15 минут до начала проведения мероприятия, выстав</w:t>
            </w:r>
            <w:r w:rsidR="00046F56" w:rsidRPr="0004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04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(экспозиции</w:t>
            </w:r>
            <w:r w:rsidR="00046F56" w:rsidRPr="0004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243ECF" w:rsidRPr="00243ECF" w:rsidTr="00A019AE">
        <w:tc>
          <w:tcPr>
            <w:tcW w:w="1986" w:type="dxa"/>
            <w:shd w:val="clear" w:color="auto" w:fill="auto"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ECF" w:rsidRPr="00243ECF" w:rsidTr="00A019AE">
        <w:tc>
          <w:tcPr>
            <w:tcW w:w="1986" w:type="dxa"/>
            <w:shd w:val="clear" w:color="auto" w:fill="auto"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оформлении записи в клубное формирование потребителю необходимо представить следующие сведения и документы: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письменное заявление о приеме в клубное формирование установленного в учреждении образца (для ребенка, не достигшего 14 лет - письменное заявление родителя (законного представителя));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медицинское заключение (сведения) о состоянии здоровья и отсутствии противопоказаний для занятия соответствующим видом деятельности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4"/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 дата рождения, основное место работы (учебы), адрес и телефон места работы, адрес места жительства и контактный телефон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5"/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г) паспортные данные (в случае заключения договора на оказание платных услуг (выполнение работ);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д) согласие на обработку персональных данных;</w:t>
            </w:r>
          </w:p>
          <w:p w:rsidR="00243ECF" w:rsidRPr="00243ECF" w:rsidRDefault="00243ECF" w:rsidP="00046F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е) заявление родителя (законного представителя) об обязательном сопровождении ребенка до и после занятий (для участников клубных формирований в возрасте до 12 лет).</w:t>
            </w:r>
          </w:p>
        </w:tc>
        <w:tc>
          <w:tcPr>
            <w:tcW w:w="2517" w:type="dxa"/>
            <w:vAlign w:val="center"/>
          </w:tcPr>
          <w:p w:rsidR="00243ECF" w:rsidRPr="00243ECF" w:rsidRDefault="00243ECF" w:rsidP="00046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и сроки приема документов для оформления записи потребителей в клубное формирование, требования к уровню подготовки потенциальных участников клубных формирований устанавливаются локальным актом Учреждения (Положение о клубном формировании)</w:t>
            </w:r>
          </w:p>
        </w:tc>
      </w:tr>
    </w:tbl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3.4. Требования к объему, качеству, содержанию, периодичности и продолжительности оказания услуг (выполнения работ):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3.4.1. В соответствии с Постановлением 1-пк показатели, характеризующие качество, объем и содержание услуг (работ) устанавливаются Учредителем при формировании и доведении муниципального задания до Учреждения.</w:t>
      </w:r>
    </w:p>
    <w:p w:rsidR="00243ECF" w:rsidRPr="00243ECF" w:rsidRDefault="00243ECF" w:rsidP="00ED0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3.4.2. В соответствии с Основ</w:t>
      </w:r>
      <w:r w:rsidR="00ED028E">
        <w:rPr>
          <w:rFonts w:ascii="Arial" w:eastAsia="Times New Roman" w:hAnsi="Arial" w:cs="Arial"/>
          <w:sz w:val="24"/>
          <w:szCs w:val="24"/>
          <w:lang w:eastAsia="ru-RU"/>
        </w:rPr>
        <w:t xml:space="preserve">ами законодательства о культуре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>Учреждения для создания условий для проведения независимой оценки обеспечивают открытость и доступность информации на своих официальных сайтах в информационно-коммуникационной сети «Интернет», а также техническую возможность выражения мнений потребителями о качестве оказания услуг.</w:t>
      </w:r>
    </w:p>
    <w:p w:rsidR="00243ECF" w:rsidRPr="00243ECF" w:rsidRDefault="00830BCD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3.4.3. </w:t>
      </w:r>
      <w:r w:rsidR="00243ECF" w:rsidRPr="00243ECF">
        <w:rPr>
          <w:rFonts w:ascii="Arial" w:eastAsia="Times New Roman" w:hAnsi="Arial" w:cs="Arial"/>
          <w:sz w:val="24"/>
          <w:szCs w:val="24"/>
          <w:lang w:eastAsia="ru-RU"/>
        </w:rPr>
        <w:t>Приказом Минкультуры России от 05.10.2015 № 2515установлены следующие показатели, характеризующие общие критерии оценки качества оказания услуг организациями культуры: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открытость и доступность информации об организации культуры;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комфортность условий предоставления услуг и доступность их получения;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время ожидания предоставления услуги;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г) доброжелательность, вежливость, компетентность работников организации культуры;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д) удовлетворенность качеством оказания услуг.</w:t>
      </w:r>
    </w:p>
    <w:p w:rsidR="00243ECF" w:rsidRPr="00243ECF" w:rsidRDefault="00830BCD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3.4.4</w:t>
      </w:r>
      <w:r w:rsidR="00243ECF" w:rsidRPr="00243ECF">
        <w:rPr>
          <w:rFonts w:ascii="Arial" w:eastAsia="Times New Roman" w:hAnsi="Arial" w:cs="Arial"/>
          <w:sz w:val="24"/>
          <w:szCs w:val="24"/>
          <w:lang w:eastAsia="ru-RU"/>
        </w:rPr>
        <w:t>. Периодичность и продолжительность оказания услуг (выполнения работ):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Периодичность и продолжительность оказания услуг (выполнения работ) «Организация мероприятий», «Создание экспозиций (выставок) музеев, организация выездных выставок», устанавливается планом(ами) проведения мероприятий Учреждения, утвержденным(и) руководителем Учреждения и согласованным(и) с Учредителем.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Периодичность и продолжительность выполнения работы «Организация деятельности клубных формирований и формирований самодеятельного народного творчества» устанавливается Положением(ями) о клубном(ых) формировании(ях) Учреждения, с учетом расписания занятий клубных формирований Учреждения, договором(ами) об оказании платных услуг (выполнении работ).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3.5. Исчерпывающий перечень оснований для отказа в оказании услуг (выполнении работ):</w:t>
      </w:r>
    </w:p>
    <w:p w:rsidR="0061236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61236F" w:rsidRPr="0061236F">
        <w:rPr>
          <w:rFonts w:ascii="Arial" w:eastAsia="Times New Roman" w:hAnsi="Arial" w:cs="Arial"/>
          <w:sz w:val="24"/>
          <w:szCs w:val="24"/>
          <w:lang w:eastAsia="ru-RU"/>
        </w:rPr>
        <w:t>Непредставление или неполное представление документов, предусмотренных пунктом 3.3. настоящего Стандарта.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Посещение Учреждения потребителем в состоянии алкогольного, наркотического или токсического опьянения или социально-неадекватном состоянии (беспричинная грубость, враждебный настрой, агрессивность).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Отсутствие возможности оказания услуг (выполнения работ) в случаях: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обращения потребителя в дни и часы, когда Учреждение закрыто для посещения (вне графика работы учреждения или расписания занятий клубного формирования);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обращения потребителя с целью посещения мероприятия, непредусмотренного планом проведения мероприятий Учреждения;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на момент обращения потребителя отсутствуют свободные места в Учреждении и (или) завершилась продажа (распространение) билетов, или завершился срок приема документов в клубные формирования;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болезнь специалиста, непосредственно оказывающего услугу (выполняющего работу).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г) Приостановление оказания услуг (выполнения работ) по основаниям,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предусмотренным п.3.6. настоящего Стандарта.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3.6. Приостановление оказания услуг (выполнения работ) - отмена и (или) перенос занятий в клубных формированиях; отмена и (или) перенос мероприятий, организаторами которых являются Учреждения, в том числе массовых мероприятий с количеством участников от 50-ти и более человек, запланированных для проведения в стационарных или временных сооружениях, а также на открытых площадках (парки, сады, скверы, бульвары, улицы, площади и др.), допускается по следующим основаниям: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>Неблагоприятные климатические (погодные) условия: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официальное объявление ГУ МЧС России по Тюменской области, комиссией по предупреждению и ликвидации чрезвычайных ситуаций и обеспечению пожарной безопасности города Тюмени о чрезвычайной ситуации, в том числе штормовом предупреждении;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официальные данные (прогноз) Тюменского гидрометеоцентра и (или) объявление ГУ МЧС России по Тюменской области об аномально холодной погоде (среднесуточная температура воздуха ниже климатической нормы на 10 градусов и более) с температурой атмосферного воздуха ниже -25 градусов по шкале Цельсия с учетом скорости ветра 2 и более м/сек или с температурой атмосферного воздуха ниже -30 градусов по шкале Цельсия с учетом скорости ветра менее 2 м/сек.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б) Санитарно-противоэпидемические ограничительные мероприятия, в том числе официально объявленный карантин </w:t>
      </w:r>
      <w:r w:rsidRPr="00243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решениями штаба санитарно-противоэпидемической комиссии города Тюмени, санитарно-противоэпидемической комиссии Правительства Тюменской области, оперативного Штаба по предупреждению распространения заболеваемости ОРВИ и гриппом Тюменской области.</w:t>
      </w:r>
    </w:p>
    <w:p w:rsidR="00243ECF" w:rsidRPr="00243ECF" w:rsidRDefault="00243ECF" w:rsidP="00243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. Порядок подачи, регистрации и рассмотрения жалоб</w:t>
      </w: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на несоблюдение Стандарта</w:t>
      </w:r>
    </w:p>
    <w:p w:rsidR="00243ECF" w:rsidRPr="00243ECF" w:rsidRDefault="00243ECF" w:rsidP="00243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4.1. В соответствии с Федеральным </w:t>
      </w:r>
      <w:hyperlink r:id="rId10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243EC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от 02.05.2006 № 59-ФЗ «О порядке рассмотрения обращения граждан Российской Федерации» (далее - Закон об обращениях граждан), настоящим Стандартом граждане вправе направить жалобу (равнозначно - обращение) на несоблюдение настоящего Стандарта руководителю Учредителя или руководителю Учреждения при личном приеме или в форме письменного обращения.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4.2. Личный прием проводится уполномоченными лицами в соответствии с установленным графиком приема, информация о котором размещается в доступном для посетителей месте, на информационном стенде, официальном сайте Учреждения (Учредителя). При личном приеме гражданин предъявляет </w:t>
      </w:r>
      <w:hyperlink r:id="rId11" w:history="1">
        <w:r w:rsidRPr="00243ECF">
          <w:rPr>
            <w:rFonts w:ascii="Arial" w:eastAsia="Times New Roman" w:hAnsi="Arial" w:cs="Arial"/>
            <w:sz w:val="24"/>
            <w:szCs w:val="24"/>
            <w:lang w:eastAsia="ru-RU"/>
          </w:rPr>
          <w:t>документ</w:t>
        </w:r>
      </w:hyperlink>
      <w:r w:rsidRPr="00243ECF">
        <w:rPr>
          <w:rFonts w:ascii="Arial" w:eastAsia="Times New Roman" w:hAnsi="Arial" w:cs="Arial"/>
          <w:sz w:val="24"/>
          <w:szCs w:val="24"/>
          <w:lang w:eastAsia="ru-RU"/>
        </w:rPr>
        <w:t>, удостоверяющий его личность. Содержание устного обращения заносится в карточку личного приема гражданина.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дается письменный ответ по существу поставленных в обращении вопросов.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4.3. Письменное обращение подлежит об</w:t>
      </w:r>
      <w:r w:rsidR="00477234">
        <w:rPr>
          <w:rFonts w:ascii="Arial" w:eastAsia="Times New Roman" w:hAnsi="Arial" w:cs="Arial"/>
          <w:sz w:val="24"/>
          <w:szCs w:val="24"/>
          <w:lang w:eastAsia="ru-RU"/>
        </w:rPr>
        <w:t>язательной регистрации в течении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 3 дней с момента поступления его в Учреждение (Учредителю).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 xml:space="preserve">4.4. Обращения, поступившие в Учреждение (Учредителю) в соответствии с их компетенцией, подлежит обязательному рассмотрению. В случае </w:t>
      </w:r>
      <w:r w:rsidRPr="00243E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необходимости рассмотрение обращения может сопровождаться с выездом на место.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4.5. Рассмотрение обращения, подготовку проекта ответа и направление ответа в соответствии со статьей 10 Закона об обращениях граждан осуществляют: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должностные лица Учреждения, назначенные руководителем Учреждения;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- должностные лица Учредителя, назначенные руководителем Учредителя.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4.6. Срок рассмотрения письменного обращения - в течение 30 дней со дня регистрации письменного обращения (пункт 1 статьи 12 Закона об обращениях граждан).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4.7. В случае, если в письменном или устном обращении содержатся вопросы, решение которых не входит в компетенцию Учреждения или Учредителя, гражданину дается разъяснение, куда и в каком порядке ему следует обратиться.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4.8.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(Учредителя)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Учреждение (Учредителю). О данном решении уведомляется гражданин, направивший обращение.</w:t>
      </w:r>
    </w:p>
    <w:p w:rsidR="00243ECF" w:rsidRPr="00243ECF" w:rsidRDefault="00243ECF" w:rsidP="00243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243ECF">
        <w:rPr>
          <w:rFonts w:ascii="Arial" w:eastAsia="Times New Roman" w:hAnsi="Arial" w:cs="Arial"/>
          <w:b/>
          <w:sz w:val="24"/>
          <w:szCs w:val="24"/>
          <w:lang w:eastAsia="ru-RU"/>
        </w:rPr>
        <w:t>. Порядок контроля за оказанием услуг (выполнением работ)</w:t>
      </w:r>
    </w:p>
    <w:p w:rsidR="00243ECF" w:rsidRPr="00243ECF" w:rsidRDefault="00243ECF" w:rsidP="00243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5.1. Контроль за оказанием услуг (выполнением работ), в том числе за соблюдением настоящего Стандарта осуществляется: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руководителем Учреждения путем проведения внутреннего контроля;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руководителем Учредителя путем проведения внешнего контроля.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5.2. Внешний контроль организуется руководителем Учредителя в соответствии с Постановлением 1-пк в следующих формах: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а) рассмотрение отчетов Учреждений о выполнении муниципального задания;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б) проведение плановых и внеплановых проверок оказания услуг (выполнения работ)Учреждениями, в том числе соблюдения настоящего Стандарта (далее - проверки);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в) проведение финансового контроля.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5.2.1. Проверки могут быть камеральными (без выезда в Учреждение, на основе представленных или (и) имеющихся у Учредителя документов) или выездными (по месту фактического оказания услуг (выполнения работ)).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5.2.2. О проведении проверки должен быть издан приказ руководителя Учредителя.</w:t>
      </w:r>
    </w:p>
    <w:p w:rsidR="00243ECF" w:rsidRPr="00243ECF" w:rsidRDefault="00243ECF" w:rsidP="00243E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5.2.3. Плановые проверки могут быть комплексными и тематическими и проводятся в соответствии с ежегодным планом проведения проверок, утвержденным приказом руководителя Учредителя.</w:t>
      </w:r>
    </w:p>
    <w:p w:rsidR="009D37FA" w:rsidRPr="002A2D3A" w:rsidRDefault="00243ECF" w:rsidP="002A2D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ECF">
        <w:rPr>
          <w:rFonts w:ascii="Arial" w:eastAsia="Times New Roman" w:hAnsi="Arial" w:cs="Arial"/>
          <w:sz w:val="24"/>
          <w:szCs w:val="24"/>
          <w:lang w:eastAsia="ru-RU"/>
        </w:rPr>
        <w:t>5.2.4. Внеплановые проверки проводятся по обращениям физических и юридических лиц, органов государственной власти, органов местного самоуправления (а также в случае отклонения выполнения показателей, установленных муниципальным заданием, на 15% и более), вне утвержденного ежегодного плана проведения проверок, на основании приказа руководителя Учредителя о проведении внеплановой проверки.</w:t>
      </w:r>
    </w:p>
    <w:sectPr w:rsidR="009D37FA" w:rsidRPr="002A2D3A" w:rsidSect="002A5DC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0C" w:rsidRDefault="00F01D0C" w:rsidP="00243ECF">
      <w:pPr>
        <w:spacing w:after="0" w:line="240" w:lineRule="auto"/>
      </w:pPr>
      <w:r>
        <w:separator/>
      </w:r>
    </w:p>
  </w:endnote>
  <w:endnote w:type="continuationSeparator" w:id="1">
    <w:p w:rsidR="00F01D0C" w:rsidRDefault="00F01D0C" w:rsidP="0024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6055405"/>
    </w:sdtPr>
    <w:sdtContent>
      <w:p w:rsidR="00381B9D" w:rsidRDefault="002A5DC6">
        <w:pPr>
          <w:pStyle w:val="a9"/>
          <w:jc w:val="right"/>
        </w:pPr>
        <w:r>
          <w:fldChar w:fldCharType="begin"/>
        </w:r>
        <w:r w:rsidR="00381B9D">
          <w:instrText>PAGE   \* MERGEFORMAT</w:instrText>
        </w:r>
        <w:r>
          <w:fldChar w:fldCharType="separate"/>
        </w:r>
        <w:r w:rsidR="00D91218">
          <w:rPr>
            <w:noProof/>
          </w:rPr>
          <w:t>1</w:t>
        </w:r>
        <w:r>
          <w:fldChar w:fldCharType="end"/>
        </w:r>
      </w:p>
    </w:sdtContent>
  </w:sdt>
  <w:p w:rsidR="00381B9D" w:rsidRDefault="00381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0C" w:rsidRDefault="00F01D0C" w:rsidP="00243ECF">
      <w:pPr>
        <w:spacing w:after="0" w:line="240" w:lineRule="auto"/>
      </w:pPr>
      <w:r>
        <w:separator/>
      </w:r>
    </w:p>
  </w:footnote>
  <w:footnote w:type="continuationSeparator" w:id="1">
    <w:p w:rsidR="00F01D0C" w:rsidRDefault="00F01D0C" w:rsidP="00243ECF">
      <w:pPr>
        <w:spacing w:after="0" w:line="240" w:lineRule="auto"/>
      </w:pPr>
      <w:r>
        <w:continuationSeparator/>
      </w:r>
    </w:p>
  </w:footnote>
  <w:footnote w:id="2">
    <w:p w:rsidR="00243ECF" w:rsidRPr="00035DF5" w:rsidRDefault="00243ECF" w:rsidP="00243ECF">
      <w:pPr>
        <w:pStyle w:val="a4"/>
        <w:rPr>
          <w:rFonts w:ascii="Arial" w:hAnsi="Arial" w:cs="Arial"/>
          <w:sz w:val="14"/>
          <w:szCs w:val="14"/>
        </w:rPr>
      </w:pPr>
      <w:r w:rsidRPr="00035DF5">
        <w:rPr>
          <w:rStyle w:val="a6"/>
          <w:rFonts w:ascii="Arial" w:hAnsi="Arial" w:cs="Arial"/>
          <w:sz w:val="14"/>
          <w:szCs w:val="14"/>
        </w:rPr>
        <w:footnoteRef/>
      </w:r>
      <w:r w:rsidRPr="00035DF5">
        <w:rPr>
          <w:rFonts w:ascii="Arial" w:hAnsi="Arial" w:cs="Arial"/>
          <w:sz w:val="14"/>
          <w:szCs w:val="14"/>
        </w:rPr>
        <w:t xml:space="preserve"> Приказ Мин</w:t>
      </w:r>
      <w:r>
        <w:rPr>
          <w:rFonts w:ascii="Arial" w:hAnsi="Arial" w:cs="Arial"/>
          <w:sz w:val="14"/>
          <w:szCs w:val="14"/>
        </w:rPr>
        <w:t>фина России от 21.07.2011 № 86н.</w:t>
      </w:r>
    </w:p>
  </w:footnote>
  <w:footnote w:id="3">
    <w:p w:rsidR="00243ECF" w:rsidRPr="003C03B2" w:rsidRDefault="00243ECF" w:rsidP="00243ECF">
      <w:pPr>
        <w:pStyle w:val="a4"/>
        <w:rPr>
          <w:rFonts w:ascii="Arial" w:hAnsi="Arial" w:cs="Arial"/>
          <w:sz w:val="16"/>
          <w:szCs w:val="16"/>
        </w:rPr>
      </w:pPr>
      <w:r w:rsidRPr="00035DF5">
        <w:rPr>
          <w:rStyle w:val="a6"/>
          <w:rFonts w:ascii="Arial" w:hAnsi="Arial" w:cs="Arial"/>
          <w:sz w:val="14"/>
          <w:szCs w:val="14"/>
        </w:rPr>
        <w:footnoteRef/>
      </w:r>
      <w:r w:rsidRPr="00035DF5">
        <w:rPr>
          <w:rFonts w:ascii="Arial" w:hAnsi="Arial" w:cs="Arial"/>
          <w:sz w:val="14"/>
          <w:szCs w:val="14"/>
        </w:rPr>
        <w:t xml:space="preserve"> Приказ Минкультуры России от 20.02.2015 № 277</w:t>
      </w:r>
      <w:r>
        <w:rPr>
          <w:rFonts w:ascii="Arial" w:hAnsi="Arial" w:cs="Arial"/>
          <w:sz w:val="14"/>
          <w:szCs w:val="14"/>
        </w:rPr>
        <w:t>.</w:t>
      </w:r>
    </w:p>
  </w:footnote>
  <w:footnote w:id="4">
    <w:p w:rsidR="00243ECF" w:rsidRPr="002F58DA" w:rsidRDefault="00243ECF" w:rsidP="00243ECF">
      <w:pPr>
        <w:pStyle w:val="a3"/>
        <w:jc w:val="both"/>
        <w:rPr>
          <w:rFonts w:ascii="Arial" w:hAnsi="Arial" w:cs="Arial"/>
          <w:sz w:val="16"/>
          <w:szCs w:val="16"/>
        </w:rPr>
      </w:pPr>
      <w:r w:rsidRPr="002F58DA">
        <w:rPr>
          <w:rStyle w:val="a6"/>
          <w:rFonts w:ascii="Arial" w:hAnsi="Arial" w:cs="Arial"/>
          <w:sz w:val="16"/>
          <w:szCs w:val="16"/>
        </w:rPr>
        <w:footnoteRef/>
      </w:r>
      <w:r w:rsidRPr="002F58DA">
        <w:rPr>
          <w:rFonts w:ascii="Arial" w:hAnsi="Arial" w:cs="Arial"/>
          <w:sz w:val="16"/>
          <w:szCs w:val="16"/>
        </w:rPr>
        <w:t xml:space="preserve"> В случае отказа от предоставления м</w:t>
      </w:r>
      <w:r>
        <w:rPr>
          <w:rFonts w:ascii="Arial" w:hAnsi="Arial" w:cs="Arial"/>
          <w:sz w:val="16"/>
          <w:szCs w:val="16"/>
        </w:rPr>
        <w:t>едицинского заключения (сведений</w:t>
      </w:r>
      <w:r w:rsidRPr="002F58DA">
        <w:rPr>
          <w:rFonts w:ascii="Arial" w:hAnsi="Arial" w:cs="Arial"/>
          <w:sz w:val="16"/>
          <w:szCs w:val="16"/>
        </w:rPr>
        <w:t xml:space="preserve">) потребитель (для несовершеннолетних детей – законный представитель) в заявлении </w:t>
      </w:r>
      <w:r>
        <w:rPr>
          <w:rFonts w:ascii="Arial" w:hAnsi="Arial" w:cs="Arial"/>
          <w:sz w:val="16"/>
          <w:szCs w:val="16"/>
        </w:rPr>
        <w:t xml:space="preserve">о приеме в клубное формирование </w:t>
      </w:r>
      <w:r w:rsidRPr="002F58DA">
        <w:rPr>
          <w:rFonts w:ascii="Arial" w:hAnsi="Arial" w:cs="Arial"/>
          <w:sz w:val="16"/>
          <w:szCs w:val="16"/>
        </w:rPr>
        <w:t>указывает о своем отказе, о том, что он ознакомлен со спецификой занятий и несет персональную ответственность за свое здоровье (для несовершеннолетних детей - за здоровье ребенка).</w:t>
      </w:r>
    </w:p>
  </w:footnote>
  <w:footnote w:id="5">
    <w:p w:rsidR="00243ECF" w:rsidRDefault="00243ECF" w:rsidP="00243ECF">
      <w:pPr>
        <w:pStyle w:val="a3"/>
      </w:pPr>
      <w:r w:rsidRPr="002F58DA">
        <w:rPr>
          <w:rStyle w:val="a6"/>
          <w:rFonts w:ascii="Arial" w:hAnsi="Arial" w:cs="Arial"/>
          <w:sz w:val="16"/>
          <w:szCs w:val="16"/>
        </w:rPr>
        <w:footnoteRef/>
      </w:r>
      <w:r w:rsidRPr="002F58DA">
        <w:rPr>
          <w:rFonts w:ascii="Arial" w:hAnsi="Arial" w:cs="Arial"/>
          <w:sz w:val="16"/>
          <w:szCs w:val="16"/>
        </w:rPr>
        <w:t xml:space="preserve"> Сведения предоставляются пользователем для внесения информации в журнал учета работы клубного формирования в соответствии с Решение</w:t>
      </w:r>
      <w:r>
        <w:rPr>
          <w:rFonts w:ascii="Arial" w:hAnsi="Arial" w:cs="Arial"/>
          <w:sz w:val="16"/>
          <w:szCs w:val="16"/>
        </w:rPr>
        <w:t>м</w:t>
      </w:r>
      <w:r w:rsidRPr="002F58DA">
        <w:rPr>
          <w:rFonts w:ascii="Arial" w:hAnsi="Arial" w:cs="Arial"/>
          <w:sz w:val="16"/>
          <w:szCs w:val="16"/>
        </w:rPr>
        <w:t xml:space="preserve"> Коллеги</w:t>
      </w:r>
      <w:r>
        <w:rPr>
          <w:rFonts w:ascii="Arial" w:hAnsi="Arial" w:cs="Arial"/>
          <w:sz w:val="16"/>
          <w:szCs w:val="16"/>
        </w:rPr>
        <w:t>и Минкультуры РФ от 29.05.2002 №</w:t>
      </w:r>
      <w:r w:rsidRPr="002F58DA">
        <w:rPr>
          <w:rFonts w:ascii="Arial" w:hAnsi="Arial" w:cs="Arial"/>
          <w:sz w:val="16"/>
          <w:szCs w:val="16"/>
        </w:rPr>
        <w:t xml:space="preserve"> 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785"/>
    <w:multiLevelType w:val="hybridMultilevel"/>
    <w:tmpl w:val="BDC49E10"/>
    <w:lvl w:ilvl="0" w:tplc="608A03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2DA"/>
    <w:rsid w:val="00046F56"/>
    <w:rsid w:val="0006151B"/>
    <w:rsid w:val="001C2721"/>
    <w:rsid w:val="001D2082"/>
    <w:rsid w:val="002072DA"/>
    <w:rsid w:val="00243ECF"/>
    <w:rsid w:val="002A2D3A"/>
    <w:rsid w:val="002A5DC6"/>
    <w:rsid w:val="00375A57"/>
    <w:rsid w:val="00381B9D"/>
    <w:rsid w:val="003B7528"/>
    <w:rsid w:val="004302B2"/>
    <w:rsid w:val="00477234"/>
    <w:rsid w:val="004F66A6"/>
    <w:rsid w:val="005439BA"/>
    <w:rsid w:val="0061236F"/>
    <w:rsid w:val="00623C43"/>
    <w:rsid w:val="006325F0"/>
    <w:rsid w:val="006A06AB"/>
    <w:rsid w:val="00823675"/>
    <w:rsid w:val="00830BCD"/>
    <w:rsid w:val="009D37FA"/>
    <w:rsid w:val="00A019AE"/>
    <w:rsid w:val="00A564BD"/>
    <w:rsid w:val="00A84901"/>
    <w:rsid w:val="00CA113B"/>
    <w:rsid w:val="00CA75E1"/>
    <w:rsid w:val="00D72E17"/>
    <w:rsid w:val="00D91218"/>
    <w:rsid w:val="00DF6982"/>
    <w:rsid w:val="00ED028E"/>
    <w:rsid w:val="00F01D0C"/>
    <w:rsid w:val="00F66D6A"/>
    <w:rsid w:val="00FB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EC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43E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43EC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nhideWhenUsed/>
    <w:rsid w:val="00243EC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8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9D"/>
  </w:style>
  <w:style w:type="paragraph" w:styleId="a9">
    <w:name w:val="footer"/>
    <w:basedOn w:val="a"/>
    <w:link w:val="aa"/>
    <w:uiPriority w:val="99"/>
    <w:unhideWhenUsed/>
    <w:rsid w:val="0038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9D"/>
  </w:style>
  <w:style w:type="paragraph" w:styleId="ab">
    <w:name w:val="Balloon Text"/>
    <w:basedOn w:val="a"/>
    <w:link w:val="ac"/>
    <w:uiPriority w:val="99"/>
    <w:semiHidden/>
    <w:unhideWhenUsed/>
    <w:rsid w:val="004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EC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43E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43EC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nhideWhenUsed/>
    <w:rsid w:val="00243EC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8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9D"/>
  </w:style>
  <w:style w:type="paragraph" w:styleId="a9">
    <w:name w:val="footer"/>
    <w:basedOn w:val="a"/>
    <w:link w:val="aa"/>
    <w:uiPriority w:val="99"/>
    <w:unhideWhenUsed/>
    <w:rsid w:val="0038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9D"/>
  </w:style>
  <w:style w:type="paragraph" w:styleId="ab">
    <w:name w:val="Balloon Text"/>
    <w:basedOn w:val="a"/>
    <w:link w:val="ac"/>
    <w:uiPriority w:val="99"/>
    <w:semiHidden/>
    <w:unhideWhenUsed/>
    <w:rsid w:val="004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C855B7BD3302E992BE3CA55F76C5770662D7452D768458E67226BFAb2a3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168BB13699053C07C04E6F1FD20612C826435241FE08F6B88F4C698CwDn2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0275B4CEB33C35FF8CA9C560D914FC3663D08A5625F57034B6F727E73S4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Носырева Ольга Александровна</dc:creator>
  <cp:keywords/>
  <dc:description/>
  <cp:lastModifiedBy>Селезнева Евгения Александровна</cp:lastModifiedBy>
  <cp:revision>23</cp:revision>
  <cp:lastPrinted>2016-02-26T06:29:00Z</cp:lastPrinted>
  <dcterms:created xsi:type="dcterms:W3CDTF">2016-02-08T05:43:00Z</dcterms:created>
  <dcterms:modified xsi:type="dcterms:W3CDTF">2016-03-01T12:13:00Z</dcterms:modified>
</cp:coreProperties>
</file>