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9D" w:rsidRDefault="00C01D9D" w:rsidP="00C01D9D">
      <w:pPr>
        <w:jc w:val="right"/>
      </w:pPr>
      <w:r>
        <w:t>Приложение № 4 к Распоряжению №_______ от ___________2017г.</w:t>
      </w:r>
    </w:p>
    <w:p w:rsidR="00C01D9D" w:rsidRDefault="00C01D9D" w:rsidP="00C01D9D">
      <w:pPr>
        <w:jc w:val="right"/>
        <w:rPr>
          <w:b/>
          <w:sz w:val="24"/>
          <w:szCs w:val="24"/>
        </w:rPr>
      </w:pPr>
      <w:r>
        <w:rPr>
          <w:b/>
        </w:rPr>
        <w:t>(Население)</w:t>
      </w:r>
    </w:p>
    <w:p w:rsidR="00C01D9D" w:rsidRDefault="00C01D9D" w:rsidP="00571821">
      <w:pPr>
        <w:spacing w:line="276" w:lineRule="auto"/>
        <w:jc w:val="center"/>
        <w:rPr>
          <w:b/>
          <w:sz w:val="24"/>
          <w:szCs w:val="24"/>
        </w:rPr>
      </w:pPr>
    </w:p>
    <w:p w:rsidR="00571821" w:rsidRDefault="00C01D9D" w:rsidP="0057182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571821">
        <w:rPr>
          <w:b/>
          <w:sz w:val="24"/>
          <w:szCs w:val="24"/>
        </w:rPr>
        <w:t xml:space="preserve"> 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теплоснабжения и поставки горячей воды 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</w:rPr>
        <w:t>&lt;</w:t>
      </w:r>
      <w:proofErr w:type="spellStart"/>
      <w:r>
        <w:rPr>
          <w:b/>
        </w:rPr>
        <w:t>НомерДоговора</w:t>
      </w:r>
      <w:proofErr w:type="spellEnd"/>
      <w:r>
        <w:rPr>
          <w:b/>
        </w:rPr>
        <w:t>&gt;/&lt;Номер&gt;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г. Дмитров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«____» _________ 20__г.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571821" w:rsidRDefault="00571821" w:rsidP="00571821">
      <w:pPr>
        <w:widowControl w:val="0"/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«Дмитровтеплосервис»,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>«Теплоснабжающая организация»,</w:t>
      </w:r>
      <w:r>
        <w:rPr>
          <w:sz w:val="24"/>
          <w:szCs w:val="24"/>
        </w:rPr>
        <w:t xml:space="preserve"> в лице заместителя генерального директора по экономике и финансам </w:t>
      </w:r>
      <w:proofErr w:type="spellStart"/>
      <w:r>
        <w:rPr>
          <w:sz w:val="24"/>
          <w:szCs w:val="24"/>
        </w:rPr>
        <w:t>Коринец</w:t>
      </w:r>
      <w:proofErr w:type="spellEnd"/>
      <w:r>
        <w:rPr>
          <w:sz w:val="24"/>
          <w:szCs w:val="24"/>
        </w:rPr>
        <w:t xml:space="preserve"> Ирины Викторовны, действующего на основании доверенности от 19.04.2017г., с одной стороны, и </w:t>
      </w:r>
      <w:r>
        <w:rPr>
          <w:b/>
          <w:sz w:val="24"/>
          <w:szCs w:val="24"/>
        </w:rPr>
        <w:t xml:space="preserve">&lt;Название контрагента&gt;, </w:t>
      </w:r>
      <w:r>
        <w:rPr>
          <w:sz w:val="24"/>
          <w:szCs w:val="24"/>
        </w:rPr>
        <w:t xml:space="preserve">именуемое в дальнейшем </w:t>
      </w:r>
      <w:r>
        <w:rPr>
          <w:b/>
          <w:sz w:val="24"/>
          <w:szCs w:val="24"/>
        </w:rPr>
        <w:t>«Потребитель»</w:t>
      </w:r>
      <w:r>
        <w:rPr>
          <w:sz w:val="24"/>
          <w:szCs w:val="24"/>
        </w:rPr>
        <w:t>, в лице руководителя &lt;</w:t>
      </w:r>
      <w:proofErr w:type="spellStart"/>
      <w:r>
        <w:rPr>
          <w:sz w:val="24"/>
          <w:szCs w:val="24"/>
        </w:rPr>
        <w:t>ФИОКонтрагента</w:t>
      </w:r>
      <w:proofErr w:type="spellEnd"/>
      <w:r>
        <w:rPr>
          <w:sz w:val="24"/>
          <w:szCs w:val="24"/>
        </w:rPr>
        <w:t>&gt;, действующего на основании _____________________, с другой стороны, именуемые в дальнейшем «Стороны», заключили настоящий Договор о нижеследующем.</w:t>
      </w:r>
      <w:proofErr w:type="gramEnd"/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71821" w:rsidRDefault="00571821" w:rsidP="005718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 обязуется поставлять Потребителю тепловую энергию (мощность) и теплоноситель, в том числе как горячую воду на нужды горячего водоснабжения (далее – энергетические ресурсы) через присоединенную сеть в период с &lt;Начало&gt; по &lt;Конец&gt;, а Потребитель обязуется оплачивать принятые энергетические ресурсы, соблюдая предусмотренный Договором режим их потребления, в следующем количестве: тепловую энергию – &lt;</w:t>
      </w:r>
      <w:proofErr w:type="spellStart"/>
      <w:r>
        <w:rPr>
          <w:rFonts w:ascii="Times New Roman" w:hAnsi="Times New Roman"/>
          <w:sz w:val="24"/>
          <w:szCs w:val="24"/>
        </w:rPr>
        <w:t>Гкал_год</w:t>
      </w:r>
      <w:proofErr w:type="spellEnd"/>
      <w:r>
        <w:rPr>
          <w:rFonts w:ascii="Times New Roman" w:hAnsi="Times New Roman"/>
          <w:sz w:val="24"/>
          <w:szCs w:val="24"/>
        </w:rPr>
        <w:t>&gt; Гкал, теплоноситель/физ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ода в составе ГВС – &lt;м3_год&gt; м3 с тепловой нагрузкой &lt;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Q</w:t>
      </w:r>
      <w:proofErr w:type="gramEnd"/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&gt; Гкал/час, из них:</w:t>
      </w:r>
    </w:p>
    <w:p w:rsidR="00571821" w:rsidRDefault="00571821" w:rsidP="00571821">
      <w:pPr>
        <w:pStyle w:val="a3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отопление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&lt;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от6&gt; Гкал/час; ____м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1821" w:rsidRDefault="00571821" w:rsidP="00571821">
      <w:pPr>
        <w:pStyle w:val="a3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вентиляцию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&lt;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>
        <w:rPr>
          <w:rFonts w:ascii="Times New Roman" w:hAnsi="Times New Roman"/>
          <w:sz w:val="24"/>
          <w:szCs w:val="24"/>
        </w:rPr>
        <w:t>вент&gt;Гкал/час; ____м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/час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 горячее водоснабжение </w:t>
      </w:r>
      <w:r>
        <w:rPr>
          <w:rFonts w:ascii="Times New Roman" w:hAnsi="Times New Roman"/>
          <w:sz w:val="24"/>
          <w:szCs w:val="24"/>
        </w:rPr>
        <w:tab/>
        <w:t xml:space="preserve"> &lt;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Q</w:t>
      </w:r>
      <w:proofErr w:type="gramEnd"/>
      <w:r>
        <w:rPr>
          <w:rFonts w:ascii="Times New Roman" w:hAnsi="Times New Roman"/>
          <w:sz w:val="24"/>
          <w:szCs w:val="24"/>
        </w:rPr>
        <w:t>чГВС</w:t>
      </w:r>
      <w:proofErr w:type="spellEnd"/>
      <w:r>
        <w:rPr>
          <w:rFonts w:ascii="Times New Roman" w:hAnsi="Times New Roman"/>
          <w:sz w:val="24"/>
          <w:szCs w:val="24"/>
        </w:rPr>
        <w:t>&gt;;  ___м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/час</w:t>
      </w:r>
    </w:p>
    <w:p w:rsidR="00571821" w:rsidRDefault="00571821" w:rsidP="005718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циркуляционный расход (отопление + вентиляция) </w:t>
      </w:r>
      <w:r>
        <w:rPr>
          <w:rFonts w:ascii="Times New Roman" w:hAnsi="Times New Roman" w:cs="Times New Roman"/>
        </w:rPr>
        <w:t>-  &lt;G&gt; м3/час;</w:t>
      </w:r>
    </w:p>
    <w:p w:rsidR="00571821" w:rsidRDefault="00571821" w:rsidP="005718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Договорной объем по видам потребления с разбивкой по месяцам, тепловые нагрузки по каждому объекту, количество тепловых потерь тепловой энергии в тепловых сетях Потребителя от границы балансовой принадлежности до точки учета приводятся в Приложениях к настоящему Договору, которые являются его неотъемлемой частью. </w:t>
      </w:r>
      <w:proofErr w:type="gramStart"/>
      <w:r>
        <w:rPr>
          <w:rFonts w:ascii="Times New Roman" w:hAnsi="Times New Roman"/>
          <w:sz w:val="24"/>
          <w:szCs w:val="24"/>
        </w:rPr>
        <w:t>Договорной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 в течение года может корректироваться по соглашению Сторон.</w:t>
      </w:r>
    </w:p>
    <w:p w:rsidR="00571821" w:rsidRDefault="00571821" w:rsidP="005718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установки или тепловой сети Потребителя и тепловой сети Теплоснабжающей организации.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71821" w:rsidRDefault="00571821" w:rsidP="005718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Теплоснабжающая организация обязуется: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Подавать энергетические ресурсы Потребителю в точки поставки, указанные в акте разграничения балансовой принадлежности тепловых сетей и эксплуатационной ответственности Сторон (Приложение № 1 к настоящему Договору), в количестве и режиме, предусмотренном Приложением № 2 к настоящему Договору, и с качеством в соответствии с условиями настоящего Договора и требованиями законодательства РФ.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Качество горячей воды должно отвечать установленным требованиям законодательства в области санитарно-эпидемиологического благополучия населения и законодательства о техническом регулировании.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Понижение температуры горячей воды, подаваемой Теплоснабжающей организацией на вводе в </w:t>
      </w:r>
      <w:proofErr w:type="gramStart"/>
      <w:r>
        <w:rPr>
          <w:rFonts w:ascii="Times New Roman" w:hAnsi="Times New Roman"/>
          <w:sz w:val="24"/>
          <w:szCs w:val="24"/>
        </w:rPr>
        <w:t>многоквартирный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дом и (или) жилой дом, до температуры горячей воды в местах </w:t>
      </w:r>
      <w:proofErr w:type="spellStart"/>
      <w:r>
        <w:rPr>
          <w:rFonts w:ascii="Times New Roman" w:hAnsi="Times New Roman"/>
          <w:sz w:val="24"/>
          <w:szCs w:val="24"/>
        </w:rPr>
        <w:t>водоразбора</w:t>
      </w:r>
      <w:proofErr w:type="spellEnd"/>
      <w:r>
        <w:rPr>
          <w:rFonts w:ascii="Times New Roman" w:hAnsi="Times New Roman"/>
          <w:sz w:val="24"/>
          <w:szCs w:val="24"/>
        </w:rPr>
        <w:t>, определенной в соответствии с установленными требованиями к предоставлению коммунальной услуги по горячему водоснабжению, обеспечивают лица, ответственные за эксплуатацию систем инженерно-технического обеспечения внутри многоквартирного и (или) жилого дома. Сведения об объектах Потребителя приведены в Приложении №2/1 к настоящему Договору.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давление в обратном трубопроводе в соответствии с необходимыми расчетными величинами, обеспечивающими заполнение верхних линий и приборов систем теплопотребления Потребителя, а также в соответствии с Договором.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заявку Потребителя на изменение (пересмотр) тепловых нагрузок, указанных в Приложении № 2 к настоящему Договору.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Предупреждать Потребителя, органы местного самоуправления и соответствующие государственные органы о прекращении отпуска (ограничения режима потребления) энергетических ресурсов в порядке и случаях, предусмотренных законодательством РФ. 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Потребителю сроки и продолжительность отключений, ограничений подачи энергетических ресурсов для проведения плановых и аварийных работ по ремонту теплопотребляющих установок и тепловых сетей, других инженерных сооружений системы теплоснабжения (горячего водоснабжения) Потребителя.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Обеспечивать надлежащее техническое состояние и безопасность обслуживаемых тепловых сетей и оборудования, предназначенных для подачи тепловой энергии и горячей воды в точки поставки и закрепленных за Теплоснабжающей организацией в акте разграничения балансовой принадлежности тепловых сетей и эксплуатационной ответственности Сторон (Приложение № 1 к настоящему Договору).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Обеспечить в установленном порядке заключение и исполнение договоров по установке (замене) и эксплуатации приборов учета энергетических ресурсов на объектах Потребителя, а также совершить иные действия по оснащению приборами учета используемых энергетических ресурсов или обеспечению надлежащей эксплуатации ранее установленных приборов учета Потребителя в соответствии с требованиями законодательства РФ об энергосбережении и о повышении энергетической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эффективности.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Обеспечивать надежность теплоснабжения, осуществлять производственный контроль качества горячей воды в порядке и в соответствии с требованиями технических регламентов, иными обязательными требованиями.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Поставлять Потребителю энергетические ресурсы на условиях, установленных настоящим Договором.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color w:val="92D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проведение ремонтных работ на тепловых сетях или источниках тепловой энергии требует ограничения режима потребления, уведомлять Потребителя о сроках и продолжительности отключений для </w:t>
      </w:r>
      <w:r>
        <w:rPr>
          <w:rFonts w:ascii="Times New Roman" w:hAnsi="Times New Roman"/>
          <w:color w:val="000000"/>
          <w:sz w:val="24"/>
          <w:szCs w:val="24"/>
        </w:rPr>
        <w:t>проведения работ на инженерных сооружениях Теплоснабжающей организации не менее чем за 10 (десять) дней, за исключением аварийных ситуаций. Авария устраняется без перерывов до полного</w:t>
      </w:r>
      <w:r>
        <w:rPr>
          <w:rFonts w:ascii="Times New Roman" w:hAnsi="Times New Roman"/>
          <w:sz w:val="24"/>
          <w:szCs w:val="24"/>
        </w:rPr>
        <w:t xml:space="preserve"> восстановления теплоснабжения.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сроков плановых остановок котельных произвести перерасчет количества энергетических ресурсов, поставляемых Потребителю по настоящему Договору.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Потребителем режима потребления тепловой энергии, предусмотренного Договором.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безаварийную и бесперебойную работу объектов теплоснабжения.</w:t>
      </w:r>
    </w:p>
    <w:p w:rsidR="00571821" w:rsidRDefault="00571821" w:rsidP="005718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Теплоснабжающая организация имеет право: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Осуществлять контроль за </w:t>
      </w:r>
      <w:proofErr w:type="gramStart"/>
      <w:r>
        <w:rPr>
          <w:rFonts w:ascii="Times New Roman" w:hAnsi="Times New Roman"/>
          <w:sz w:val="24"/>
          <w:szCs w:val="24"/>
        </w:rPr>
        <w:t>соблюдением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в Договоре условий и режимов потребления энергетических ресурсов, за техническим состоянием и исправностью тепловых сетей, теплопотребляющих установок Потребителя, состоянием приборов учета Потребителя.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проведении проверок Потребителем достоверности представленных собственниками и пользователями помещений в многоквартирных (жилых) домах сведений о показаниях индивидуальных, общих (квартирных) приборов учета и (или) проверки состояния таких приборов. 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организационно-технические мероприятия по доведению режима потребления энергетических ресурсов Потребителем до уровня, предусмотренного настоящим Договором, предварительно предупредив Потребителя за сутки, в случаях: а) превышения установленных Договором тепловых нагрузок (мощности) и расходов теплоносителя; б) бездоговорного потребления энергоресурсов.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и ограничить подачу энергетических ресурсов в соответствии с законодательством РФ, в том числе: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2.2.4.1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неоплаты Потребителем энергетических ресурсов при условии обязательного письменного предупреждения Потребителя.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возникновении у Потребителя задолженности по оплате энергетических ресурсов, в том числе в случае нарушения сроков оплаты в размере, превышающем размер платы за более чем 1 (один) период платежа, установленный настоящим Договором, Теплоснабжающая организация предупреждает Потребителя в письменной форме о возможности введения ограничения подачи тепловой энергии, теплоносителя в случае неоплаты задолженности до истечения второго (следующего) периода платежа. </w:t>
      </w:r>
      <w:proofErr w:type="gramEnd"/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по уведомлению собственников и пользователей помещений в многоквартирном доме о возможном введении ограничения предоставления коммунальных услуг соответствующего вида возлагается на Потребителя.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задержке платежей сверх установленного предупреждением срока Теплоснабжающая организация вправе ввести ограничение подачи тепловой энергии,  теплоносителя, известив об этом Потребителя не менее чем за сутки до введения указанного ограничения.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настоящем пункте под ограничением подачи тепловой энергии, теплоносителя понимается сокращение подаваемого объема теплоносителя и (или) снижение температуры.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Применяемое ограничение подачи тепловой энергии Потребителю должно исключать возможность приостановления или ограничения предоставления коммунальных услуг собственникам и пользователям помещений в многоквартирных (жилых) домах, добросовестно исполняющим свои обязательства по оплате коммунальных услуг.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Возобновление подачи тепловой энергии осуществляется после погашения задолженности или по соглашению Сторон при представлении соответствующих гарантий платежа. Оплате также подлежат расходы, понесенные Теплоснабжающей организацией в связи с ограничением и возобновлением подачи тепловой энергии. 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возобновления подачи тепловой энергии Теплоснабжающая организация не обязана поставлять Потребителю не поставленное в результате введения ограничения подачи количество тепловой энергии.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2.2.4.2. </w:t>
      </w:r>
      <w:r>
        <w:rPr>
          <w:rFonts w:ascii="Times New Roman" w:hAnsi="Times New Roman"/>
          <w:sz w:val="24"/>
          <w:szCs w:val="24"/>
        </w:rPr>
        <w:t xml:space="preserve">Для проведения плановых работ по ремонту оборудования (тепловых сетей) Теплоснабжающей организации.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Теплоснабжающая организация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(десять) рабочих дней до начала ремонтных работ предупреждает Потребителя о прекращении подачи энергетических ресурсов. 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2.2.4.3. </w:t>
      </w:r>
      <w:r>
        <w:rPr>
          <w:rFonts w:ascii="Times New Roman" w:hAnsi="Times New Roman"/>
          <w:sz w:val="24"/>
          <w:szCs w:val="24"/>
        </w:rPr>
        <w:t>В случае необходимости принять неотложные меры по предотвращению или ликвидации аварии при условии немедленного уведомления Потребителя о введении ограничения.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2.2.4.4. </w:t>
      </w:r>
      <w:r>
        <w:rPr>
          <w:rFonts w:ascii="Times New Roman" w:hAnsi="Times New Roman"/>
          <w:sz w:val="24"/>
          <w:szCs w:val="24"/>
        </w:rPr>
        <w:t>В случае угрозы возникновения аварийных ситуаций в системе теплоснабжения.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диаметр дроссельных устройств (сопел, шайб) и производить их опломбировку, контролировать их установку в тепловых пунктах Потребителя и корректировать расход сетевой воды.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производить подачу энергетических ресурсов при отсутствии актов готовности систем теплоснабжения, горячего водоснабжения и тепловой сети к работе.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свободный доступ представителя Теплоснабжающей организации к средствам измерений, а также к необходимой технической, оперативной и иной документации, связанной с поставкой энергетических ресурсов Потребителю.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оснований для потребления Потребителем энергетических ресурсов в целях выявления бездоговорного потребления и самовольного увеличения расхода теплоносителя, и правильности их коммерческого учета.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проверку объектов Потребителя по использованию тепловой энергии и горячей воды в соответствии с настоящим Договором, нормативными правовыми актами, нормами и правилами, с обязательным привлечением представителей Потребителя и организации, осуществляющей содержание и техническое обслуживание объектов теплопотребления.</w:t>
      </w:r>
    </w:p>
    <w:p w:rsidR="00571821" w:rsidRDefault="00571821" w:rsidP="005718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Потребитель обязуется: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Своевременно заключить Договор теплоснабжения и поставки горячей воды.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Оплачивать принятые энергетические ресурсы на предусмотренных Договором условиях и в установленные сроки.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поставляемые Теплоснабжающей организацией энергетические ресурсы в количестве и с тепловыми нагрузками, установленными настоящим Договором.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надлежащую эксплуатацию тепловых сетей и объектов, принадлежащих Потребителю на праве собственности или ином законном основании и (или) находящихся в границах его эксплуатационной ответственности, на которых осуществляется потребление энергетических ресурсов.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сохранность и исправность работы приборов учета, автоматики, пломб установленных Теплоснабжающей организацией.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Сообщать Теплоснабжающей организации о неисправности работы приборов учета, автоматики, отсутствии пломб установленных Теплоснабжающей организацией, знаков поверки на приборах учета (узлах учета), кранах, нарушениях схемы учета, защитных и пломбирующих устройств, находящихся в границах эксплуатационной ответственности Потребителя, в день обнаружения.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предписания Теплоснабжающей организации, соблюдать гидравлический режим (установка сопел и шайб), осуществлять промывку систем отопления, проводить ремонт и наладку оборудования, контрольно-измерительных приборов местных систем, подготовку к работе в зимних условиях.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в системе отопления давление не выше допустимого в соответствии с правилами технической эксплуатации тепловых энергоустановок.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Поддерживать температуру воды в открытой системе горячего водоснабжения при помощи автоматического регулятора, установка которого в системе горячего водоснабжения обязательна.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Согласовывать с Теплоснабжающей организацией сроки и продолжительность отключений для проведения работ на теплопотребляющих объектах или тепловых сетях Потребителя </w:t>
      </w:r>
      <w:r>
        <w:rPr>
          <w:rFonts w:ascii="Times New Roman" w:hAnsi="Times New Roman"/>
          <w:sz w:val="24"/>
          <w:szCs w:val="24"/>
        </w:rPr>
        <w:lastRenderedPageBreak/>
        <w:t>не менее чем за 10 (Десять) дней до планируемых отключений.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Уведомлять Теплоснабжающую организацию об аварийных ситуациях и инцидентах на теплопотребляющих объектах или тепловых сетях в день аварии. 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 (Второго) числа месяца,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представлять сведения:</w:t>
      </w:r>
    </w:p>
    <w:p w:rsidR="00571821" w:rsidRDefault="00571821" w:rsidP="0057182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фактическом количестве лиц, пользующихся горячей водой</w:t>
      </w:r>
    </w:p>
    <w:p w:rsidR="00571821" w:rsidRDefault="00571821" w:rsidP="0057182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показаниях индивидуальных (квартирных) приборов учета, полученных от собственников и пользователей помещений многоквартирного дома.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с 25 (Двадцать пятого) числа расчетного месяца до 1 (Первого)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>, предоставлять в Теплоснабжающую организацию распечатки ежедневных показаний проборов учета о расходе потребления тепловой энергии, объемов потребления горячей воды и температуры теплоносителя за отчетный период.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Гарантировать обслуживание тепловых сетей, оборудования и узлов, находящихся на его балансе, обученным, квалифицированным персоналом.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прекращении Потребителем эксплуатации объектов, в которые поставляются </w:t>
      </w:r>
      <w:r>
        <w:rPr>
          <w:rFonts w:ascii="Times New Roman" w:hAnsi="Times New Roman"/>
          <w:sz w:val="24"/>
          <w:szCs w:val="24"/>
        </w:rPr>
        <w:t>энергетические ресурсы</w:t>
      </w:r>
      <w:r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Договору:</w:t>
      </w:r>
    </w:p>
    <w:p w:rsidR="00571821" w:rsidRDefault="00571821" w:rsidP="005718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письменно уведомить Теплоснабжающую </w:t>
      </w:r>
      <w:r>
        <w:rPr>
          <w:color w:val="000000"/>
          <w:sz w:val="24"/>
          <w:szCs w:val="24"/>
        </w:rPr>
        <w:t>организацию</w:t>
      </w:r>
      <w:r>
        <w:rPr>
          <w:sz w:val="24"/>
          <w:szCs w:val="24"/>
        </w:rPr>
        <w:t xml:space="preserve"> об исключении или включении в перечень обслуживаемых объектов Потребителем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30 (Тридцать) дней;</w:t>
      </w:r>
    </w:p>
    <w:p w:rsidR="00571821" w:rsidRDefault="00571821" w:rsidP="005718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письменно уведомить Теплоснабжающую </w:t>
      </w:r>
      <w:r>
        <w:rPr>
          <w:color w:val="000000"/>
          <w:sz w:val="24"/>
          <w:szCs w:val="24"/>
        </w:rPr>
        <w:t>организацию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расторжении настоящего Договора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30 (Тридцать) дней;</w:t>
      </w:r>
    </w:p>
    <w:p w:rsidR="00571821" w:rsidRDefault="00571821" w:rsidP="005718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оплатить потребленные энергетические ресурсы по настоящему Договору в полном объеме.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Установить приборы учета (оборудовать узлы учета) в течении 1 месяца, в случае их отсутствия на дату заключения настоящего Договора.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производить реконструкции внутренних систем теплоснабжения без согласования с  </w:t>
      </w:r>
      <w:r>
        <w:rPr>
          <w:rFonts w:ascii="Times New Roman" w:hAnsi="Times New Roman"/>
          <w:sz w:val="24"/>
          <w:szCs w:val="24"/>
        </w:rPr>
        <w:t xml:space="preserve">Теплоснабжающей </w:t>
      </w:r>
      <w:r>
        <w:rPr>
          <w:rFonts w:ascii="Times New Roman" w:hAnsi="Times New Roman"/>
          <w:color w:val="000000"/>
          <w:sz w:val="24"/>
          <w:szCs w:val="24"/>
        </w:rPr>
        <w:t>организацией.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принятия собственниками помещений в многоквартирном доме решений об установке коллективных (</w:t>
      </w:r>
      <w:proofErr w:type="spellStart"/>
      <w:r>
        <w:rPr>
          <w:rFonts w:ascii="Times New Roman" w:hAnsi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/>
          <w:sz w:val="24"/>
          <w:szCs w:val="24"/>
        </w:rPr>
        <w:t>) приборов учета энергетических ресурсов, обеспечить установку (замену) таких приборов в соответствии с требованиями законодательства РФ об энергосбережении и о повышении энергетической эффективности на объектах Потребителя, не оборудованных приборами учета к моменту заключения настоящего Договора, а по соглашению с собственниками жилых и нежилых помещений многоквартирного дома – установку индивидуальных</w:t>
      </w:r>
      <w:proofErr w:type="gramEnd"/>
      <w:r>
        <w:rPr>
          <w:rFonts w:ascii="Times New Roman" w:hAnsi="Times New Roman"/>
          <w:sz w:val="24"/>
          <w:szCs w:val="24"/>
        </w:rPr>
        <w:t>, общих (квартирных) приборов учета, а также обеспечить работоспособность и соблюдение требований к эксплуатации установленных приборов учета в соответствии с требованиями законодательства РФ и условиями настоящего Договора.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Обеспечивать надлежащее содержание и безопасность внутридомовых инженерных систем, являющихся общим имуществом собственников помещений в многоквартирном доме, или общих тепловых сетей, которыми объединены жилые дома, и (или) иного оборудования, закрепленного за Потребителем в акте разграничения балансовой принадлежности тепловых сетей и эксплуатационной ответственности Сторон (Приложение № 1 к настоящему Договору), производить техническое обслуживание, ремонт и испытание теплопотребляющих установок и тепловых сетей после согласования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Теплоснабжающей организацией объемов, сроков и графиков испытаний и ремонтов.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понижение температуры горячей воды, подаваемой на объект, снабжение энергетическими ресурсами которого осуществляется в рамках настоящего Договора, до температуры горячей воды в местах </w:t>
      </w:r>
      <w:proofErr w:type="spellStart"/>
      <w:r>
        <w:rPr>
          <w:rFonts w:ascii="Times New Roman" w:hAnsi="Times New Roman"/>
          <w:sz w:val="24"/>
          <w:szCs w:val="24"/>
        </w:rPr>
        <w:t>водоразбора</w:t>
      </w:r>
      <w:proofErr w:type="spellEnd"/>
      <w:r>
        <w:rPr>
          <w:rFonts w:ascii="Times New Roman" w:hAnsi="Times New Roman"/>
          <w:sz w:val="24"/>
          <w:szCs w:val="24"/>
        </w:rPr>
        <w:t>, определенной в соответствии с установленными требованиями к предоставлению коммунальной услуги горячего водоснабжения.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представителями Теплоснабжающей организации участвовать в опломбировании спусковых кранов, арматуры, приборов учета, иного оборудования внутридомовых </w:t>
      </w:r>
      <w:r>
        <w:rPr>
          <w:rFonts w:ascii="Times New Roman" w:hAnsi="Times New Roman"/>
          <w:sz w:val="24"/>
          <w:szCs w:val="24"/>
        </w:rPr>
        <w:lastRenderedPageBreak/>
        <w:t>инженерных систем и тепловых сетей Потребителя, обеспечивать сохранность установленных Теплоснабжающей организацией  пломб, а их снятие производить только с разрешения Теплоснабжающей организации.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аварии (в т.ч. разрыв, повреждение) во внутридомовых инженерных системах и (или) тепловых сетях Потребителя немедленно: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 самостоятельно отключить поврежденный участок на своих сетях, или, при отсутствии возможности, подать заявку на отключение  в Теплоснабжающую организацию;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 принять меры по предотвращению замораживания тепловых сетей и теплопотребляющих установок Потребителя;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уведомить Теплоснабжающую организацию об аварии. В течение суток с момента возникновения аварии повторно письменно уведомить  о возникновении аварии Теплоснабжающую организацию и устранить аварию в разумный срок с момента выявления неисправностей.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возникновения аварии составляется акт, подписываемый Теплоснабжающей организацией и Потребителем, в котором указываются сведения о неисправности (аварии, порыве, утечке и т.п.),  дата и время обнаружения и отключения поврежденного участка, а также, по возможности, дата и время устранения неисправности, дата и время повышенного расхода теплоносителя, принимаемые меры, размеры повреждения и т.п. </w:t>
      </w:r>
      <w:proofErr w:type="gramEnd"/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устранении неисправности также составляется акт, подписываемый Теплоснабжающей организацией и Потребителем.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Акты составляются Теплоснабжающей организацией, при этом Потребитель вправе указывать свои замечания к акту. В случае немотивированного отказа Потребителя от подписания акта, об этом делается запись в акте, при этом такой акт считается надлежащим доказательством указанных в нем обстоятельств.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выявлении невозможности устранения аварии в тепловых сетях Потребителя в разумный срок силами Потребителя, Теплоснабжающая организация вправе принять решение об устранении неисправности (повреждения) своими силами. В этом случае обязанность по возмещению понесенных Теплоснабжающей организацией расходов возлагается на Потребителя.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поступлении жалоб собственников и пользователей помещений в многоквартирных домах и (или) жилых домах на качество или объем предоставляемой коммунальной услуги, обеспечить организацию и выполнение мероприятий по установлению факта предоставления коммунальных услуг ненадлежащего качества и (или) с перерывами, превышающими установленную продолжительность, в том числе с привлечением Теплоснабжающей организации в установленных случаях к проверке факта нарушения качества коммунальной услуги.  </w:t>
      </w:r>
      <w:proofErr w:type="gramEnd"/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Порядок взаимодействия Сторон при проведении </w:t>
      </w:r>
      <w:proofErr w:type="gramStart"/>
      <w:r>
        <w:rPr>
          <w:rFonts w:ascii="Times New Roman" w:hAnsi="Times New Roman"/>
          <w:sz w:val="24"/>
          <w:szCs w:val="24"/>
        </w:rPr>
        <w:t>проверки причин предоставления коммунальной услуги ненадлежащего качества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составления соответствующего акта проверки определяется в соответствии с требованиями утвержденных Правительством РФ Правил предоставления коммунальных услуг. 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плановых ремонтных работ не менее чем 3(три)  рабочих дня подать заявку на отключение с вызовом представителя Теплоснабжающей организации  для составления соответствующего акта. В случае проведения не согласованных Теплоснабжающей организацией ремонтных работ, Потребитель несет ответственность за ограничение/прекращение теплоснабжения и (или) горячего водоснабжения  </w:t>
      </w:r>
      <w:proofErr w:type="spellStart"/>
      <w:r>
        <w:rPr>
          <w:rFonts w:ascii="Times New Roman" w:hAnsi="Times New Roman"/>
          <w:sz w:val="24"/>
          <w:szCs w:val="24"/>
        </w:rPr>
        <w:t>Субпотребителей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(иных подключенных к его сетям потребителей). Включение отремонтированных установок и сетей Потребителя (их отдельных частей) после планового или аварийного ремонта, а также новых объектов производится исключительно с разрешения Теплоснабжающей организации с составлением двухстороннего акта.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установленных законодательством РФ случаях обеспечивать доступ уполномоченных представителей Теплоснабжающей организации: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приборам учета энергетических ресурсов, эксплуатационной документации с целью </w:t>
      </w:r>
      <w:r>
        <w:rPr>
          <w:rFonts w:ascii="Times New Roman" w:hAnsi="Times New Roman"/>
          <w:sz w:val="24"/>
          <w:szCs w:val="24"/>
        </w:rPr>
        <w:lastRenderedPageBreak/>
        <w:t>проверки условий их эксплуатации и сохранности, снятия контрольных показаний, а также в любое время при несоблюдении режима потребления энергетических ресурсов или подаче недостоверных показаний приборов учета - периодически (не чаще 1 (одного) раза в квартал);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эксплуатируемым сетям и местам отбора проб в целях осуществления необходимых мероприятий по контролю и определению качества горячей воды – в порядке, предусмотренном законодательством РФ.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до начала отопительного периода мероприятия согласно требованиям Правил технической эксплуатации тепловых энергоустановок по подготовке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устройств,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(</w:t>
      </w:r>
      <w:proofErr w:type="spellStart"/>
      <w:r>
        <w:rPr>
          <w:rFonts w:ascii="Times New Roman" w:hAnsi="Times New Roman"/>
          <w:sz w:val="24"/>
          <w:szCs w:val="24"/>
        </w:rPr>
        <w:t>опрессовок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промывок в присутствии представителя Теплоснабжающей организации; предоставлять возможность проверки готовности приборов учета к предстоящему отопительному периоду с составлением акта допуска в эксплуатацию приборов учета. 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на узле ввода регулятор расхода,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</w:t>
      </w:r>
    </w:p>
    <w:p w:rsidR="00571821" w:rsidRDefault="00571821" w:rsidP="005718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Потребитель имеет право: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подключение отопления до начала отопительного сезона при согласии Теплоснабжающей организации, наличии технической возможности и готовности объекта к приему тепла, подтвержденной актом и паспортом готовности.  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чем за 90 (Девяносто) дней до окончания срока действия Договора направить заявку на изменение заявленного объема потребления энергетических ресурсов. Изменение (пересмотр) тепловых нагрузок осуществляется в порядке, установленном нормативными актами.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задолженности по Договору отказаться от исполнения настоящего </w:t>
      </w:r>
      <w:r>
        <w:rPr>
          <w:rFonts w:ascii="Times New Roman" w:hAnsi="Times New Roman"/>
          <w:color w:val="000000"/>
          <w:sz w:val="24"/>
          <w:szCs w:val="24"/>
        </w:rPr>
        <w:t>Договора и заключить договор теплоснабжения и поставки горячей воды с иной организацией</w:t>
      </w:r>
      <w:r>
        <w:rPr>
          <w:rFonts w:ascii="Times New Roman" w:hAnsi="Times New Roman"/>
          <w:sz w:val="24"/>
          <w:szCs w:val="24"/>
        </w:rPr>
        <w:t xml:space="preserve"> (иным владельцем источника тепловой энергии) в соответствующей системе теплоснабжения на весь объем или часть объема потребления тепловой энергии. При этом Потребитель обязан возместить Теплоснабжающей организации убытки, в размере,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не потреблять тепловую энергию и горячую воду, не отсоединять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установки от тепловых сетей в случае заключения с Теплоснабжающей организацией Договора оказания услуг по поддержанию резервной тепловой мощности. При отсутствии такого Договора возобновление потребления тепловой энергии и горячей воды возможно только как новое подключение.</w:t>
      </w:r>
    </w:p>
    <w:p w:rsidR="00571821" w:rsidRDefault="00571821" w:rsidP="0057182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Проводить проверку собственных объектов с целью оценки качества и количества поставляемой тепловой энергии и горячей воды на предмет их соответствия критериям, установленным настоящим Договором и нормативными правовыми актами, нормами и правилами, с обязательным привлечением представителей Теплоснабжающей организации и организации, осуществляющей содержание и техническое обслуживание объектов теплопотребления.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Указанная проверка проводится на границе балансовой принадлежности и эксплуатационной ответственности, установленной прилагаемыми актами разграничения.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отсутствия контрольных приборов в жилом доме, не проведенной наладке внутренней системы здания, отсутствия или нарушения параметров дроссельных устройств, отсутствия регуляторов температуры в открытых системах, отсутствия паспорта готовности жилого дома к отопительному сезону и других нарушениях условий теплоснабжения и горячего водоснабжения, в </w:t>
      </w:r>
      <w:r>
        <w:rPr>
          <w:rFonts w:ascii="Times New Roman" w:hAnsi="Times New Roman"/>
          <w:sz w:val="24"/>
          <w:szCs w:val="24"/>
        </w:rPr>
        <w:lastRenderedPageBreak/>
        <w:t>результате чего невозможно установить организацию, виновную в нарушении норм теплоснабжения и горячего водоснабжения в жилых помещениях, Теплоснабжающая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не может быть признана виновной в нарушении качества теплоснабжения и горячего водоснабжения жилого дома.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ЭНЕРГЕТИЧЕСКИХ РЕСУРСОВ</w:t>
      </w:r>
    </w:p>
    <w:p w:rsidR="00571821" w:rsidRDefault="00571821" w:rsidP="0057182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Учет энергетических ресурсов, потребленных Потребителем, осуществляется по приборам учета, установленным в соответствии с требованиями нормативных актов. При отсутствии приборов учета:</w:t>
      </w:r>
    </w:p>
    <w:p w:rsidR="00571821" w:rsidRDefault="00571821" w:rsidP="0057182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тепловой энергии определяется расчетным способом на основании нормативов потребления соответствующей коммунальной услуги, установленных органами местного самоуправления</w:t>
      </w:r>
    </w:p>
    <w:p w:rsidR="00571821" w:rsidRDefault="00571821" w:rsidP="0057182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горячей воды определяется в объеме заявки Потребителя, согласованной с Теплоснабжающей организацией, исходя из численности лиц, пользующихся горячей водой и утвержденных норм водопотребления.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 учета устанавливаются Потребителем и эксплуатируются им самостоятельно либо по договору оказания услуг коммерческого учета, заключенному с Теплоснабжающей организацией либо с иной специализированной организацией. Потребитель обеспечивает в течение срока действия настоящего Договора сохранность, своевременную поверку средств измерений, надлежащее техническое состояние и работоспособность установленных на объектах Потребителя коллективных (</w:t>
      </w:r>
      <w:proofErr w:type="spellStart"/>
      <w:r>
        <w:rPr>
          <w:rFonts w:ascii="Times New Roman" w:hAnsi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/>
          <w:sz w:val="24"/>
          <w:szCs w:val="24"/>
        </w:rPr>
        <w:t xml:space="preserve">) приборов учета в многоквартирных домах или индивидуальных приборов учета в жилых домах. Оснащение приборами учета объектов Потребителя, ремонт и замена приборов учета осуществляются за счет Потребителя и  производятся в присутствии представителя Теплоснабжающей организации. 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энергетических ресурсов поставляемых в многоквартирный дом, оборудованный коллективным (общедомовым) прибором учета, определяется на основании показаний указанного прибора учета за расчетный период, за вычетом объемов поставки энергетических ресурсов собственникам нежилых помещений в многоквартирном доме по договорам теплоснабжения и поставки горячей воды, заключенным ими непосредственно с Теплоснабжающей организацией (в случае, если объемы поставок таким собственникам фиксируются коллективным (общедомовым) прибором учета многоквартирного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дома).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отсутствии в многоквартирном доме коллективных (</w:t>
      </w:r>
      <w:proofErr w:type="spellStart"/>
      <w:r>
        <w:rPr>
          <w:rFonts w:ascii="Times New Roman" w:hAnsi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/>
          <w:sz w:val="24"/>
          <w:szCs w:val="24"/>
        </w:rPr>
        <w:t>) приборов учета, а также в случае выхода из строя, утраты ранее введенного в эксплуатацию прибора или истечения срока его эксплуатации, количество энергетических ресурсов, потребленных в расчетном периоде Потребителем, определяется в соответствии с требованиями законодательства, в том числе утвержденных Правительством РФ Правил, обязательных при заключении управляющей организацией или товариществом собственников жилья либо жилищным кооперативом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иным специализированным кооперативом договоров 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организациями и иными требованиями законодательства РФ.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>отсутствии у Теплоснабжающей организации</w:t>
      </w:r>
      <w:r>
        <w:rPr>
          <w:rFonts w:ascii="Times New Roman" w:hAnsi="Times New Roman"/>
          <w:sz w:val="24"/>
          <w:szCs w:val="24"/>
        </w:rPr>
        <w:t xml:space="preserve"> показаний прибора учета тепловой энергии Потребителя до 60 (Шестидесяти) дней (по причине нарушения Потребителем срока предоставления показаний, неисправности прибора учета или демонтажа прибора учета в связи с его поверкой, ремонтом, заменой либо по иным причинам) расчет производится по показаниям данного прибора, взятым за месяц, предшествующий выходу прибора из строя, с корректировкой по фактической температуре наружного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воздуха за весь период.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отсутствии у Теплоснабжающей организации показаний </w:t>
      </w:r>
      <w:r>
        <w:rPr>
          <w:rFonts w:ascii="Times New Roman" w:hAnsi="Times New Roman"/>
          <w:sz w:val="24"/>
          <w:szCs w:val="24"/>
        </w:rPr>
        <w:t xml:space="preserve">прибора учета горячего водоснабжения до 60 (Шестидесяти) дней (по причине нарушения Потребителем срока предоставления показаний, неисправности прибора учета или демонтажа прибора учета в связи с его </w:t>
      </w:r>
      <w:r>
        <w:rPr>
          <w:rFonts w:ascii="Times New Roman" w:hAnsi="Times New Roman"/>
          <w:sz w:val="24"/>
          <w:szCs w:val="24"/>
        </w:rPr>
        <w:lastRenderedPageBreak/>
        <w:t>поверкой, ремонтом или заменой либо по иным причинам) расчет среднемесячного количества поданной горячей воды, тепловой энергии в составе горячей воды производится на основании показаний прибора учета за последний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год.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период работы прибора учета горячего водоснабжения составляет менее года, то используются данные прибора учета за фактический период его работы.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период работы прибора учета горячего водоснабжения составляет менее 60 (Шестидесяти) дней, то расчет среднемесячного количества поданной горячей воды, тепловой энергии в составе горячей воды производится по численности лиц, пользующихся горячей водой и утвержденными нормами водопотребления.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отсутствии у Теплоснабжающей организации показаний прибора </w:t>
      </w:r>
      <w:r>
        <w:rPr>
          <w:rFonts w:ascii="Times New Roman" w:hAnsi="Times New Roman"/>
          <w:sz w:val="24"/>
          <w:szCs w:val="24"/>
        </w:rPr>
        <w:t>учета свыше 60 (Шестидесяти) дней такой прибор учета считается  умышленно выведенным из строя, а расчет потребленных энергетических ресурсов производится по наибольшим показаниям приборов учета, взятых за три месяца, предшествующих выходу прибора учета из строя, с составлением соответствующего двустороннего акта.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акт является неотъемлемой частью настоящего Договора и основанием для его корректировки и последующих расчетов за энергетические ресурсы.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выявлении факта самовольного присоединения и (или) сверхдоговорного потребления объемов тепловой энергии и теплоносителя более чем на 20% Теплоснабжающей организацией составляется акт в порядке, установленном Правилами организации теплоснабжения в Российской Федерации. Отказ от подписи данного акта не освобождает Потребителя от обязанности по оплате бездоговорного потребления ресурсов. 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бездоговорного потребления теплоносителя определяется по пропускной способности подводящего трубопровода при круглосуточном действии, при скорости движения сетевой воды 1,2 метра в секунду.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Количество бездоговорного потребления тепловой энергии определяется с учетом разности температур сетевой воды между подающим и обратным трубопроводами по графику регулирования отпуска тепла.</w:t>
      </w:r>
      <w:proofErr w:type="gramEnd"/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этом период времени, в течение которого осуществлялось самовольное присоединение и (или) пользование централизованными системами </w:t>
      </w:r>
      <w:r>
        <w:rPr>
          <w:rFonts w:ascii="Times New Roman" w:hAnsi="Times New Roman"/>
          <w:sz w:val="24"/>
          <w:szCs w:val="24"/>
        </w:rPr>
        <w:t>теплоснабжения и горячего водоснабжения</w:t>
      </w:r>
      <w:r>
        <w:rPr>
          <w:rFonts w:ascii="Times New Roman" w:hAnsi="Times New Roman"/>
          <w:color w:val="000000"/>
          <w:sz w:val="24"/>
          <w:szCs w:val="24"/>
        </w:rPr>
        <w:t>, определяется со дня начала отопительного сезона, до дня устранения самовольного присоединения (прекращения самовольного пользования), но не более чем за 3 (Три) года.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тепловой нагрузки и расходов теплоносителя без согласования с Теплоснабжающей организацией рассматривается как факт бездоговорного потребления.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реконструируемых и вновь подключенных  объектов, в случаях выявления сверхдоговорного  фактического теплопотребления, расход подачи теплоносителя снижается до договорных величин. Данное ограничение действует до получения и выполнения Потребителем дополнительных технических условий на увеличение тепловой нагрузки.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случае присоединения по тупиковой схеме количество тепловой энергии определяется с учетом температуры воды в трубопроводе и холодной воды.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отсутствии ежемесячных справок о фактическом потреблении горячей воды перерасчет за прошедшее время не производится.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нарушении режима потребления тепловой энергии (нарушении условий о количестве, качестве и значениях термодинамических параметров возвращаемого теплоносителя, конденсата) или отсутствии коммерческого учета тепловой энергии и (или) теплоносителя в случае обязательности этого учета в соответствии с федеральными законами к тарифам на тепловую энергию и (или) теплоноситель, применяются повышающие коэффициенты,</w:t>
      </w:r>
      <w:r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устанавливаемые органом регулирования в размере, равном 1,01 (пункт 144 Приказа Федеральной службы</w:t>
      </w:r>
      <w:proofErr w:type="gramEnd"/>
      <w:r>
        <w:rPr>
          <w:rFonts w:ascii="Times New Roman" w:hAnsi="Times New Roman"/>
          <w:sz w:val="24"/>
          <w:szCs w:val="24"/>
        </w:rPr>
        <w:t xml:space="preserve"> по тарифам от 13.06.2013 г. № 760-э). Характеристики объектов, к которым не применяются повышающие коэффициенты, предусмотрены пунктом 1 статьи 13 Федерального закона от 23.11.2009 г. № 261-ФЗ «Об энергосбережении и о повышении энергетической эффективности и о внесении изменений в </w:t>
      </w:r>
      <w:r>
        <w:rPr>
          <w:rFonts w:ascii="Times New Roman" w:hAnsi="Times New Roman"/>
          <w:sz w:val="24"/>
          <w:szCs w:val="24"/>
        </w:rPr>
        <w:lastRenderedPageBreak/>
        <w:t>отдельные законодательные акты Российской Федерации».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РАСЧЕТОВ 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Потребитель оплачивает принятые энергетические ресурсы по тарифам, установленным органом исполнительной власти субъекта Российской Федерации в области государственного регулирования тарифов для данной категории потребителей. В случае утверждения в период действия Договора новых тарифов, ставок, нормативов, коэффициентов, они применяются без дополнительного согласования с Потребителем.</w:t>
      </w:r>
    </w:p>
    <w:p w:rsidR="00571821" w:rsidRDefault="00571821" w:rsidP="00571821">
      <w:pPr>
        <w:tabs>
          <w:tab w:val="left" w:pos="993"/>
        </w:tabs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Оплата горячего водоснабжения по настоящему Договору осуществляется Потребителем по двухкомпонентному тарифу,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 13.05.2013 г. № 406, и указанных в Распоряжениях Комитета по ценам и тарифам Московской области от 19.12.2016г. №207-Р, от 20.12.2016 г. №209-Р.</w:t>
      </w:r>
    </w:p>
    <w:p w:rsidR="00571821" w:rsidRDefault="00571821" w:rsidP="00571821">
      <w:pPr>
        <w:tabs>
          <w:tab w:val="left" w:pos="993"/>
        </w:tabs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Тариф на горячую воду в открытой системе горячего водоснабжения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571821" w:rsidRDefault="00571821" w:rsidP="0057182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40" w:line="276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компонента на теплоноситель:</w:t>
      </w:r>
    </w:p>
    <w:p w:rsidR="00571821" w:rsidRDefault="00571821" w:rsidP="00571821">
      <w:pPr>
        <w:tabs>
          <w:tab w:val="left" w:pos="993"/>
        </w:tabs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01.07.2017 – 19,66 руб./м3; с 01.07.2018 – 20,25 руб./м3;  </w:t>
      </w:r>
    </w:p>
    <w:p w:rsidR="00571821" w:rsidRDefault="00571821" w:rsidP="0057182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40" w:line="276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компонента на тепловую энергию:</w:t>
      </w:r>
    </w:p>
    <w:p w:rsidR="00571821" w:rsidRDefault="00571821" w:rsidP="00571821">
      <w:pPr>
        <w:tabs>
          <w:tab w:val="left" w:pos="993"/>
        </w:tabs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01.07.2017– 2184,53 руб./Гкал; с 01.07.2018 – 2277,42 руб./Гкал.</w:t>
      </w:r>
    </w:p>
    <w:p w:rsidR="00571821" w:rsidRDefault="00571821" w:rsidP="00571821">
      <w:pPr>
        <w:tabs>
          <w:tab w:val="left" w:pos="993"/>
        </w:tabs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теплоснабжения по настоящему Договору осуществляется Потребителем по тарифам, установленным  Распоряжением Комитета по ценам и тарифам Московской области от 20.12.2016г. №209-Р и составляет с 01.07.2017 – 2184,53 руб./Гкал, с 01.07.2018 – 2277,42 руб./Гкал.  </w:t>
      </w:r>
    </w:p>
    <w:p w:rsidR="00571821" w:rsidRDefault="00571821" w:rsidP="00571821">
      <w:pPr>
        <w:widowControl w:val="0"/>
        <w:tabs>
          <w:tab w:val="left" w:pos="993"/>
        </w:tabs>
        <w:autoSpaceDE w:val="0"/>
        <w:autoSpaceDN w:val="0"/>
        <w:adjustRightInd w:val="0"/>
        <w:spacing w:after="40"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Тарифы указаны без учета НДС</w:t>
      </w:r>
      <w:r>
        <w:rPr>
          <w:sz w:val="24"/>
          <w:szCs w:val="24"/>
        </w:rPr>
        <w:t>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567"/>
        <w:jc w:val="both"/>
        <w:rPr>
          <w:rFonts w:ascii="Times New Roman" w:hAnsi="Times New Roman"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оплачивает также:</w:t>
      </w:r>
    </w:p>
    <w:p w:rsidR="00571821" w:rsidRDefault="00571821" w:rsidP="0057182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потери на теплотрассах, принадлежащих Потребителю;</w:t>
      </w:r>
    </w:p>
    <w:p w:rsidR="00571821" w:rsidRDefault="00571821" w:rsidP="0057182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сверхнормативные потери сетевой воды и соответствующую им потерю тепловой энергии как сверхдоговорное потребление тепла с учетом всех затрат, понесенных Теплоснабжающей организацией;</w:t>
      </w:r>
    </w:p>
    <w:p w:rsidR="00571821" w:rsidRDefault="00571821" w:rsidP="0057182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/>
          <w:sz w:val="24"/>
          <w:szCs w:val="24"/>
        </w:rPr>
        <w:t>химочищенной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деаэрированной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воды, используемой повторно для заполнения системы.</w:t>
      </w:r>
    </w:p>
    <w:p w:rsidR="00571821" w:rsidRDefault="00571821" w:rsidP="0057182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Потребитель оплачивает потребленные энергетические ресурсы до 25 (Двадцать пятого)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71821" w:rsidRDefault="00571821" w:rsidP="0057182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Ориентировочная стоимость тепловой энергии по Договору определяется в соответствии с графиком и утвержденным тарифом. </w:t>
      </w:r>
    </w:p>
    <w:p w:rsidR="00571821" w:rsidRDefault="00571821" w:rsidP="0057182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5 (Пятого)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Потребитель обязан получить в Теплоснабжающей организации акт выполненных работ в двух экземплярах, счет и счет-фактуру. Неполучение Потребителем указанных документов не является основанием для изменения сроков оплаты энергетических ресурсов. В таком случае Потребитель самостоятельно оплачивает энергетические ресурсы на основании Графика отпуска.</w:t>
      </w:r>
    </w:p>
    <w:p w:rsidR="00571821" w:rsidRDefault="00571821" w:rsidP="0057182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сверки расчетов составляется не реже 1 раза в квартал.</w:t>
      </w:r>
    </w:p>
    <w:p w:rsidR="00571821" w:rsidRDefault="00571821" w:rsidP="0057182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Теплоснабжающая организация передает Потребителю подписанный акт выполненных работ в двух экземплярах. Потребитель в течение 5 (Пяти)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акта выполненных работ подписывает его и один экземпляр направляет Теплоснабжающей организации. Если в указанный срок подписанный экземпляр Потребителем не был возвращен Теплоснабжающей организации, акт выполненных работ считается принятым и подписанным без разногласий. При наличии претензий по качеству либо количеству поставляемых </w:t>
      </w:r>
      <w:r>
        <w:rPr>
          <w:rFonts w:ascii="Times New Roman" w:hAnsi="Times New Roman"/>
          <w:sz w:val="24"/>
          <w:szCs w:val="24"/>
        </w:rPr>
        <w:t>энергетических ресурсов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Потребитель в течение 5 (Пяти)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акта выполненных работ предоставляет Теплоснабжающей организации письменный мотивированный отказ от подписания акта выполненных работ с объяснением своих возражений.</w:t>
      </w:r>
    </w:p>
    <w:p w:rsidR="00571821" w:rsidRDefault="00571821" w:rsidP="00571821">
      <w:pPr>
        <w:pStyle w:val="a3"/>
        <w:widowControl w:val="0"/>
        <w:numPr>
          <w:ilvl w:val="1"/>
          <w:numId w:val="10"/>
        </w:numPr>
        <w:tabs>
          <w:tab w:val="left" w:pos="360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Стоимость </w:t>
      </w:r>
      <w:proofErr w:type="gramStart"/>
      <w:r>
        <w:rPr>
          <w:rFonts w:ascii="Times New Roman" w:hAnsi="Times New Roman"/>
          <w:sz w:val="24"/>
          <w:szCs w:val="24"/>
        </w:rPr>
        <w:t>энергетических ресурсов, полученных в результате бездоговорного потребления подлежит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оплате в пятнадцатидневный срок с момента получения соответствующего требования Теплоснабжающей организации. В случае неоплаты в указанный срок Потребителем, осуществившим бездоговорное потребление энергетических ресурсов, стоимости энергетических ресурсов, полученных в результате бездоговорного потребления, Теплоснабжающая организация вправе прекратить подачу энергетических ресурсов и взыскать с Потребителя убытки в </w:t>
      </w:r>
      <w:proofErr w:type="spellStart"/>
      <w:r>
        <w:rPr>
          <w:rFonts w:ascii="Times New Roman" w:hAnsi="Times New Roman"/>
          <w:sz w:val="24"/>
          <w:szCs w:val="24"/>
        </w:rPr>
        <w:t>полуторакратном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размере стоимости энергетических ресурсов, полученных в результате бездоговорного потребления.</w:t>
      </w:r>
    </w:p>
    <w:p w:rsidR="00571821" w:rsidRDefault="00571821" w:rsidP="00571821">
      <w:pPr>
        <w:pStyle w:val="a3"/>
        <w:widowControl w:val="0"/>
        <w:numPr>
          <w:ilvl w:val="1"/>
          <w:numId w:val="10"/>
        </w:numPr>
        <w:tabs>
          <w:tab w:val="left" w:pos="360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недостаточности денежных средств, поступивших от Потребителя, для погашения им суммы образовавшейся задолженности в полном объеме, в первую очередь погашаются обязательства по уплате суммы задолженности за расчетный (текущий) месяц, во вторую очередь – обязательства по погашению остатка задолженности, срок оплаты которой по настоящему Договору истек.</w:t>
      </w:r>
    </w:p>
    <w:p w:rsidR="00571821" w:rsidRDefault="00571821" w:rsidP="00571821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ОБЕСПЕЧЕНИЯ ПОТРЕБИТЕЛЕМ ДОСТУПА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ПРЕДСТАВИТЕЛЕЙ ТЕПЛОСНАБЖАЮЩЕЙ ОРГАНИЗАЦИИ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ПРИБОРАМ УЧЕТА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Потребитель обязан обеспечить доступ уполномоченных представителей Теплоснабжающей организации к приборам учета и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71821" w:rsidRDefault="00571821" w:rsidP="00571821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исправности приборов учета, сохранности контрольных пломб и снятия показаний и контроля за снятыми Потребителем показаниями;</w:t>
      </w:r>
    </w:p>
    <w:p w:rsidR="00571821" w:rsidRDefault="00571821" w:rsidP="00571821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поверок, ремонта, технического и метрологического обслуживания, замены приборов учета, если они принадлежат Теплоснабжающей организации;</w:t>
      </w:r>
    </w:p>
    <w:p w:rsidR="00571821" w:rsidRDefault="00571821" w:rsidP="00571821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Потребитель обеспечивает беспрепятственный доступ к приборам учета и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установкам уполномоченных представителей Теплоснабжающей организации после предварительного оповещения о дате и времени посещения Потребителя. По требованию Теплоснабжающей организации Потребитель обязан обеспечить доступ не более чем через 3 (Три) рабочих дня со дня предварительного оповещения. Уполномоченные представители Теплоснабжающей организации допускаются к приборам учета и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установкам при наличии служебного удостоверения или по заранее направленному Потребителю списку с указанием должностей проверяющих. В случае если доступ предоставляется для проверки, по ее итогам составляется акт, в котором фиксируются результаты проверки, при этом один экземпляр акта должен быть вручен Потребителю не позднее 3 (Трех) дней со дня его составления.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отказа в доступе к приборам учета и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установкам, а также при отсутствии приборов учета тепловой энергии,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их установка является обязательной в соответствии с законодательством, Потребитель оплачивает стоимость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потребленной тепловой энергии и теплоносителя с применением повышающего коэффициента, установленного органами государственного регулирования цен (тарифов), в случае если иное не предусмотрено жилищным законодательством РФ.</w:t>
      </w:r>
      <w:proofErr w:type="gramEnd"/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71821" w:rsidRDefault="00571821" w:rsidP="005718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умышленный вывод из строя приборов учета или иное воздействие Потребителя на приборы учета с целью изменения их показаний Теплоснабжающая организация вправе взыскать с Потребителя убытки в </w:t>
      </w:r>
      <w:proofErr w:type="spellStart"/>
      <w:r>
        <w:rPr>
          <w:rFonts w:ascii="Times New Roman" w:hAnsi="Times New Roman"/>
          <w:sz w:val="24"/>
          <w:szCs w:val="24"/>
        </w:rPr>
        <w:t>полуторакратном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размере стоимости энергетических ресурсов, потребленных в период, когда показания приборов учета были умышленно изменены.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в том случае, если неисполнение или ненадлежащее исполнение обязательств оказалось невозможным вследствие обстоятельств непреодолимой силы (форс-мажор). Сторона, которая не исполняет своего обязательства вследствие действия непреодолимой силы, должна известить другую Сторону о наступлении указанных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/>
          <w:sz w:val="24"/>
          <w:szCs w:val="24"/>
        </w:rPr>
        <w:t>ок, не превышающий 5 (Пять) рабочих дней.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Стороны обязуются в срок не позднее 5 (Пяти) рабочих дней письменно извещать друг друга об изменениях местонахождения, банковских реквизитов, наименования и иных сведений. </w:t>
      </w:r>
      <w:proofErr w:type="gramStart"/>
      <w:r>
        <w:rPr>
          <w:rFonts w:ascii="Times New Roman" w:hAnsi="Times New Roman"/>
          <w:sz w:val="24"/>
          <w:szCs w:val="24"/>
        </w:rPr>
        <w:t>Сторона, не сообщившая о таких изменениях несет</w:t>
      </w:r>
      <w:proofErr w:type="gramEnd"/>
      <w:r>
        <w:rPr>
          <w:rFonts w:ascii="Times New Roman" w:hAnsi="Times New Roman"/>
          <w:sz w:val="24"/>
          <w:szCs w:val="24"/>
        </w:rPr>
        <w:t xml:space="preserve"> риск наступления вызванных этим негативных последствий.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 обязательств по настоящему Договору (в том числе за несоблюдение требований к параметрам качества теплоснабжения и горячего водоснабжения, нарушение режима потребления тепловой энергии и (или) теплоносителя, за нарушение условий о количестве, качестве и значениях термодинамических параметров возвращаемого теплоносителя) Стороны несут ответственность в соответствии с законодательством РФ.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Теплоснабжающая организация несет ответственность за качество поставляемых тепловой энергии и горячей воды, в том числе за температурные параметры горячей воды в пределах, согласованных в Приложении № 2 к настоящему Договору, в точках поставки, указанных в акте разграничения балансовой принадлежности тепловых сетей и эксплуатационной ответственности Сторон (Приложение № 1 к настоящему Договору), а также  за соблюдение установленного порядка приостановления или ограничения подачи энергетических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ресурсов в пределах, определяемых гражданским законодательством РФ и нормативными правовыми актами в сфере </w:t>
      </w:r>
      <w:proofErr w:type="spellStart"/>
      <w:r>
        <w:rPr>
          <w:rFonts w:ascii="Times New Roman" w:hAnsi="Times New Roman"/>
          <w:sz w:val="24"/>
          <w:szCs w:val="24"/>
        </w:rPr>
        <w:t>теплоснабжения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случае поставки тепловой энергии и горячей воды Потребителю ненадлежащего качества или с перерывами, превышающими установленную продолжительность, размер платы за потребленные энергетические ресурсы подлежит корректировке с учетом требований к перерасчету размера платы за коммунальную услугу, установленных утвержденными Правительством РФ Правилами предоставления коммунальных услуг.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Теплоснабжающая организация  не  несет  ответственности перед  Потребителем за снижение параметров  энергетических ресурсов  и снижение параметров теплоносителя или качества горячей воды, вызванные: </w:t>
      </w:r>
      <w:proofErr w:type="gramStart"/>
      <w:r>
        <w:rPr>
          <w:rFonts w:ascii="Times New Roman" w:hAnsi="Times New Roman"/>
          <w:sz w:val="24"/>
          <w:szCs w:val="24"/>
        </w:rPr>
        <w:t>Действиями персонала Потребителя или третьих лиц  (в том числе, повреждение трубопроводов,  повреждение потребительского ввода, несогласованными изменениями в схеме теплопотребляющих установок, неисправностью оборудования Потребителя или самовольной заменой (удалением) установленных расчетных сопел и дросселирующих шайб, отсутствием на  узле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потреблением, а также невыполнением предписаний Теплоснабжающей организации.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Несоблюдением  Потребителем  режима  потребления энергетических ресурсов.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Несоблюдением Потребителем требований утвержденных Правил технической эксплуатации тепловых энергоустановок.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умышленного вывода из строя прибора учета или иного воздействия на прибор учета с целью искажения его показаний, Потребитель возмещает Теплоснабжающей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причиненные такими действиями убытки.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воспрепятствования Потребителем проведению Теплоснабжающей организацией ремонтных работ на тепловых сетях, Потребитель возмещает Теплоснабжающей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причиненные такими действиями (бездействием) убытки.</w:t>
      </w:r>
    </w:p>
    <w:p w:rsidR="00571821" w:rsidRDefault="00571821" w:rsidP="0057182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нарушение обязательств по оплате тепловой энергии (теплоносителя) и (или) горячей воды Потребитель уплачивает Теплоснабжающей организации неустойку в размере 1/300 от ставки рефинансирования ЦБ РФ на дату уплаты задолженности на сумму задолженности за каждый день просрочки платежа. </w:t>
      </w:r>
      <w:r>
        <w:rPr>
          <w:rFonts w:ascii="Times New Roman" w:hAnsi="Times New Roman"/>
          <w:color w:val="000000"/>
          <w:sz w:val="24"/>
          <w:szCs w:val="24"/>
        </w:rPr>
        <w:t>Уплата неустойки не освобождает Потребителя от исполнения обязанности по оплате, а также от возмещения Теплоснабжающей организации причиненных убытков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571821" w:rsidRDefault="00571821" w:rsidP="0057182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Поставка Потребителю тепловой энергии и теплоносителя на цели отопления осуществляется в пределах отопительного периода,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 xml:space="preserve"> и окончание которого устанавливается в соответствии действующим законодательством с учетом климатических данных. За пределами каждого установленного отопительного периода Теплоснабжающая организация не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поставлять Потребителю тепловую энергию на цели отопления, если иное не будет установлено дополнительным соглашением Сторон.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Поставка Потребителю горячей воды осуществляется </w:t>
      </w:r>
      <w:r>
        <w:rPr>
          <w:rFonts w:ascii="Times New Roman" w:hAnsi="Times New Roman"/>
          <w:i/>
          <w:sz w:val="24"/>
          <w:szCs w:val="24"/>
        </w:rPr>
        <w:t xml:space="preserve">круглогодично </w:t>
      </w:r>
      <w:r>
        <w:rPr>
          <w:rFonts w:ascii="Times New Roman" w:hAnsi="Times New Roman"/>
          <w:sz w:val="24"/>
          <w:szCs w:val="24"/>
        </w:rPr>
        <w:t xml:space="preserve"> и может быть приостановлена на период проведения плановых ремонтных работ, </w:t>
      </w:r>
      <w:proofErr w:type="gramStart"/>
      <w:r>
        <w:rPr>
          <w:rFonts w:ascii="Times New Roman" w:hAnsi="Times New Roman"/>
          <w:sz w:val="24"/>
          <w:szCs w:val="24"/>
        </w:rPr>
        <w:t>сроки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которых определяются в соответствии с требованиями действующих нормативно-правовых актов.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Перерывы в поставке энергетических ресурсов на цели отопления и/или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условий настоящего Договора возможно по соглашению Сторон, путем подписания дополнительных соглашений к настоящему Договору.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почтовых и банковских реквизитов, наименования Стороны или ее реорганизации, Стороны сообщают друг другу в письменном виде в течение семи дней со дня наступления вышеуказанных обстоятельств. 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Граница обслуживания и ответственность Теплоснабжающей организации за отпуск энергетических ресурсов определяются </w:t>
      </w:r>
      <w:r>
        <w:rPr>
          <w:rFonts w:ascii="Times New Roman" w:hAnsi="Times New Roman"/>
          <w:color w:val="000000"/>
          <w:sz w:val="24"/>
          <w:szCs w:val="24"/>
        </w:rPr>
        <w:t>балансовой принадлежностью и (или) эксплуатационной ответственностью.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Пересмотр тепловой нагрузки на действующих объектах производится в соответствии с нормативными актами РФ.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Уполномоченными должностными лицами Сторон, ответственными за исполнение условий настоящего Договора, являются:</w:t>
      </w:r>
    </w:p>
    <w:p w:rsidR="00571821" w:rsidRDefault="00571821" w:rsidP="00571821">
      <w:pPr>
        <w:pStyle w:val="a3"/>
        <w:widowControl w:val="0"/>
        <w:numPr>
          <w:ilvl w:val="2"/>
          <w:numId w:val="6"/>
        </w:numPr>
        <w:tabs>
          <w:tab w:val="left" w:pos="113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Потребителя: &lt;Руководитель&gt;, телефон &lt;Телефон&gt;</w:t>
      </w:r>
    </w:p>
    <w:p w:rsidR="00571821" w:rsidRDefault="00571821" w:rsidP="00571821">
      <w:pPr>
        <w:pStyle w:val="a3"/>
        <w:widowControl w:val="0"/>
        <w:numPr>
          <w:ilvl w:val="2"/>
          <w:numId w:val="6"/>
        </w:numPr>
        <w:tabs>
          <w:tab w:val="left" w:pos="113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Теплоснабжающей организации: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Коринец</w:t>
      </w:r>
      <w:proofErr w:type="spellEnd"/>
      <w:r>
        <w:rPr>
          <w:rFonts w:ascii="Times New Roman" w:hAnsi="Times New Roman"/>
        </w:rPr>
        <w:t xml:space="preserve"> И.В. телефон 8(496)22-7-03-03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tabs>
          <w:tab w:val="left" w:pos="113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и заключается на срок с &lt;Начало&gt; по &lt;Конец&gt; 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tabs>
          <w:tab w:val="left" w:pos="113"/>
        </w:tabs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действующему законодательству предпринимательская деятельность по управлению многоквартирными домами должна быть лицензирована с 1 января 2015 г. 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законодательством РФ.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законодательством.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споры, возникающие при неисполнении настоящего Договора, разрешаются в Арбитражном суде Московской области.  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передачи спора на  рассмотрение в Арбитражный суд сторонами должен быть соблюден претензионный порядок его урегулирования. 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Сторона,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в соответствии со статьей 165.1 ГК РФ. Сообщения, претензии иная письменная корреспонденция, доставленные по адресу, указанному в едином государственном реестре юридических лиц, считаются полученными юридическим лицом, даже если оно не находится по указанному адресу.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Претензия должна быть составлена в письменной форме, подписана руководителем и направлена другой стороне заказным письмом, либо вручена нарочно и должна содержать отметку о получении.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получившая претензию, обязана в течение 30 (тридцати) дней с момента ее получения исполнить предъявленные требования или направить другой стороне мотивированное возражение.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:rsidR="00571821" w:rsidRDefault="00571821" w:rsidP="005718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:rsidR="00571821" w:rsidRDefault="00571821" w:rsidP="00571821">
      <w:pPr>
        <w:widowControl w:val="0"/>
        <w:tabs>
          <w:tab w:val="left" w:pos="357"/>
        </w:tabs>
        <w:autoSpaceDE w:val="0"/>
        <w:autoSpaceDN w:val="0"/>
        <w:adjustRightInd w:val="0"/>
        <w:spacing w:after="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№ 1. Акт разграничения балансовой принадлежности и эксплуатационной ответственности сторон по тепловым сетям.</w:t>
      </w:r>
    </w:p>
    <w:p w:rsidR="00571821" w:rsidRDefault="00571821" w:rsidP="00571821">
      <w:pPr>
        <w:pStyle w:val="a3"/>
        <w:widowControl w:val="0"/>
        <w:tabs>
          <w:tab w:val="left" w:pos="357"/>
        </w:tabs>
        <w:autoSpaceDE w:val="0"/>
        <w:autoSpaceDN w:val="0"/>
        <w:adjustRightInd w:val="0"/>
        <w:spacing w:after="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 - Сводный график отпуска тепловой энергии на 2017 год;</w:t>
      </w:r>
    </w:p>
    <w:p w:rsidR="00571821" w:rsidRDefault="00571821" w:rsidP="00571821">
      <w:pPr>
        <w:pStyle w:val="a3"/>
        <w:widowControl w:val="0"/>
        <w:tabs>
          <w:tab w:val="left" w:pos="357"/>
        </w:tabs>
        <w:autoSpaceDE w:val="0"/>
        <w:autoSpaceDN w:val="0"/>
        <w:adjustRightInd w:val="0"/>
        <w:spacing w:after="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Графики отпуска тепловой энергии на  2017 год по объектам;</w:t>
      </w:r>
    </w:p>
    <w:p w:rsidR="00571821" w:rsidRDefault="00571821" w:rsidP="00571821">
      <w:pPr>
        <w:pStyle w:val="a3"/>
        <w:widowControl w:val="0"/>
        <w:tabs>
          <w:tab w:val="left" w:pos="357"/>
        </w:tabs>
        <w:autoSpaceDE w:val="0"/>
        <w:autoSpaceDN w:val="0"/>
        <w:adjustRightInd w:val="0"/>
        <w:spacing w:after="4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№2/1 - Список объектов Потребителя.</w:t>
      </w:r>
    </w:p>
    <w:p w:rsidR="00571821" w:rsidRDefault="00571821" w:rsidP="00571821">
      <w:pPr>
        <w:pStyle w:val="a3"/>
        <w:widowControl w:val="0"/>
        <w:autoSpaceDE w:val="0"/>
        <w:autoSpaceDN w:val="0"/>
        <w:adjustRightInd w:val="0"/>
        <w:spacing w:after="40"/>
        <w:ind w:left="567"/>
        <w:jc w:val="both"/>
        <w:rPr>
          <w:rFonts w:ascii="Times New Roman" w:hAnsi="Times New Roman"/>
          <w:sz w:val="24"/>
          <w:szCs w:val="24"/>
        </w:rPr>
      </w:pPr>
    </w:p>
    <w:p w:rsidR="00571821" w:rsidRDefault="00571821" w:rsidP="005718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tbl>
      <w:tblPr>
        <w:tblW w:w="10528" w:type="dxa"/>
        <w:tblLook w:val="04A0"/>
      </w:tblPr>
      <w:tblGrid>
        <w:gridCol w:w="4837"/>
        <w:gridCol w:w="5691"/>
      </w:tblGrid>
      <w:tr w:rsidR="00571821" w:rsidTr="00571821">
        <w:trPr>
          <w:trHeight w:val="5702"/>
        </w:trPr>
        <w:tc>
          <w:tcPr>
            <w:tcW w:w="4837" w:type="dxa"/>
          </w:tcPr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 w:bidi="ru-RU"/>
              </w:rPr>
            </w:pPr>
            <w:r>
              <w:rPr>
                <w:rFonts w:eastAsia="Calibri"/>
                <w:b/>
                <w:sz w:val="24"/>
                <w:szCs w:val="24"/>
                <w:bdr w:val="none" w:sz="0" w:space="0" w:color="auto" w:frame="1"/>
                <w:lang w:eastAsia="en-US"/>
              </w:rPr>
              <w:t>Теплоснабжающая организация</w:t>
            </w:r>
            <w:r>
              <w:rPr>
                <w:rFonts w:eastAsia="Calibr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НазваниеОрганизации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Юридический адрес: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АдресОрганизации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&gt; 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Фактический адрес: </w:t>
            </w: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АдресОрганизации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Почтовый адрес: </w:t>
            </w: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АдресОрганизации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ИНН/КПП </w:t>
            </w: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НашИНН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ОГРН 1055001007159 от 01.06.2005 г.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Банковские реквизиты: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/с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НашРасчСчетСчет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&gt; 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 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НашРасчСчетБанк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к/с</w:t>
            </w:r>
            <w:proofErr w:type="gramStart"/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&lt;Н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аш к/с&gt; 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БИК </w:t>
            </w: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НашБИК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1821" w:rsidRDefault="0057182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right="743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&lt;Генеральный  директор&gt;</w:t>
            </w:r>
          </w:p>
          <w:p w:rsidR="00571821" w:rsidRDefault="0057182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right="743" w:firstLine="34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571821" w:rsidRDefault="0057182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right="743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__________________&lt;Директор&gt;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691" w:type="dxa"/>
          </w:tcPr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 w:bidi="ru-RU"/>
              </w:rPr>
            </w:pPr>
            <w:r>
              <w:rPr>
                <w:rFonts w:eastAsia="Calibri"/>
                <w:b/>
                <w:sz w:val="24"/>
                <w:szCs w:val="24"/>
                <w:bdr w:val="none" w:sz="0" w:space="0" w:color="auto" w:frame="1"/>
                <w:lang w:eastAsia="en-US"/>
              </w:rPr>
              <w:t>Потребитель</w:t>
            </w:r>
            <w:r>
              <w:rPr>
                <w:rFonts w:eastAsia="Calibr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</w:p>
          <w:p w:rsidR="00571821" w:rsidRDefault="0057182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НаименованиеПолное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&gt;                                                                                                  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Юридический адрес: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ЮрАдрес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Фактический адрес: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ФактАдрес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Почтовый адрес: </w:t>
            </w: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ПочтовыйАдрес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ИНН/КПП </w:t>
            </w:r>
            <w:r>
              <w:rPr>
                <w:rFonts w:eastAsia="Calibri"/>
                <w:sz w:val="24"/>
                <w:szCs w:val="24"/>
                <w:lang w:eastAsia="en-US"/>
              </w:rPr>
              <w:t>&lt;ИНН&gt;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ОГРН &lt;ОГРН&gt;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Банковские реквизиты:</w:t>
            </w:r>
          </w:p>
          <w:p w:rsidR="00571821" w:rsidRDefault="0057182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/с </w:t>
            </w:r>
            <w:r>
              <w:rPr>
                <w:rFonts w:eastAsia="Calibri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/с&gt;</w:t>
            </w:r>
          </w:p>
          <w:p w:rsidR="00571821" w:rsidRDefault="0057182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Банк: &lt;Банк&gt;</w:t>
            </w: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к/с </w:t>
            </w:r>
            <w:r>
              <w:rPr>
                <w:rFonts w:eastAsia="Calibri"/>
                <w:sz w:val="24"/>
                <w:szCs w:val="24"/>
                <w:lang w:eastAsia="en-US"/>
              </w:rPr>
              <w:t>&lt;к/с&gt;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>БИК</w:t>
            </w:r>
            <w:r>
              <w:rPr>
                <w:rFonts w:eastAsia="Calibri"/>
                <w:sz w:val="24"/>
                <w:szCs w:val="24"/>
                <w:lang w:eastAsia="en-US"/>
              </w:rPr>
              <w:t>&lt;БИК&gt;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                                                                                               </w:t>
            </w:r>
          </w:p>
          <w:p w:rsidR="00571821" w:rsidRDefault="005718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1821" w:rsidRDefault="0057182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 &lt;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ФИОКонтрагента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</w:tr>
    </w:tbl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right"/>
      </w:pPr>
      <w:r>
        <w:t>Приложение №1</w:t>
      </w:r>
    </w:p>
    <w:p w:rsidR="00571821" w:rsidRDefault="00571821" w:rsidP="00571821">
      <w:pPr>
        <w:spacing w:line="276" w:lineRule="auto"/>
        <w:jc w:val="center"/>
      </w:pPr>
    </w:p>
    <w:p w:rsidR="00571821" w:rsidRDefault="00571821" w:rsidP="00571821">
      <w:pPr>
        <w:spacing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АКТ</w:t>
      </w: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разграничения балансовой принадлежности и эксплуатационной ответственности сторон по тепловым сетям между  &lt;</w:t>
      </w:r>
      <w:proofErr w:type="spellStart"/>
      <w:r>
        <w:rPr>
          <w:sz w:val="24"/>
          <w:szCs w:val="24"/>
        </w:rPr>
        <w:t>НазваниеОрганизации</w:t>
      </w:r>
      <w:proofErr w:type="spellEnd"/>
      <w:r>
        <w:rPr>
          <w:sz w:val="24"/>
          <w:szCs w:val="24"/>
        </w:rPr>
        <w:t>&gt; и &lt;Название контрагента&gt;</w:t>
      </w:r>
    </w:p>
    <w:p w:rsidR="00571821" w:rsidRDefault="00571821" w:rsidP="00571821">
      <w:pPr>
        <w:spacing w:line="276" w:lineRule="auto"/>
        <w:jc w:val="center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актом стороны контракта теплоснабжения и горячего водоснабжения подтверждают, что тепловые сети до цоколя (наружной стены) здания находятся в аренде и эксплуатационной ответственности  &lt;</w:t>
      </w:r>
      <w:proofErr w:type="spellStart"/>
      <w:r>
        <w:rPr>
          <w:sz w:val="24"/>
          <w:szCs w:val="24"/>
        </w:rPr>
        <w:t>НазваниеОрганизации</w:t>
      </w:r>
      <w:proofErr w:type="spellEnd"/>
      <w:r>
        <w:rPr>
          <w:sz w:val="24"/>
          <w:szCs w:val="24"/>
        </w:rPr>
        <w:t>&gt;.</w:t>
      </w: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2F41A8" w:rsidP="00571821">
      <w:pPr>
        <w:spacing w:line="276" w:lineRule="auto"/>
        <w:rPr>
          <w:sz w:val="24"/>
          <w:szCs w:val="24"/>
        </w:rPr>
      </w:pPr>
      <w:r w:rsidRPr="002F41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1pt;margin-top:11pt;width:125pt;height:22pt;z-index:251653120">
            <v:textbox style="mso-next-textbox:#_x0000_s1026">
              <w:txbxContent>
                <w:p w:rsidR="00571821" w:rsidRDefault="00571821" w:rsidP="00571821">
                  <w:r>
                    <w:rPr>
                      <w:sz w:val="24"/>
                      <w:szCs w:val="24"/>
                    </w:rPr>
                    <w:t>Наружная стена здания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здания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2F41A8">
        <w:pict>
          <v:rect id="_x0000_s1027" style="position:absolute;margin-left:274.1pt;margin-top:19.7pt;width:18pt;height:161pt;z-index:251654144" fillcolor="#bfbfbf"/>
        </w:pict>
      </w:r>
      <w:r w:rsidRPr="002F41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6.1pt;margin-top:38.4pt;width:18pt;height:11pt;z-index:251655168" o:connectortype="straight">
            <v:stroke endarrow="block"/>
          </v:shape>
        </w:pict>
      </w:r>
      <w:r w:rsidRPr="002F41A8">
        <w:pict>
          <v:shape id="_x0000_s1029" type="#_x0000_t32" style="position:absolute;margin-left:273.9pt;margin-top:85.85pt;width:.05pt;height:81pt;z-index:251656192" o:connectortype="straight" strokeweight="4.5pt">
            <v:stroke dashstyle="dash"/>
          </v:shape>
        </w:pict>
      </w: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2F41A8" w:rsidP="00571821">
      <w:pPr>
        <w:spacing w:line="276" w:lineRule="auto"/>
      </w:pPr>
      <w:r>
        <w:pict>
          <v:shape id="_x0000_s1030" type="#_x0000_t202" style="position:absolute;margin-left:343.1pt;margin-top:5.7pt;width:80.35pt;height:24.4pt;z-index:251657216">
            <v:textbox style="mso-next-textbox:#_x0000_s1030">
              <w:txbxContent>
                <w:p w:rsidR="00571821" w:rsidRDefault="00571821" w:rsidP="005718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Абонент</w:t>
                  </w:r>
                </w:p>
              </w:txbxContent>
            </v:textbox>
          </v:shape>
        </w:pict>
      </w:r>
      <w:r w:rsidR="00571821">
        <w:rPr>
          <w:sz w:val="24"/>
          <w:szCs w:val="24"/>
        </w:rPr>
        <w:t xml:space="preserve">                             ТК</w:t>
      </w:r>
      <w:r w:rsidR="00571821">
        <w:rPr>
          <w:sz w:val="24"/>
          <w:szCs w:val="24"/>
        </w:rPr>
        <w:tab/>
        <w:t xml:space="preserve">        </w:t>
      </w:r>
    </w:p>
    <w:p w:rsidR="00571821" w:rsidRDefault="002F41A8" w:rsidP="00571821">
      <w:pPr>
        <w:spacing w:line="276" w:lineRule="auto"/>
        <w:ind w:left="2124"/>
        <w:rPr>
          <w:sz w:val="24"/>
          <w:szCs w:val="24"/>
        </w:rPr>
      </w:pPr>
      <w:r w:rsidRPr="002F41A8">
        <w:pict>
          <v:rect id="_x0000_s1031" style="position:absolute;left:0;text-align:left;margin-left:84.1pt;margin-top:6.85pt;width:21pt;height:20pt;z-index:251658240" strokeweight="2.25pt"/>
        </w:pict>
      </w:r>
      <w:r w:rsidR="00571821">
        <w:rPr>
          <w:b/>
        </w:rPr>
        <w:t xml:space="preserve"> </w:t>
      </w:r>
      <w:r w:rsidR="00571821">
        <w:rPr>
          <w:b/>
          <w:sz w:val="24"/>
          <w:szCs w:val="24"/>
        </w:rPr>
        <w:t>&lt;</w:t>
      </w:r>
      <w:proofErr w:type="spellStart"/>
      <w:r w:rsidR="00571821">
        <w:rPr>
          <w:sz w:val="24"/>
          <w:szCs w:val="24"/>
        </w:rPr>
        <w:t>НазваниеОрганизации</w:t>
      </w:r>
      <w:proofErr w:type="spellEnd"/>
      <w:r w:rsidR="00571821">
        <w:rPr>
          <w:sz w:val="24"/>
          <w:szCs w:val="24"/>
        </w:rPr>
        <w:t xml:space="preserve">&gt;  </w:t>
      </w:r>
    </w:p>
    <w:p w:rsidR="00571821" w:rsidRDefault="002F41A8" w:rsidP="00571821">
      <w:pPr>
        <w:spacing w:line="276" w:lineRule="auto"/>
        <w:rPr>
          <w:sz w:val="24"/>
          <w:szCs w:val="24"/>
        </w:rPr>
      </w:pPr>
      <w:r w:rsidRPr="002F41A8">
        <w:pict>
          <v:shape id="_x0000_s1032" type="#_x0000_t32" style="position:absolute;margin-left:274.1pt;margin-top:2.45pt;width:136pt;height:0;z-index:251659264" o:connectortype="straight">
            <v:stroke dashstyle="dash"/>
          </v:shape>
        </w:pict>
      </w:r>
      <w:r w:rsidRPr="002F41A8">
        <w:pict>
          <v:shape id="_x0000_s1033" type="#_x0000_t32" style="position:absolute;margin-left:105.1pt;margin-top:1.55pt;width:169pt;height:.05pt;z-index:251660288" o:connectortype="straight" strokeweight="2.25pt"/>
        </w:pict>
      </w:r>
      <w:r w:rsidRPr="002F41A8">
        <w:pict>
          <v:shape id="_x0000_s1034" type="#_x0000_t32" style="position:absolute;margin-left:174.1pt;margin-top:2.45pt;width:100pt;height:0;z-index:251661312" o:connectortype="straight">
            <v:stroke dashstyle="longDash"/>
          </v:shape>
        </w:pict>
      </w:r>
      <w:r w:rsidRPr="002F41A8">
        <w:pict>
          <v:shape id="_x0000_s1035" type="#_x0000_t32" style="position:absolute;margin-left:125.1pt;margin-top:38.15pt;width:148.8pt;height:81.05pt;flip:y;z-index:251662336" o:connectortype="straight">
            <v:stroke endarrow="block"/>
          </v:shape>
        </w:pict>
      </w: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71821" w:rsidRDefault="00571821" w:rsidP="0057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71821" w:rsidRDefault="00571821" w:rsidP="00571821">
      <w:pPr>
        <w:spacing w:line="276" w:lineRule="auto"/>
        <w:rPr>
          <w:sz w:val="24"/>
          <w:szCs w:val="24"/>
        </w:rPr>
      </w:pPr>
    </w:p>
    <w:p w:rsidR="00571821" w:rsidRDefault="00571821" w:rsidP="0057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Граница балансовой принадлежности (аренда) </w:t>
      </w:r>
    </w:p>
    <w:p w:rsidR="00571821" w:rsidRDefault="00571821" w:rsidP="0057182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и эксплуатационной ответственности</w:t>
      </w:r>
    </w:p>
    <w:p w:rsidR="00571821" w:rsidRDefault="00571821" w:rsidP="0057182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НазваниеОрганизации</w:t>
      </w:r>
      <w:proofErr w:type="spellEnd"/>
      <w:r>
        <w:rPr>
          <w:sz w:val="24"/>
          <w:szCs w:val="24"/>
        </w:rPr>
        <w:t>&gt;</w:t>
      </w:r>
    </w:p>
    <w:p w:rsidR="00571821" w:rsidRDefault="00571821" w:rsidP="0057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71821" w:rsidRDefault="00571821" w:rsidP="00571821">
      <w:pPr>
        <w:spacing w:line="276" w:lineRule="auto"/>
        <w:ind w:firstLine="709"/>
        <w:jc w:val="both"/>
        <w:rPr>
          <w:sz w:val="24"/>
          <w:szCs w:val="24"/>
        </w:rPr>
      </w:pPr>
    </w:p>
    <w:p w:rsidR="00571821" w:rsidRDefault="00571821" w:rsidP="005718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является приложением к Контракту теплоснабжения и горячего водоснабжения №&lt;</w:t>
      </w:r>
      <w:proofErr w:type="spellStart"/>
      <w:r>
        <w:rPr>
          <w:sz w:val="24"/>
          <w:szCs w:val="24"/>
        </w:rPr>
        <w:t>НомерДоговора</w:t>
      </w:r>
      <w:proofErr w:type="spellEnd"/>
      <w:r>
        <w:rPr>
          <w:sz w:val="24"/>
          <w:szCs w:val="24"/>
        </w:rPr>
        <w:t>&gt;/&lt;Номер&gt;.</w:t>
      </w:r>
    </w:p>
    <w:p w:rsidR="00571821" w:rsidRDefault="00571821" w:rsidP="00571821">
      <w:pPr>
        <w:spacing w:line="276" w:lineRule="auto"/>
        <w:jc w:val="both"/>
        <w:rPr>
          <w:sz w:val="24"/>
          <w:szCs w:val="24"/>
        </w:rPr>
      </w:pPr>
    </w:p>
    <w:p w:rsidR="00571821" w:rsidRDefault="00571821" w:rsidP="00571821">
      <w:pPr>
        <w:spacing w:line="276" w:lineRule="auto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Look w:val="04A0"/>
      </w:tblPr>
      <w:tblGrid>
        <w:gridCol w:w="4820"/>
        <w:gridCol w:w="5670"/>
      </w:tblGrid>
      <w:tr w:rsidR="00571821" w:rsidTr="00571821">
        <w:trPr>
          <w:trHeight w:val="2541"/>
        </w:trPr>
        <w:tc>
          <w:tcPr>
            <w:tcW w:w="4820" w:type="dxa"/>
          </w:tcPr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/>
                <w:sz w:val="24"/>
                <w:szCs w:val="24"/>
                <w:bdr w:val="none" w:sz="0" w:space="0" w:color="auto" w:frame="1"/>
              </w:rPr>
              <w:t>Теплоснабжающая организация</w:t>
            </w:r>
            <w:r>
              <w:rPr>
                <w:rFonts w:eastAsia="Calibr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sz w:val="24"/>
                <w:szCs w:val="24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НазваниеОрганизации</w:t>
            </w:r>
            <w:proofErr w:type="spellEnd"/>
            <w:r>
              <w:rPr>
                <w:rFonts w:eastAsia="Calibri"/>
                <w:sz w:val="24"/>
                <w:szCs w:val="24"/>
              </w:rPr>
              <w:t>&gt;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  <w:p w:rsidR="00571821" w:rsidRDefault="0057182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right="743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&lt;Генеральный  директор&gt;</w:t>
            </w:r>
          </w:p>
          <w:p w:rsidR="00571821" w:rsidRDefault="0057182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right="743" w:firstLine="34"/>
              <w:jc w:val="both"/>
              <w:rPr>
                <w:color w:val="000000"/>
                <w:sz w:val="24"/>
                <w:szCs w:val="24"/>
              </w:rPr>
            </w:pPr>
          </w:p>
          <w:p w:rsidR="00571821" w:rsidRDefault="0057182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right="743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__________________&lt;Директор&gt;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571821" w:rsidRDefault="00571821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/>
                <w:sz w:val="24"/>
                <w:szCs w:val="24"/>
                <w:bdr w:val="none" w:sz="0" w:space="0" w:color="auto" w:frame="1"/>
              </w:rPr>
              <w:t>Потребитель</w:t>
            </w:r>
            <w:r>
              <w:rPr>
                <w:rFonts w:eastAsia="Calibr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571821" w:rsidRDefault="0057182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&lt;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НаименованиеПолное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&gt;                                                                                                  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571821" w:rsidRDefault="0057182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__________________&lt;</w:t>
            </w:r>
            <w:proofErr w:type="spellStart"/>
            <w:r>
              <w:rPr>
                <w:rFonts w:eastAsia="Calibri"/>
                <w:sz w:val="24"/>
                <w:szCs w:val="24"/>
              </w:rPr>
              <w:t>ФИОКонтрагента</w:t>
            </w:r>
            <w:proofErr w:type="spellEnd"/>
            <w:r>
              <w:rPr>
                <w:rFonts w:eastAsia="Calibri"/>
                <w:sz w:val="24"/>
                <w:szCs w:val="24"/>
              </w:rPr>
              <w:t>&gt;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571821" w:rsidRDefault="00571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71821" w:rsidRDefault="00571821" w:rsidP="00C01D9D">
      <w:pPr>
        <w:spacing w:line="276" w:lineRule="auto"/>
      </w:pPr>
    </w:p>
    <w:sectPr w:rsidR="00571821" w:rsidSect="00C0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10B"/>
    <w:multiLevelType w:val="multilevel"/>
    <w:tmpl w:val="7BE69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EC44D0"/>
    <w:multiLevelType w:val="multilevel"/>
    <w:tmpl w:val="0F627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4168C4"/>
    <w:multiLevelType w:val="hybridMultilevel"/>
    <w:tmpl w:val="02C2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7417D"/>
    <w:multiLevelType w:val="multilevel"/>
    <w:tmpl w:val="BD90B55E"/>
    <w:lvl w:ilvl="0">
      <w:start w:val="1"/>
      <w:numFmt w:val="decimal"/>
      <w:suff w:val="space"/>
      <w:lvlText w:val="%1."/>
      <w:lvlJc w:val="left"/>
      <w:pPr>
        <w:ind w:left="0" w:firstLine="284"/>
      </w:pPr>
    </w:lvl>
    <w:lvl w:ilvl="1">
      <w:start w:val="1"/>
      <w:numFmt w:val="decimal"/>
      <w:suff w:val="space"/>
      <w:lvlText w:val="%1.%2."/>
      <w:lvlJc w:val="left"/>
      <w:pPr>
        <w:ind w:left="-284" w:firstLine="284"/>
      </w:pPr>
      <w:rPr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ascii="Times New Roman" w:hAnsi="Times New Roman" w:cs="Times New Roman" w:hint="default"/>
        <w:b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hanging="1440"/>
      </w:pPr>
    </w:lvl>
  </w:abstractNum>
  <w:abstractNum w:abstractNumId="4">
    <w:nsid w:val="3AB86742"/>
    <w:multiLevelType w:val="multilevel"/>
    <w:tmpl w:val="300C9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02D4B1D"/>
    <w:multiLevelType w:val="hybridMultilevel"/>
    <w:tmpl w:val="78828FCC"/>
    <w:lvl w:ilvl="0" w:tplc="1E1ED7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A2748"/>
    <w:multiLevelType w:val="hybridMultilevel"/>
    <w:tmpl w:val="03CE708A"/>
    <w:lvl w:ilvl="0" w:tplc="9384C8C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E5F98"/>
    <w:multiLevelType w:val="multilevel"/>
    <w:tmpl w:val="1A78D4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4DBA1B13"/>
    <w:multiLevelType w:val="hybridMultilevel"/>
    <w:tmpl w:val="D3B69AE2"/>
    <w:lvl w:ilvl="0" w:tplc="4BA43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6459B"/>
    <w:multiLevelType w:val="multilevel"/>
    <w:tmpl w:val="D41E2D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98E1567"/>
    <w:multiLevelType w:val="hybridMultilevel"/>
    <w:tmpl w:val="DC821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92D37"/>
    <w:multiLevelType w:val="hybridMultilevel"/>
    <w:tmpl w:val="C070407A"/>
    <w:lvl w:ilvl="0" w:tplc="4BA43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1821"/>
    <w:rsid w:val="002F41A8"/>
    <w:rsid w:val="005175B1"/>
    <w:rsid w:val="00571821"/>
    <w:rsid w:val="00AC613B"/>
    <w:rsid w:val="00BE276F"/>
    <w:rsid w:val="00C0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4"/>
        <o:r id="V:Rule8" type="connector" idref="#_x0000_s1029"/>
        <o:r id="V:Rule9" type="connector" idref="#_x0000_s1033"/>
        <o:r id="V:Rule10" type="connector" idref="#_x0000_s1028"/>
        <o:r id="V:Rule11" type="connector" idref="#_x0000_s1035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7245</Words>
  <Characters>41297</Characters>
  <Application>Microsoft Office Word</Application>
  <DocSecurity>0</DocSecurity>
  <Lines>344</Lines>
  <Paragraphs>96</Paragraphs>
  <ScaleCrop>false</ScaleCrop>
  <Company>RePack by SPecialiST</Company>
  <LinksUpToDate>false</LinksUpToDate>
  <CharactersWithSpaces>48446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t.kozina</dc:creator>
  <cp:keywords/>
  <dc:description/>
  <cp:lastModifiedBy>t.kozina</cp:lastModifiedBy>
  <cp:revision>3</cp:revision>
  <dcterms:created xsi:type="dcterms:W3CDTF">2017-11-23T10:49:00Z</dcterms:created>
  <dcterms:modified xsi:type="dcterms:W3CDTF">2017-11-23T11:28:00Z</dcterms:modified>
</cp:coreProperties>
</file>