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ПЕЧЬ “БРЕНЕРАН” – уникальная конструкция, идеально подходящая для нашей зимы. Внимательно изучите данную инструкцию и правильно пользуйтесь печью.</w:t>
      </w:r>
    </w:p>
    <w:p w:rsidR="006123F6" w:rsidRPr="006123F6" w:rsidRDefault="006123F6" w:rsidP="006123F6">
      <w:pPr>
        <w:shd w:val="clear" w:color="auto" w:fill="F9F9F9"/>
        <w:spacing w:before="588" w:after="0" w:line="240" w:lineRule="auto"/>
        <w:textAlignment w:val="baseline"/>
        <w:outlineLvl w:val="1"/>
        <w:rPr>
          <w:rFonts w:ascii="MyriadProCondensed" w:eastAsia="Times New Roman" w:hAnsi="MyriadProCondensed" w:cs="Times New Roman"/>
          <w:b/>
          <w:bCs/>
          <w:color w:val="312223"/>
          <w:sz w:val="32"/>
          <w:szCs w:val="32"/>
          <w:lang w:eastAsia="ru-RU"/>
        </w:rPr>
      </w:pPr>
      <w:r w:rsidRPr="006123F6">
        <w:rPr>
          <w:rFonts w:ascii="MyriadProCondensed" w:eastAsia="Times New Roman" w:hAnsi="MyriadProCondensed" w:cs="Times New Roman"/>
          <w:b/>
          <w:bCs/>
          <w:color w:val="312223"/>
          <w:sz w:val="32"/>
          <w:szCs w:val="32"/>
          <w:lang w:eastAsia="ru-RU"/>
        </w:rPr>
        <w:t> ОПИСАНИЕ И НАЗНАЧЕНИЕ</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предназначена для обогрева бытовых помещений.</w:t>
      </w:r>
      <w:r w:rsidRPr="006123F6">
        <w:rPr>
          <w:rFonts w:ascii="Verdana" w:eastAsia="Times New Roman" w:hAnsi="Verdana" w:cs="Times New Roman"/>
          <w:color w:val="444444"/>
          <w:sz w:val="32"/>
          <w:szCs w:val="32"/>
          <w:lang w:eastAsia="ru-RU"/>
        </w:rPr>
        <w:br/>
        <w:t>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xml:space="preserve">” – это цельносварная конструкция из стали, покрытая жаропрочной краской (при первой </w:t>
      </w:r>
      <w:proofErr w:type="spellStart"/>
      <w:r w:rsidRPr="006123F6">
        <w:rPr>
          <w:rFonts w:ascii="Verdana" w:eastAsia="Times New Roman" w:hAnsi="Verdana" w:cs="Times New Roman"/>
          <w:color w:val="444444"/>
          <w:sz w:val="32"/>
          <w:szCs w:val="32"/>
          <w:lang w:eastAsia="ru-RU"/>
        </w:rPr>
        <w:t>протопке</w:t>
      </w:r>
      <w:proofErr w:type="spellEnd"/>
      <w:r w:rsidRPr="006123F6">
        <w:rPr>
          <w:rFonts w:ascii="Verdana" w:eastAsia="Times New Roman" w:hAnsi="Verdana" w:cs="Times New Roman"/>
          <w:color w:val="444444"/>
          <w:sz w:val="32"/>
          <w:szCs w:val="32"/>
          <w:lang w:eastAsia="ru-RU"/>
        </w:rPr>
        <w:t xml:space="preserve"> происходит полная ее полимеризация, которая сопровождается характерным запахом). </w:t>
      </w:r>
      <w:r w:rsidRPr="006123F6">
        <w:rPr>
          <w:rFonts w:ascii="Verdana" w:eastAsia="Times New Roman" w:hAnsi="Verdana" w:cs="Times New Roman"/>
          <w:color w:val="444444"/>
          <w:sz w:val="32"/>
          <w:szCs w:val="32"/>
          <w:lang w:eastAsia="ru-RU"/>
        </w:rPr>
        <w:br/>
        <w:t>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состоит из двух камер сгорания: нижней камеры – камеры газификации, верхней камеры – камеры дожигания газов.</w:t>
      </w:r>
      <w:r w:rsidRPr="006123F6">
        <w:rPr>
          <w:rFonts w:ascii="Verdana" w:eastAsia="Times New Roman" w:hAnsi="Verdana" w:cs="Times New Roman"/>
          <w:color w:val="444444"/>
          <w:sz w:val="32"/>
          <w:szCs w:val="32"/>
          <w:lang w:eastAsia="ru-RU"/>
        </w:rPr>
        <w:br/>
        <w:t xml:space="preserve">В передних трубах имеются </w:t>
      </w:r>
      <w:proofErr w:type="spellStart"/>
      <w:r w:rsidRPr="006123F6">
        <w:rPr>
          <w:rFonts w:ascii="Verdana" w:eastAsia="Times New Roman" w:hAnsi="Verdana" w:cs="Times New Roman"/>
          <w:color w:val="444444"/>
          <w:sz w:val="32"/>
          <w:szCs w:val="32"/>
          <w:lang w:eastAsia="ru-RU"/>
        </w:rPr>
        <w:t>инжекторы-дожигатели</w:t>
      </w:r>
      <w:proofErr w:type="spellEnd"/>
      <w:r w:rsidRPr="006123F6">
        <w:rPr>
          <w:rFonts w:ascii="Verdana" w:eastAsia="Times New Roman" w:hAnsi="Verdana" w:cs="Times New Roman"/>
          <w:color w:val="444444"/>
          <w:sz w:val="32"/>
          <w:szCs w:val="32"/>
          <w:lang w:eastAsia="ru-RU"/>
        </w:rPr>
        <w:t>.</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ВНИМАНИЕ! ЕСЛИ У ВАС ПОЯВИЛОСЬ ДЫМЛЕНИЕ ЧЕРЕЗ ЭТИ ТРУБЫ, ВАШ ДЫМОХОД ЛИБО НЕ СООТВЕТСТВУЕТ ПО ВЫСОТЕ, ЛИБО ЗАСОРЕН.</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Печь оборудована двумя регуляторами: на дверце (регулятор мощности) и на дымоходном патрубке сзади печи (регулятор-газификатор).</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КОЭФФИЦИЕНТ ПОЛЕЗНОГО ДЕЙСТВИЯ ПЕЧИ “БРЕНЕРАН” – 60%.</w:t>
      </w:r>
      <w:r w:rsidRPr="006123F6">
        <w:rPr>
          <w:rFonts w:ascii="inherit" w:eastAsia="Times New Roman" w:hAnsi="inherit" w:cs="Times New Roman"/>
          <w:b/>
          <w:bCs/>
          <w:color w:val="444444"/>
          <w:sz w:val="32"/>
          <w:szCs w:val="32"/>
          <w:bdr w:val="none" w:sz="0" w:space="0" w:color="auto" w:frame="1"/>
          <w:lang w:eastAsia="ru-RU"/>
        </w:rPr>
        <w:br/>
      </w:r>
      <w:r w:rsidRPr="006123F6">
        <w:rPr>
          <w:rFonts w:ascii="Verdana" w:eastAsia="Times New Roman" w:hAnsi="Verdana" w:cs="Times New Roman"/>
          <w:color w:val="444444"/>
          <w:sz w:val="32"/>
          <w:szCs w:val="32"/>
          <w:lang w:eastAsia="ru-RU"/>
        </w:rPr>
        <w:t xml:space="preserve">Фирма-изготовитель сохраняет за собой право вносить изменения в конструкцию </w:t>
      </w:r>
      <w:proofErr w:type="gramStart"/>
      <w:r w:rsidRPr="006123F6">
        <w:rPr>
          <w:rFonts w:ascii="Verdana" w:eastAsia="Times New Roman" w:hAnsi="Verdana" w:cs="Times New Roman"/>
          <w:color w:val="444444"/>
          <w:sz w:val="32"/>
          <w:szCs w:val="32"/>
          <w:lang w:eastAsia="ru-RU"/>
        </w:rPr>
        <w:t>печи</w:t>
      </w:r>
      <w:proofErr w:type="gramEnd"/>
      <w:r w:rsidRPr="006123F6">
        <w:rPr>
          <w:rFonts w:ascii="Verdana" w:eastAsia="Times New Roman" w:hAnsi="Verdana" w:cs="Times New Roman"/>
          <w:color w:val="444444"/>
          <w:sz w:val="32"/>
          <w:szCs w:val="32"/>
          <w:lang w:eastAsia="ru-RU"/>
        </w:rPr>
        <w:t xml:space="preserve"> не нарушая технико-эксплуатационных параметров печи.</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ТОПЛИВО. </w:t>
      </w:r>
      <w:r w:rsidRPr="006123F6">
        <w:rPr>
          <w:rFonts w:ascii="Verdana" w:eastAsia="Times New Roman" w:hAnsi="Verdana" w:cs="Times New Roman"/>
          <w:color w:val="444444"/>
          <w:sz w:val="32"/>
          <w:szCs w:val="32"/>
          <w:lang w:eastAsia="ru-RU"/>
        </w:rPr>
        <w:t>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работает на всех видах твердого топлива: дерево, картон, древесные, торфяные брикеты с теплотой сгорания не более 13,8 МДж/</w:t>
      </w:r>
      <w:proofErr w:type="gramStart"/>
      <w:r w:rsidRPr="006123F6">
        <w:rPr>
          <w:rFonts w:ascii="Verdana" w:eastAsia="Times New Roman" w:hAnsi="Verdana" w:cs="Times New Roman"/>
          <w:color w:val="444444"/>
          <w:sz w:val="32"/>
          <w:szCs w:val="32"/>
          <w:lang w:eastAsia="ru-RU"/>
        </w:rPr>
        <w:t>кг</w:t>
      </w:r>
      <w:proofErr w:type="gramEnd"/>
      <w:r w:rsidRPr="006123F6">
        <w:rPr>
          <w:rFonts w:ascii="Verdana" w:eastAsia="Times New Roman" w:hAnsi="Verdana" w:cs="Times New Roman"/>
          <w:color w:val="444444"/>
          <w:sz w:val="32"/>
          <w:szCs w:val="32"/>
          <w:lang w:eastAsia="ru-RU"/>
        </w:rPr>
        <w:t xml:space="preserve">. Лучше всего </w:t>
      </w:r>
      <w:r w:rsidRPr="006123F6">
        <w:rPr>
          <w:rFonts w:ascii="Verdana" w:eastAsia="Times New Roman" w:hAnsi="Verdana" w:cs="Times New Roman"/>
          <w:color w:val="444444"/>
          <w:sz w:val="32"/>
          <w:szCs w:val="32"/>
          <w:lang w:eastAsia="ru-RU"/>
        </w:rPr>
        <w:lastRenderedPageBreak/>
        <w:t>применять крупные круглые поленья с влажностью 20-22 % (колоть дрова не надо!).</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Во всех случаях НАДО СТРЕМИТЬСЯ ЗАПОЛНИТЬ ВЕСЬ ОБЪЕМ НИЖНЕЙ КАМЕРЫ СГОРАНИЯ – ТОЛЬКО ПРИ ЭТОМ УСЛОВИИ ДОСТИГАЕТСЯ ПЕРИОД НЕПРЕРЫВНОЙ РАБОТЫ НА ОДНОЙ ЗАКЛАДКЕ ТОПЛИВА ДО 6 ЧАСОВ ПРИ УСЛОВИИ ЭКСПЛУАТАЦИИ ПЕЧИ В РЕЖИМЕ ГАЗИФИКАЦИИ.</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“БРЕНЕРАН” СО СМОТРОВЫМ СТЕКЛОМ.</w:t>
      </w:r>
      <w:r w:rsidRPr="006123F6">
        <w:rPr>
          <w:rFonts w:ascii="Verdana" w:eastAsia="Times New Roman" w:hAnsi="Verdana" w:cs="Times New Roman"/>
          <w:color w:val="444444"/>
          <w:sz w:val="32"/>
          <w:szCs w:val="32"/>
          <w:lang w:eastAsia="ru-RU"/>
        </w:rPr>
        <w:t xml:space="preserve"> Если Вы приобрели модель со смотровым стеклом, Вы должны, сняв дверцу печи, </w:t>
      </w:r>
      <w:proofErr w:type="gramStart"/>
      <w:r w:rsidRPr="006123F6">
        <w:rPr>
          <w:rFonts w:ascii="Verdana" w:eastAsia="Times New Roman" w:hAnsi="Verdana" w:cs="Times New Roman"/>
          <w:color w:val="444444"/>
          <w:sz w:val="32"/>
          <w:szCs w:val="32"/>
          <w:lang w:eastAsia="ru-RU"/>
        </w:rPr>
        <w:t>заменить транспортировочный щиток на жаропрочное</w:t>
      </w:r>
      <w:proofErr w:type="gramEnd"/>
      <w:r w:rsidRPr="006123F6">
        <w:rPr>
          <w:rFonts w:ascii="Verdana" w:eastAsia="Times New Roman" w:hAnsi="Verdana" w:cs="Times New Roman"/>
          <w:color w:val="444444"/>
          <w:sz w:val="32"/>
          <w:szCs w:val="32"/>
          <w:lang w:eastAsia="ru-RU"/>
        </w:rPr>
        <w:t xml:space="preserve"> стекло, установку жаропрочного стекла надо производить с осторожностью, избегая </w:t>
      </w:r>
      <w:proofErr w:type="spellStart"/>
      <w:r w:rsidRPr="006123F6">
        <w:rPr>
          <w:rFonts w:ascii="Verdana" w:eastAsia="Times New Roman" w:hAnsi="Verdana" w:cs="Times New Roman"/>
          <w:color w:val="444444"/>
          <w:sz w:val="32"/>
          <w:szCs w:val="32"/>
          <w:lang w:eastAsia="ru-RU"/>
        </w:rPr>
        <w:t>перетягивания</w:t>
      </w:r>
      <w:proofErr w:type="spellEnd"/>
      <w:r w:rsidRPr="006123F6">
        <w:rPr>
          <w:rFonts w:ascii="Verdana" w:eastAsia="Times New Roman" w:hAnsi="Verdana" w:cs="Times New Roman"/>
          <w:color w:val="444444"/>
          <w:sz w:val="32"/>
          <w:szCs w:val="32"/>
          <w:lang w:eastAsia="ru-RU"/>
        </w:rPr>
        <w:t xml:space="preserve"> крепежных винтов, чтобы не повредить стекло. В процессе работы на стекле оседает копоть. После полного остывания копоть смывается горячей водой с добавлением моющих средств.</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ВНИМАНИЕ! СТЕКЛО НЕОБХОДИМО ТОЛЬКО УСТАНОВИТЬ В КРЕПЛЕНИИ, ИСКЛЮЧИВ ЕГО СИЛЬНОЕ ЗАЖАТИЕ. ПРИ ЗАКЛАДКЕ ТОПЛИВА СЛЕДИТЕ, ЧТОБЫ ОНО НЕ КАСАЛОСЬ СТЕКЛА.</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Руководство по эксплуатации составлено с учетом требований пожарной безопасности, изложенных в следующих нормативных документах:</w:t>
      </w:r>
      <w:r w:rsidRPr="006123F6">
        <w:rPr>
          <w:rFonts w:ascii="Verdana" w:eastAsia="Times New Roman" w:hAnsi="Verdana" w:cs="Times New Roman"/>
          <w:color w:val="444444"/>
          <w:sz w:val="32"/>
          <w:szCs w:val="32"/>
          <w:lang w:eastAsia="ru-RU"/>
        </w:rPr>
        <w:br/>
        <w:t>- Правила пожарной безопасности Российской Федерации ППБ 01-03.</w:t>
      </w:r>
      <w:r w:rsidRPr="006123F6">
        <w:rPr>
          <w:rFonts w:ascii="Verdana" w:eastAsia="Times New Roman" w:hAnsi="Verdana" w:cs="Times New Roman"/>
          <w:color w:val="444444"/>
          <w:sz w:val="32"/>
          <w:szCs w:val="32"/>
          <w:lang w:eastAsia="ru-RU"/>
        </w:rPr>
        <w:br/>
        <w:t xml:space="preserve">- </w:t>
      </w:r>
      <w:proofErr w:type="spellStart"/>
      <w:r w:rsidRPr="006123F6">
        <w:rPr>
          <w:rFonts w:ascii="Verdana" w:eastAsia="Times New Roman" w:hAnsi="Verdana" w:cs="Times New Roman"/>
          <w:color w:val="444444"/>
          <w:sz w:val="32"/>
          <w:szCs w:val="32"/>
          <w:lang w:eastAsia="ru-RU"/>
        </w:rPr>
        <w:t>СНиП</w:t>
      </w:r>
      <w:proofErr w:type="spellEnd"/>
      <w:r w:rsidRPr="006123F6">
        <w:rPr>
          <w:rFonts w:ascii="Verdana" w:eastAsia="Times New Roman" w:hAnsi="Verdana" w:cs="Times New Roman"/>
          <w:color w:val="444444"/>
          <w:sz w:val="32"/>
          <w:szCs w:val="32"/>
          <w:lang w:eastAsia="ru-RU"/>
        </w:rPr>
        <w:t xml:space="preserve"> 41-01-2003 “Отопление, вентиляция, кондиционирование”.</w:t>
      </w:r>
      <w:r w:rsidRPr="006123F6">
        <w:rPr>
          <w:rFonts w:ascii="Verdana" w:eastAsia="Times New Roman" w:hAnsi="Verdana" w:cs="Times New Roman"/>
          <w:color w:val="444444"/>
          <w:sz w:val="32"/>
          <w:szCs w:val="32"/>
          <w:lang w:eastAsia="ru-RU"/>
        </w:rPr>
        <w:br/>
        <w:t xml:space="preserve">- Правила производства </w:t>
      </w:r>
      <w:proofErr w:type="spellStart"/>
      <w:r w:rsidRPr="006123F6">
        <w:rPr>
          <w:rFonts w:ascii="Verdana" w:eastAsia="Times New Roman" w:hAnsi="Verdana" w:cs="Times New Roman"/>
          <w:color w:val="444444"/>
          <w:sz w:val="32"/>
          <w:szCs w:val="32"/>
          <w:lang w:eastAsia="ru-RU"/>
        </w:rPr>
        <w:t>трубо-печных</w:t>
      </w:r>
      <w:proofErr w:type="spellEnd"/>
      <w:r w:rsidRPr="006123F6">
        <w:rPr>
          <w:rFonts w:ascii="Verdana" w:eastAsia="Times New Roman" w:hAnsi="Verdana" w:cs="Times New Roman"/>
          <w:color w:val="444444"/>
          <w:sz w:val="32"/>
          <w:szCs w:val="32"/>
          <w:lang w:eastAsia="ru-RU"/>
        </w:rPr>
        <w:t xml:space="preserve"> работ, ремонта печей и дымовых каналов ВДПО</w:t>
      </w:r>
      <w:proofErr w:type="gramStart"/>
      <w:r w:rsidRPr="006123F6">
        <w:rPr>
          <w:rFonts w:ascii="Verdana" w:eastAsia="Times New Roman" w:hAnsi="Verdana" w:cs="Times New Roman"/>
          <w:color w:val="444444"/>
          <w:sz w:val="32"/>
          <w:szCs w:val="32"/>
          <w:lang w:eastAsia="ru-RU"/>
        </w:rPr>
        <w:t>,М</w:t>
      </w:r>
      <w:proofErr w:type="gramEnd"/>
      <w:r w:rsidRPr="006123F6">
        <w:rPr>
          <w:rFonts w:ascii="Verdana" w:eastAsia="Times New Roman" w:hAnsi="Verdana" w:cs="Times New Roman"/>
          <w:color w:val="444444"/>
          <w:sz w:val="32"/>
          <w:szCs w:val="32"/>
          <w:lang w:eastAsia="ru-RU"/>
        </w:rPr>
        <w:t>., 2006.</w:t>
      </w:r>
    </w:p>
    <w:p w:rsidR="006123F6" w:rsidRPr="006123F6" w:rsidRDefault="006123F6" w:rsidP="006123F6">
      <w:pPr>
        <w:shd w:val="clear" w:color="auto" w:fill="F9F9F9"/>
        <w:spacing w:before="588" w:after="0" w:line="240" w:lineRule="auto"/>
        <w:textAlignment w:val="baseline"/>
        <w:outlineLvl w:val="1"/>
        <w:rPr>
          <w:rFonts w:ascii="MyriadProCondensed" w:eastAsia="Times New Roman" w:hAnsi="MyriadProCondensed" w:cs="Times New Roman"/>
          <w:b/>
          <w:bCs/>
          <w:color w:val="312223"/>
          <w:sz w:val="32"/>
          <w:szCs w:val="32"/>
          <w:lang w:eastAsia="ru-RU"/>
        </w:rPr>
      </w:pPr>
      <w:r w:rsidRPr="006123F6">
        <w:rPr>
          <w:rFonts w:ascii="MyriadProCondensed" w:eastAsia="Times New Roman" w:hAnsi="MyriadProCondensed" w:cs="Times New Roman"/>
          <w:b/>
          <w:bCs/>
          <w:color w:val="312223"/>
          <w:sz w:val="32"/>
          <w:szCs w:val="32"/>
          <w:lang w:eastAsia="ru-RU"/>
        </w:rPr>
        <w:t> УСТАНОВКА ПЕЧИ “БРЕНЕРАН”</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lastRenderedPageBreak/>
        <w:t>Установку печи и монтаж дымохода необходимо проводить с соблюдением требований настоящего руководства, действующих норм и правил пожарной безопасности.</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УСТАНОВКА.</w:t>
      </w:r>
      <w:r w:rsidRPr="006123F6">
        <w:rPr>
          <w:rFonts w:ascii="Verdana" w:eastAsia="Times New Roman" w:hAnsi="Verdana" w:cs="Times New Roman"/>
          <w:color w:val="444444"/>
          <w:sz w:val="32"/>
          <w:szCs w:val="32"/>
          <w:lang w:eastAsia="ru-RU"/>
        </w:rPr>
        <w:t xml:space="preserve"> При установке и эксплуатации печи необходимо обеспечить плоскостность варочной панели, поэтому установку печи следует производить с использованием строительного уровнемера. </w:t>
      </w:r>
      <w:proofErr w:type="gramStart"/>
      <w:r w:rsidRPr="006123F6">
        <w:rPr>
          <w:rFonts w:ascii="Verdana" w:eastAsia="Times New Roman" w:hAnsi="Verdana" w:cs="Times New Roman"/>
          <w:color w:val="444444"/>
          <w:sz w:val="32"/>
          <w:szCs w:val="32"/>
          <w:lang w:eastAsia="ru-RU"/>
        </w:rPr>
        <w:t>Устанавливать печь рекомендуется не ближе 1-го метра от стен и горючих поверхностей (дерево, обои и т. д.), на минимальном расстоянии от имеющегося дымохода (при его наличии), а свободное расстояние перед топкой должно быть не менее 1,25 м. Необходимо защищать стены из горючих материалов, примыкающие к печи, кирпичной кладкой или листами асбеста толщиной не менее 10 мм на высоту от пола</w:t>
      </w:r>
      <w:proofErr w:type="gramEnd"/>
      <w:r w:rsidRPr="006123F6">
        <w:rPr>
          <w:rFonts w:ascii="Verdana" w:eastAsia="Times New Roman" w:hAnsi="Verdana" w:cs="Times New Roman"/>
          <w:color w:val="444444"/>
          <w:sz w:val="32"/>
          <w:szCs w:val="32"/>
          <w:lang w:eastAsia="ru-RU"/>
        </w:rPr>
        <w:t xml:space="preserve"> до верхней поверхности печи. В случае установки печи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в помещениях организаций или юридических лиц, установку печи необходимо сдать по акту представителю пожарной охраны</w:t>
      </w:r>
      <w:proofErr w:type="gramStart"/>
      <w:r w:rsidRPr="006123F6">
        <w:rPr>
          <w:rFonts w:ascii="Verdana" w:eastAsia="Times New Roman" w:hAnsi="Verdana" w:cs="Times New Roman"/>
          <w:color w:val="444444"/>
          <w:sz w:val="32"/>
          <w:szCs w:val="32"/>
          <w:lang w:eastAsia="ru-RU"/>
        </w:rPr>
        <w:t>.</w:t>
      </w:r>
      <w:proofErr w:type="gramEnd"/>
      <w:r w:rsidRPr="006123F6">
        <w:rPr>
          <w:rFonts w:ascii="Verdana" w:eastAsia="Times New Roman" w:hAnsi="Verdana" w:cs="Times New Roman"/>
          <w:color w:val="444444"/>
          <w:sz w:val="32"/>
          <w:szCs w:val="32"/>
          <w:lang w:eastAsia="ru-RU"/>
        </w:rPr>
        <w:t xml:space="preserve"> </w:t>
      </w:r>
      <w:proofErr w:type="gramStart"/>
      <w:r w:rsidRPr="006123F6">
        <w:rPr>
          <w:rFonts w:ascii="Verdana" w:eastAsia="Times New Roman" w:hAnsi="Verdana" w:cs="Times New Roman"/>
          <w:color w:val="444444"/>
          <w:sz w:val="32"/>
          <w:szCs w:val="32"/>
          <w:lang w:eastAsia="ru-RU"/>
        </w:rPr>
        <w:t>з</w:t>
      </w:r>
      <w:proofErr w:type="gramEnd"/>
      <w:r w:rsidRPr="006123F6">
        <w:rPr>
          <w:rFonts w:ascii="Verdana" w:eastAsia="Times New Roman" w:hAnsi="Verdana" w:cs="Times New Roman"/>
          <w:color w:val="444444"/>
          <w:sz w:val="32"/>
          <w:szCs w:val="32"/>
          <w:lang w:eastAsia="ru-RU"/>
        </w:rPr>
        <w:t>апрещается устанавливать и эксплуатировать 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в детских, дошкольных, амбулаторно-поликлинических учреждениях, в жилых помещениях для сна и отдыха. Установка печи и монтаж дымохода должны осуществляться специализированными организациями, имеющими лицензию на проведение данных работ, как для юридических, так и для физических лиц (при самостоятельной установке покупатель берет ответственность на себя).</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ФУНДАМЕНТ. </w:t>
      </w:r>
      <w:r w:rsidRPr="006123F6">
        <w:rPr>
          <w:rFonts w:ascii="Verdana" w:eastAsia="Times New Roman" w:hAnsi="Verdana" w:cs="Times New Roman"/>
          <w:color w:val="444444"/>
          <w:sz w:val="32"/>
          <w:szCs w:val="32"/>
          <w:lang w:eastAsia="ru-RU"/>
        </w:rPr>
        <w:t>Для лучшей циркуляции воздуха через систему труб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приподнимите печь не менее</w:t>
      </w:r>
      <w:proofErr w:type="gramStart"/>
      <w:r w:rsidRPr="006123F6">
        <w:rPr>
          <w:rFonts w:ascii="Verdana" w:eastAsia="Times New Roman" w:hAnsi="Verdana" w:cs="Times New Roman"/>
          <w:color w:val="444444"/>
          <w:sz w:val="32"/>
          <w:szCs w:val="32"/>
          <w:lang w:eastAsia="ru-RU"/>
        </w:rPr>
        <w:t>,</w:t>
      </w:r>
      <w:proofErr w:type="gramEnd"/>
      <w:r w:rsidRPr="006123F6">
        <w:rPr>
          <w:rFonts w:ascii="Verdana" w:eastAsia="Times New Roman" w:hAnsi="Verdana" w:cs="Times New Roman"/>
          <w:color w:val="444444"/>
          <w:sz w:val="32"/>
          <w:szCs w:val="32"/>
          <w:lang w:eastAsia="ru-RU"/>
        </w:rPr>
        <w:t xml:space="preserve"> чем на 500 мм от сгораемых конструкций и установите на основании из негорючего материала (кирпича, плит, камня или другого). Для удобства обслуживания возможна установка печи на высоте 300 – 400 мм на металлических конструкциях. Перед </w:t>
      </w:r>
      <w:r w:rsidRPr="006123F6">
        <w:rPr>
          <w:rFonts w:ascii="Verdana" w:eastAsia="Times New Roman" w:hAnsi="Verdana" w:cs="Times New Roman"/>
          <w:color w:val="444444"/>
          <w:sz w:val="32"/>
          <w:szCs w:val="32"/>
          <w:lang w:eastAsia="ru-RU"/>
        </w:rPr>
        <w:lastRenderedPageBreak/>
        <w:t>топкой для обеспечения пожарной безопасности должен находиться металлический лист размерами 500х700 мм, толщиной не менее 0,5 мм, расположенный широкой стороной к печи.</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br/>
      </w:r>
      <w:r w:rsidRPr="006123F6">
        <w:rPr>
          <w:rFonts w:ascii="inherit" w:eastAsia="Times New Roman" w:hAnsi="inherit" w:cs="Times New Roman"/>
          <w:b/>
          <w:bCs/>
          <w:color w:val="444444"/>
          <w:sz w:val="32"/>
          <w:szCs w:val="32"/>
          <w:lang w:eastAsia="ru-RU"/>
        </w:rPr>
        <w:t>ДЫМОХОД.</w:t>
      </w:r>
      <w:r w:rsidRPr="006123F6">
        <w:rPr>
          <w:rFonts w:ascii="Verdana" w:eastAsia="Times New Roman" w:hAnsi="Verdana" w:cs="Times New Roman"/>
          <w:color w:val="444444"/>
          <w:sz w:val="32"/>
          <w:szCs w:val="32"/>
          <w:lang w:eastAsia="ru-RU"/>
        </w:rPr>
        <w:t xml:space="preserve"> Согласно </w:t>
      </w:r>
      <w:proofErr w:type="spellStart"/>
      <w:r w:rsidRPr="006123F6">
        <w:rPr>
          <w:rFonts w:ascii="Verdana" w:eastAsia="Times New Roman" w:hAnsi="Verdana" w:cs="Times New Roman"/>
          <w:color w:val="444444"/>
          <w:sz w:val="32"/>
          <w:szCs w:val="32"/>
          <w:lang w:eastAsia="ru-RU"/>
        </w:rPr>
        <w:t>СНиП</w:t>
      </w:r>
      <w:proofErr w:type="spellEnd"/>
      <w:r w:rsidRPr="006123F6">
        <w:rPr>
          <w:rFonts w:ascii="Verdana" w:eastAsia="Times New Roman" w:hAnsi="Verdana" w:cs="Times New Roman"/>
          <w:color w:val="444444"/>
          <w:sz w:val="32"/>
          <w:szCs w:val="32"/>
          <w:lang w:eastAsia="ru-RU"/>
        </w:rPr>
        <w:t xml:space="preserve"> 41-01-2003 “Отопление, вентиляция, кондиционирование” (п. 6.13) дымовые трубы следует проектировать вертикальными, без уступов, из кирпича со стенками толщиной не менее 120 мм или из жаропрочного бетона толщиной не менее 60 мм. Необходимо предусмотреть в их основании карманы глубиной 250 мм с отверстиями для очистки, закрываемые чугунными дверками. В кирпичные и </w:t>
      </w:r>
      <w:proofErr w:type="spellStart"/>
      <w:r w:rsidRPr="006123F6">
        <w:rPr>
          <w:rFonts w:ascii="Verdana" w:eastAsia="Times New Roman" w:hAnsi="Verdana" w:cs="Times New Roman"/>
          <w:color w:val="444444"/>
          <w:sz w:val="32"/>
          <w:szCs w:val="32"/>
          <w:lang w:eastAsia="ru-RU"/>
        </w:rPr>
        <w:t>бетонныетрубы</w:t>
      </w:r>
      <w:proofErr w:type="spellEnd"/>
      <w:r w:rsidRPr="006123F6">
        <w:rPr>
          <w:rFonts w:ascii="Verdana" w:eastAsia="Times New Roman" w:hAnsi="Verdana" w:cs="Times New Roman"/>
          <w:color w:val="444444"/>
          <w:sz w:val="32"/>
          <w:szCs w:val="32"/>
          <w:lang w:eastAsia="ru-RU"/>
        </w:rPr>
        <w:t xml:space="preserve"> необходимо устанавливать вкладыш из нержавеющей стали толщиной не менее 0,5 мм </w:t>
      </w:r>
      <w:proofErr w:type="gramStart"/>
      <w:r w:rsidRPr="006123F6">
        <w:rPr>
          <w:rFonts w:ascii="Verdana" w:eastAsia="Times New Roman" w:hAnsi="Verdana" w:cs="Times New Roman"/>
          <w:color w:val="444444"/>
          <w:sz w:val="32"/>
          <w:szCs w:val="32"/>
          <w:lang w:eastAsia="ru-RU"/>
        </w:rPr>
        <w:t xml:space="preserve">во </w:t>
      </w:r>
      <w:proofErr w:type="spellStart"/>
      <w:r w:rsidRPr="006123F6">
        <w:rPr>
          <w:rFonts w:ascii="Verdana" w:eastAsia="Times New Roman" w:hAnsi="Verdana" w:cs="Times New Roman"/>
          <w:color w:val="444444"/>
          <w:sz w:val="32"/>
          <w:szCs w:val="32"/>
          <w:lang w:eastAsia="ru-RU"/>
        </w:rPr>
        <w:t>избежании</w:t>
      </w:r>
      <w:proofErr w:type="spellEnd"/>
      <w:proofErr w:type="gramEnd"/>
      <w:r w:rsidRPr="006123F6">
        <w:rPr>
          <w:rFonts w:ascii="Verdana" w:eastAsia="Times New Roman" w:hAnsi="Verdana" w:cs="Times New Roman"/>
          <w:color w:val="444444"/>
          <w:sz w:val="32"/>
          <w:szCs w:val="32"/>
          <w:lang w:eastAsia="ru-RU"/>
        </w:rPr>
        <w:t xml:space="preserve"> разрушения дымохода от воздействия конденсата. </w:t>
      </w:r>
      <w:proofErr w:type="gramStart"/>
      <w:r w:rsidRPr="006123F6">
        <w:rPr>
          <w:rFonts w:ascii="Verdana" w:eastAsia="Times New Roman" w:hAnsi="Verdana" w:cs="Times New Roman"/>
          <w:color w:val="444444"/>
          <w:sz w:val="32"/>
          <w:szCs w:val="32"/>
          <w:lang w:eastAsia="ru-RU"/>
        </w:rPr>
        <w:t xml:space="preserve">Допускается установка дымовых труб из сборных изделий, выполненных из нержавеющей стали толщиной 1 мм заводского изготовления (коаксиальных стальных труб (сэндвичей) с внутренним заполнением из негорючего теплоизоляционного материала) при этом размеры разделок указанных дымовых труб в месте примыкания строительных конструкций и расстоянием между </w:t>
      </w:r>
      <w:proofErr w:type="spellStart"/>
      <w:r w:rsidRPr="006123F6">
        <w:rPr>
          <w:rFonts w:ascii="Verdana" w:eastAsia="Times New Roman" w:hAnsi="Verdana" w:cs="Times New Roman"/>
          <w:color w:val="444444"/>
          <w:sz w:val="32"/>
          <w:szCs w:val="32"/>
          <w:lang w:eastAsia="ru-RU"/>
        </w:rPr>
        <w:t>наружними</w:t>
      </w:r>
      <w:proofErr w:type="spellEnd"/>
      <w:r w:rsidRPr="006123F6">
        <w:rPr>
          <w:rFonts w:ascii="Verdana" w:eastAsia="Times New Roman" w:hAnsi="Verdana" w:cs="Times New Roman"/>
          <w:color w:val="444444"/>
          <w:sz w:val="32"/>
          <w:szCs w:val="32"/>
          <w:lang w:eastAsia="ru-RU"/>
        </w:rPr>
        <w:t xml:space="preserve"> поверхностями дымовых труб и стеной, перегородкой и другими конструкциями здания следует выполнять с учетом требований приложения к</w:t>
      </w:r>
      <w:proofErr w:type="gramEnd"/>
      <w:r w:rsidRPr="006123F6">
        <w:rPr>
          <w:rFonts w:ascii="Verdana" w:eastAsia="Times New Roman" w:hAnsi="Verdana" w:cs="Times New Roman"/>
          <w:color w:val="444444"/>
          <w:sz w:val="32"/>
          <w:szCs w:val="32"/>
          <w:lang w:eastAsia="ru-RU"/>
        </w:rPr>
        <w:t xml:space="preserve"> </w:t>
      </w:r>
      <w:proofErr w:type="spellStart"/>
      <w:r w:rsidRPr="006123F6">
        <w:rPr>
          <w:rFonts w:ascii="Verdana" w:eastAsia="Times New Roman" w:hAnsi="Verdana" w:cs="Times New Roman"/>
          <w:color w:val="444444"/>
          <w:sz w:val="32"/>
          <w:szCs w:val="32"/>
          <w:lang w:eastAsia="ru-RU"/>
        </w:rPr>
        <w:t>СНиП</w:t>
      </w:r>
      <w:proofErr w:type="spellEnd"/>
      <w:r w:rsidRPr="006123F6">
        <w:rPr>
          <w:rFonts w:ascii="Verdana" w:eastAsia="Times New Roman" w:hAnsi="Verdana" w:cs="Times New Roman"/>
          <w:color w:val="444444"/>
          <w:sz w:val="32"/>
          <w:szCs w:val="32"/>
          <w:lang w:eastAsia="ru-RU"/>
        </w:rPr>
        <w:t xml:space="preserve"> 41-01-2003 “Отопление, вентиляция, кондиционирование”. Расстояние от наружных поверхностей кирпичных или бетонных дымовых труб до стропил, обрешеток и других деталей кровли из горючих или </w:t>
      </w:r>
      <w:proofErr w:type="spellStart"/>
      <w:r w:rsidRPr="006123F6">
        <w:rPr>
          <w:rFonts w:ascii="Verdana" w:eastAsia="Times New Roman" w:hAnsi="Verdana" w:cs="Times New Roman"/>
          <w:color w:val="444444"/>
          <w:sz w:val="32"/>
          <w:szCs w:val="32"/>
          <w:lang w:eastAsia="ru-RU"/>
        </w:rPr>
        <w:t>трудногорючих</w:t>
      </w:r>
      <w:proofErr w:type="spellEnd"/>
      <w:r w:rsidRPr="006123F6">
        <w:rPr>
          <w:rFonts w:ascii="Verdana" w:eastAsia="Times New Roman" w:hAnsi="Verdana" w:cs="Times New Roman"/>
          <w:color w:val="444444"/>
          <w:sz w:val="32"/>
          <w:szCs w:val="32"/>
          <w:lang w:eastAsia="ru-RU"/>
        </w:rPr>
        <w:t xml:space="preserve"> материалов следует предусматривать в свету не менее 130 мм, от керамических труб без изоляции – 250 мм, а при наличии негорючей теплоизоляции с сопротивлением передачи 0,3 </w:t>
      </w:r>
      <w:r w:rsidRPr="006123F6">
        <w:rPr>
          <w:rFonts w:ascii="Verdana" w:eastAsia="Times New Roman" w:hAnsi="Verdana" w:cs="Times New Roman"/>
          <w:color w:val="444444"/>
          <w:sz w:val="32"/>
          <w:szCs w:val="32"/>
          <w:lang w:eastAsia="ru-RU"/>
        </w:rPr>
        <w:lastRenderedPageBreak/>
        <w:t xml:space="preserve">кв.м. </w:t>
      </w:r>
      <w:proofErr w:type="spellStart"/>
      <w:r w:rsidRPr="006123F6">
        <w:rPr>
          <w:rFonts w:ascii="Verdana" w:eastAsia="Times New Roman" w:hAnsi="Verdana" w:cs="Times New Roman"/>
          <w:color w:val="444444"/>
          <w:sz w:val="32"/>
          <w:szCs w:val="32"/>
          <w:lang w:eastAsia="ru-RU"/>
        </w:rPr>
        <w:t>х</w:t>
      </w:r>
      <w:proofErr w:type="spellEnd"/>
      <w:r w:rsidRPr="006123F6">
        <w:rPr>
          <w:rFonts w:ascii="Verdana" w:eastAsia="Times New Roman" w:hAnsi="Verdana" w:cs="Times New Roman"/>
          <w:color w:val="444444"/>
          <w:sz w:val="32"/>
          <w:szCs w:val="32"/>
          <w:lang w:eastAsia="ru-RU"/>
        </w:rPr>
        <w:t xml:space="preserve"> град</w:t>
      </w:r>
      <w:proofErr w:type="gramStart"/>
      <w:r w:rsidRPr="006123F6">
        <w:rPr>
          <w:rFonts w:ascii="Verdana" w:eastAsia="Times New Roman" w:hAnsi="Verdana" w:cs="Times New Roman"/>
          <w:color w:val="444444"/>
          <w:sz w:val="32"/>
          <w:szCs w:val="32"/>
          <w:lang w:eastAsia="ru-RU"/>
        </w:rPr>
        <w:t>.С</w:t>
      </w:r>
      <w:proofErr w:type="gramEnd"/>
      <w:r w:rsidRPr="006123F6">
        <w:rPr>
          <w:rFonts w:ascii="Verdana" w:eastAsia="Times New Roman" w:hAnsi="Verdana" w:cs="Times New Roman"/>
          <w:color w:val="444444"/>
          <w:sz w:val="32"/>
          <w:szCs w:val="32"/>
          <w:lang w:eastAsia="ru-RU"/>
        </w:rPr>
        <w:t>/Вт – 130 мм. Металлический и асбоцементный дымоходы должны иметь теплоизоляцию из минеральной ваты, керамзита или подобных материалов толщиной не менее 80 – 120 мм, что предотвратит появление конденсата и обеспечит оптимальную работу печи. Размещать дымоходы следует в удобных для потребителя местах внутри или снаружи здания согласно прилагаемым </w:t>
      </w:r>
      <w:hyperlink r:id="rId4" w:history="1">
        <w:r w:rsidRPr="006123F6">
          <w:rPr>
            <w:rFonts w:ascii="inherit" w:eastAsia="Times New Roman" w:hAnsi="inherit" w:cs="Times New Roman"/>
            <w:color w:val="0000FF"/>
            <w:sz w:val="32"/>
            <w:szCs w:val="32"/>
            <w:lang w:eastAsia="ru-RU"/>
          </w:rPr>
          <w:t>схемам</w:t>
        </w:r>
      </w:hyperlink>
      <w:r w:rsidRPr="006123F6">
        <w:rPr>
          <w:rFonts w:ascii="Verdana" w:eastAsia="Times New Roman" w:hAnsi="Verdana" w:cs="Times New Roman"/>
          <w:color w:val="444444"/>
          <w:sz w:val="32"/>
          <w:szCs w:val="32"/>
          <w:lang w:eastAsia="ru-RU"/>
        </w:rPr>
        <w:t xml:space="preserve">. Допускается размещение дымохода в несгораемых стенах. Диаметр дымохода должен быть не меньше </w:t>
      </w:r>
      <w:proofErr w:type="spellStart"/>
      <w:r w:rsidRPr="006123F6">
        <w:rPr>
          <w:rFonts w:ascii="Verdana" w:eastAsia="Times New Roman" w:hAnsi="Verdana" w:cs="Times New Roman"/>
          <w:color w:val="444444"/>
          <w:sz w:val="32"/>
          <w:szCs w:val="32"/>
          <w:lang w:eastAsia="ru-RU"/>
        </w:rPr>
        <w:t>дымоотводящего</w:t>
      </w:r>
      <w:proofErr w:type="spellEnd"/>
      <w:r w:rsidRPr="006123F6">
        <w:rPr>
          <w:rFonts w:ascii="Verdana" w:eastAsia="Times New Roman" w:hAnsi="Verdana" w:cs="Times New Roman"/>
          <w:color w:val="444444"/>
          <w:sz w:val="32"/>
          <w:szCs w:val="32"/>
          <w:lang w:eastAsia="ru-RU"/>
        </w:rPr>
        <w:t xml:space="preserve"> патрубка печи. Печь должна иметь обособленный дымовой канал.</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ВНИМАНИЕ! ТРУБА ВАШЕГО ДЫМОХОДА ДОЛЖНА ВСЕГДА БЫТЬ ВЫШЕ КОНЬКА КРЫШИ ВАШЕГО ДОМА. ЕСЛИ КРЫША ПЛОСКАЯ, ТРУБА ДОЛЖНА ПОДНИМАТЬСЯ НА 0,5 м НАД НЕЙ.</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Рекомендуемая высота дымоходов для печи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xml:space="preserve">” с варочной плитой составляет не менее 5 м. Дымоход печи не должен иметь горизонтальных участков длиной более 1 м. Дымоход должен быть плотным (при применении металлических труб стыки должны уплотняться негорючим </w:t>
      </w:r>
      <w:proofErr w:type="spellStart"/>
      <w:r w:rsidRPr="006123F6">
        <w:rPr>
          <w:rFonts w:ascii="Verdana" w:eastAsia="Times New Roman" w:hAnsi="Verdana" w:cs="Times New Roman"/>
          <w:color w:val="444444"/>
          <w:sz w:val="32"/>
          <w:szCs w:val="32"/>
          <w:lang w:eastAsia="ru-RU"/>
        </w:rPr>
        <w:t>герметиком</w:t>
      </w:r>
      <w:proofErr w:type="spellEnd"/>
      <w:r w:rsidRPr="006123F6">
        <w:rPr>
          <w:rFonts w:ascii="Verdana" w:eastAsia="Times New Roman" w:hAnsi="Verdana" w:cs="Times New Roman"/>
          <w:color w:val="444444"/>
          <w:sz w:val="32"/>
          <w:szCs w:val="32"/>
          <w:lang w:eastAsia="ru-RU"/>
        </w:rPr>
        <w:t>). Для чистки дымохода в его основании следует предусмотреть съемную часть (стакан) или отверстие с дверцей.</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 xml:space="preserve">В чердачных помещениях не допускается устройство </w:t>
      </w:r>
      <w:proofErr w:type="spellStart"/>
      <w:r w:rsidRPr="006123F6">
        <w:rPr>
          <w:rFonts w:ascii="Verdana" w:eastAsia="Times New Roman" w:hAnsi="Verdana" w:cs="Times New Roman"/>
          <w:color w:val="444444"/>
          <w:sz w:val="32"/>
          <w:szCs w:val="32"/>
          <w:lang w:eastAsia="ru-RU"/>
        </w:rPr>
        <w:t>прочистных</w:t>
      </w:r>
      <w:proofErr w:type="spellEnd"/>
      <w:r w:rsidRPr="006123F6">
        <w:rPr>
          <w:rFonts w:ascii="Verdana" w:eastAsia="Times New Roman" w:hAnsi="Verdana" w:cs="Times New Roman"/>
          <w:color w:val="444444"/>
          <w:sz w:val="32"/>
          <w:szCs w:val="32"/>
          <w:lang w:eastAsia="ru-RU"/>
        </w:rPr>
        <w:t xml:space="preserve"> отверстий в дымовых трубах. Перед началом отопительного сезона и через каждые три месяца в течение всего отопительного сезона должна производиться проверка дымохода, при необходимости с очисткой его от зольных и </w:t>
      </w:r>
      <w:proofErr w:type="spellStart"/>
      <w:r w:rsidRPr="006123F6">
        <w:rPr>
          <w:rFonts w:ascii="Verdana" w:eastAsia="Times New Roman" w:hAnsi="Verdana" w:cs="Times New Roman"/>
          <w:color w:val="444444"/>
          <w:sz w:val="32"/>
          <w:szCs w:val="32"/>
          <w:lang w:eastAsia="ru-RU"/>
        </w:rPr>
        <w:t>сажистых</w:t>
      </w:r>
      <w:proofErr w:type="spellEnd"/>
      <w:r w:rsidRPr="006123F6">
        <w:rPr>
          <w:rFonts w:ascii="Verdana" w:eastAsia="Times New Roman" w:hAnsi="Verdana" w:cs="Times New Roman"/>
          <w:color w:val="444444"/>
          <w:sz w:val="32"/>
          <w:szCs w:val="32"/>
          <w:lang w:eastAsia="ru-RU"/>
        </w:rPr>
        <w:t xml:space="preserve"> отложений. Установка дополнительных задвижек (“вьюшек”, заслонок) в дымовой трубе запрещена!</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 xml:space="preserve">Металлическая труба дымохода должна крепиться внутри перекрытия, с целью </w:t>
      </w:r>
      <w:proofErr w:type="spellStart"/>
      <w:r w:rsidRPr="006123F6">
        <w:rPr>
          <w:rFonts w:ascii="Verdana" w:eastAsia="Times New Roman" w:hAnsi="Verdana" w:cs="Times New Roman"/>
          <w:color w:val="444444"/>
          <w:sz w:val="32"/>
          <w:szCs w:val="32"/>
          <w:lang w:eastAsia="ru-RU"/>
        </w:rPr>
        <w:t>избежания</w:t>
      </w:r>
      <w:proofErr w:type="spellEnd"/>
      <w:r w:rsidRPr="006123F6">
        <w:rPr>
          <w:rFonts w:ascii="Verdana" w:eastAsia="Times New Roman" w:hAnsi="Verdana" w:cs="Times New Roman"/>
          <w:color w:val="444444"/>
          <w:sz w:val="32"/>
          <w:szCs w:val="32"/>
          <w:lang w:eastAsia="ru-RU"/>
        </w:rPr>
        <w:t xml:space="preserve"> давления массы трубы на печь. Следует помнить, что при установке печи </w:t>
      </w:r>
      <w:r w:rsidRPr="006123F6">
        <w:rPr>
          <w:rFonts w:ascii="Verdana" w:eastAsia="Times New Roman" w:hAnsi="Verdana" w:cs="Times New Roman"/>
          <w:color w:val="444444"/>
          <w:sz w:val="32"/>
          <w:szCs w:val="32"/>
          <w:lang w:eastAsia="ru-RU"/>
        </w:rPr>
        <w:lastRenderedPageBreak/>
        <w:t>согласно </w:t>
      </w:r>
      <w:hyperlink r:id="rId5" w:history="1">
        <w:r w:rsidRPr="006123F6">
          <w:rPr>
            <w:rFonts w:ascii="inherit" w:eastAsia="Times New Roman" w:hAnsi="inherit" w:cs="Times New Roman"/>
            <w:color w:val="0000FF"/>
            <w:sz w:val="32"/>
            <w:szCs w:val="32"/>
            <w:lang w:eastAsia="ru-RU"/>
          </w:rPr>
          <w:t>схемам</w:t>
        </w:r>
      </w:hyperlink>
      <w:r w:rsidRPr="006123F6">
        <w:rPr>
          <w:rFonts w:ascii="Verdana" w:eastAsia="Times New Roman" w:hAnsi="Verdana" w:cs="Times New Roman"/>
          <w:color w:val="444444"/>
          <w:sz w:val="32"/>
          <w:szCs w:val="32"/>
          <w:lang w:eastAsia="ru-RU"/>
        </w:rPr>
        <w:t> 3 и 4 между тройником и поворотным углом внутри помещения устанавливается труба не менее 1-го метра длиной.</w:t>
      </w:r>
    </w:p>
    <w:p w:rsidR="006123F6" w:rsidRPr="006123F6" w:rsidRDefault="006123F6" w:rsidP="006123F6">
      <w:pPr>
        <w:shd w:val="clear" w:color="auto" w:fill="F9F9F9"/>
        <w:spacing w:before="588" w:after="0" w:line="240" w:lineRule="auto"/>
        <w:textAlignment w:val="baseline"/>
        <w:outlineLvl w:val="1"/>
        <w:rPr>
          <w:rFonts w:ascii="MyriadProCondensed" w:eastAsia="Times New Roman" w:hAnsi="MyriadProCondensed" w:cs="Times New Roman"/>
          <w:b/>
          <w:bCs/>
          <w:color w:val="312223"/>
          <w:sz w:val="32"/>
          <w:szCs w:val="32"/>
          <w:lang w:eastAsia="ru-RU"/>
        </w:rPr>
      </w:pPr>
      <w:r w:rsidRPr="006123F6">
        <w:rPr>
          <w:rFonts w:ascii="MyriadProCondensed" w:eastAsia="Times New Roman" w:hAnsi="MyriadProCondensed" w:cs="Times New Roman"/>
          <w:b/>
          <w:bCs/>
          <w:color w:val="312223"/>
          <w:sz w:val="32"/>
          <w:szCs w:val="32"/>
          <w:lang w:eastAsia="ru-RU"/>
        </w:rPr>
        <w:t> ЭКСПЛУАТАЦИЯ ПЕЧИ “БРЕНЕРАН” C ВАРОЧНОЙ ПЛИТОЙ</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После установки печи убедитесь в герметичности сочленений дымового канала и в наличии тяги. Для этого к открытой дверце топки подносят полоску тонкой</w:t>
      </w:r>
      <w:r w:rsidRPr="006123F6">
        <w:rPr>
          <w:rFonts w:ascii="Verdana" w:eastAsia="Times New Roman" w:hAnsi="Verdana" w:cs="Times New Roman"/>
          <w:color w:val="444444"/>
          <w:sz w:val="32"/>
          <w:szCs w:val="32"/>
          <w:lang w:eastAsia="ru-RU"/>
        </w:rPr>
        <w:br/>
        <w:t>бумаги или пламя свечи. Отклонение их в сторону топки свидетельствует о наличии тяги.</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РАСТОПКА.</w:t>
      </w:r>
      <w:r w:rsidRPr="006123F6">
        <w:rPr>
          <w:rFonts w:ascii="Verdana" w:eastAsia="Times New Roman" w:hAnsi="Verdana" w:cs="Times New Roman"/>
          <w:color w:val="444444"/>
          <w:sz w:val="32"/>
          <w:szCs w:val="32"/>
          <w:lang w:eastAsia="ru-RU"/>
        </w:rPr>
        <w:t> Перед разжиганием установите регулятор мощности и регулятор-газификатор в полностью открытое положение. Затем, используя бумагу и щепу, растопите печь. </w:t>
      </w:r>
      <w:r w:rsidRPr="006123F6">
        <w:rPr>
          <w:rFonts w:ascii="Verdana" w:eastAsia="Times New Roman" w:hAnsi="Verdana" w:cs="Times New Roman"/>
          <w:color w:val="444444"/>
          <w:sz w:val="32"/>
          <w:szCs w:val="32"/>
          <w:lang w:eastAsia="ru-RU"/>
        </w:rPr>
        <w:br/>
      </w:r>
      <w:r w:rsidRPr="006123F6">
        <w:rPr>
          <w:rFonts w:ascii="Verdana" w:eastAsia="Times New Roman" w:hAnsi="Verdana" w:cs="Times New Roman"/>
          <w:color w:val="444444"/>
          <w:sz w:val="32"/>
          <w:szCs w:val="32"/>
          <w:lang w:eastAsia="ru-RU"/>
        </w:rPr>
        <w:br/>
      </w:r>
      <w:r w:rsidRPr="006123F6">
        <w:rPr>
          <w:rFonts w:ascii="inherit" w:eastAsia="Times New Roman" w:hAnsi="inherit" w:cs="Times New Roman"/>
          <w:b/>
          <w:bCs/>
          <w:color w:val="444444"/>
          <w:sz w:val="32"/>
          <w:szCs w:val="32"/>
          <w:lang w:eastAsia="ru-RU"/>
        </w:rPr>
        <w:t>РЕГУЛИРОВКА.</w:t>
      </w:r>
      <w:r w:rsidRPr="006123F6">
        <w:rPr>
          <w:rFonts w:ascii="Verdana" w:eastAsia="Times New Roman" w:hAnsi="Verdana" w:cs="Times New Roman"/>
          <w:color w:val="444444"/>
          <w:sz w:val="32"/>
          <w:szCs w:val="32"/>
          <w:lang w:eastAsia="ru-RU"/>
        </w:rPr>
        <w:t> После того как огонь разгорелся, Вы закладываете основное топливо, стараясь максимально заполнить объем нижней камеры.</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 xml:space="preserve">ПОСЛЕ ТОГО, КАК ОСНОВНОЕ ТОПЛИВО </w:t>
      </w:r>
      <w:proofErr w:type="gramStart"/>
      <w:r w:rsidRPr="006123F6">
        <w:rPr>
          <w:rFonts w:ascii="MyriadProCondensed" w:eastAsia="Times New Roman" w:hAnsi="MyriadProCondensed" w:cs="Times New Roman"/>
          <w:b/>
          <w:bCs/>
          <w:color w:val="312223"/>
          <w:kern w:val="36"/>
          <w:sz w:val="32"/>
          <w:szCs w:val="32"/>
          <w:lang w:eastAsia="ru-RU"/>
        </w:rPr>
        <w:t>РАЗГОРЕЛОСЬ</w:t>
      </w:r>
      <w:proofErr w:type="gramEnd"/>
      <w:r w:rsidRPr="006123F6">
        <w:rPr>
          <w:rFonts w:ascii="MyriadProCondensed" w:eastAsia="Times New Roman" w:hAnsi="MyriadProCondensed" w:cs="Times New Roman"/>
          <w:b/>
          <w:bCs/>
          <w:color w:val="312223"/>
          <w:kern w:val="36"/>
          <w:sz w:val="32"/>
          <w:szCs w:val="32"/>
          <w:lang w:eastAsia="ru-RU"/>
        </w:rPr>
        <w:t xml:space="preserve"> И ТРУБА ДЫМОХОДА ПРОГРЕЛАСЬ (15 – 20 МИНУТ), ВЫ ОБЯЗАНЫ ЗАКРЫТЬ РЕГУЛЯТОР-ГАЗИФИКАТОР КАК МИНИМУМ НА 45 ГРАДУСОВ ОТ ЕГО ПРОДОЛЬНОГО ПОЛОЖЕНИЯ.</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 xml:space="preserve">Тем самым Вы переводите печь в режим газификации. Положение регулятора-газификатора, обеспечивающее наилучший процесс газификации, индивидуально для каждой высоты дымохода. При дымоходе, превышающем вышеуказанные минимальные значения, регулятор можно закрывать более чем на 45 градусов от продольного положения. Только в этом режиме печь обладает </w:t>
      </w:r>
      <w:r w:rsidRPr="006123F6">
        <w:rPr>
          <w:rFonts w:ascii="Verdana" w:eastAsia="Times New Roman" w:hAnsi="Verdana" w:cs="Times New Roman"/>
          <w:color w:val="444444"/>
          <w:sz w:val="32"/>
          <w:szCs w:val="32"/>
          <w:lang w:eastAsia="ru-RU"/>
        </w:rPr>
        <w:lastRenderedPageBreak/>
        <w:t>максимальным КПД и теплоотдачей, и только в этом режиме разрешена ее эксплуатация.</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r w:rsidRPr="006123F6">
        <w:rPr>
          <w:rFonts w:ascii="MyriadProCondensed" w:eastAsia="Times New Roman" w:hAnsi="MyriadProCondensed" w:cs="Times New Roman"/>
          <w:b/>
          <w:bCs/>
          <w:color w:val="312223"/>
          <w:kern w:val="36"/>
          <w:sz w:val="32"/>
          <w:szCs w:val="32"/>
          <w:lang w:eastAsia="ru-RU"/>
        </w:rPr>
        <w:t>ПОМНИТЕ: ПОСТОЯННО ЭКСПЛУАТИРОВАТЬ ПЕЧЬ ПРИ ПОЛНОСТЬЮ ОТКРЫТОМ РЕГУЛЯТОРЕ-ГАЗИФИКАТОРЕ ЗАПРЕЩАЕТСЯ!</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br/>
        <w:t>Регулятором мощности после того, как печь нагрела все помещение, Вы можете устанавливать желаемую температуру, прикрывая заслонку регулятора. Закрывать регулятор полностью не рекомендуется. Для того чтобы погасить печь, необходимо установить регулятор-газификатор в продольное (открытое) положение, регулятор мощности поставить в вертикальное (закрытое) положение – печь медленно погаснет.</w:t>
      </w:r>
    </w:p>
    <w:p w:rsidR="006123F6" w:rsidRPr="006123F6" w:rsidRDefault="006123F6" w:rsidP="006123F6">
      <w:pPr>
        <w:shd w:val="clear" w:color="auto" w:fill="F9F9F9"/>
        <w:spacing w:after="0" w:line="470" w:lineRule="atLeast"/>
        <w:jc w:val="both"/>
        <w:textAlignment w:val="baseline"/>
        <w:rPr>
          <w:rFonts w:ascii="Verdana" w:eastAsia="Times New Roman" w:hAnsi="Verdana" w:cs="Times New Roman"/>
          <w:color w:val="444444"/>
          <w:sz w:val="32"/>
          <w:szCs w:val="32"/>
          <w:lang w:eastAsia="ru-RU"/>
        </w:rPr>
      </w:pPr>
      <w:r w:rsidRPr="006123F6">
        <w:rPr>
          <w:rFonts w:ascii="inherit" w:eastAsia="Times New Roman" w:hAnsi="inherit" w:cs="Times New Roman"/>
          <w:b/>
          <w:bCs/>
          <w:color w:val="444444"/>
          <w:sz w:val="32"/>
          <w:szCs w:val="32"/>
          <w:lang w:eastAsia="ru-RU"/>
        </w:rPr>
        <w:t>ДОБАВЛЕНИЕ ТОПЛИВА.</w:t>
      </w:r>
      <w:r w:rsidRPr="006123F6">
        <w:rPr>
          <w:rFonts w:ascii="Verdana" w:eastAsia="Times New Roman" w:hAnsi="Verdana" w:cs="Times New Roman"/>
          <w:color w:val="444444"/>
          <w:sz w:val="32"/>
          <w:szCs w:val="32"/>
          <w:lang w:eastAsia="ru-RU"/>
        </w:rPr>
        <w:t> Перед тем как открыть дверцу уже работающей в режиме газификации печи, ОБЯЗАТЕЛЬНО ПОЛНОСТЬЮ ОТКРОЙТЕ ОБЕ ЗАСЛОНКИ И ПОДОЖДИТЕ 5 – 10 МИНУТ. Только после этого открывайте дверцу, подкладывайте топливо, а затем возвращайте заслонки в первоначальное положение. </w:t>
      </w:r>
      <w:r w:rsidRPr="006123F6">
        <w:rPr>
          <w:rFonts w:ascii="Verdana" w:eastAsia="Times New Roman" w:hAnsi="Verdana" w:cs="Times New Roman"/>
          <w:color w:val="444444"/>
          <w:sz w:val="32"/>
          <w:szCs w:val="32"/>
          <w:lang w:eastAsia="ru-RU"/>
        </w:rPr>
        <w:br/>
      </w:r>
      <w:r w:rsidRPr="006123F6">
        <w:rPr>
          <w:rFonts w:ascii="Verdana" w:eastAsia="Times New Roman" w:hAnsi="Verdana" w:cs="Times New Roman"/>
          <w:color w:val="444444"/>
          <w:sz w:val="32"/>
          <w:szCs w:val="32"/>
          <w:lang w:eastAsia="ru-RU"/>
        </w:rPr>
        <w:br/>
      </w:r>
      <w:r w:rsidRPr="006123F6">
        <w:rPr>
          <w:rFonts w:ascii="inherit" w:eastAsia="Times New Roman" w:hAnsi="inherit" w:cs="Times New Roman"/>
          <w:b/>
          <w:bCs/>
          <w:color w:val="444444"/>
          <w:sz w:val="32"/>
          <w:szCs w:val="32"/>
          <w:lang w:eastAsia="ru-RU"/>
        </w:rPr>
        <w:t>ЗОЛА.</w:t>
      </w:r>
      <w:r w:rsidRPr="006123F6">
        <w:rPr>
          <w:rFonts w:ascii="Verdana" w:eastAsia="Times New Roman" w:hAnsi="Verdana" w:cs="Times New Roman"/>
          <w:color w:val="444444"/>
          <w:sz w:val="32"/>
          <w:szCs w:val="32"/>
          <w:lang w:eastAsia="ru-RU"/>
        </w:rPr>
        <w:t> Образование золы незначительно. Полностью удалять ее из печи не надо. НАОБОРОТ, ВЫ ОБЯЗАНЫ СЛЕДИТЬ, ЧТОБЫ НИЖНИЕ ТРУБЫ В ТОПКЕ ВСЕГДА БЫЛИ ПОКРЫТЫ ЗОЛОЙ, что необходимо для нормальной газификации топлива.</w:t>
      </w:r>
    </w:p>
    <w:p w:rsidR="006123F6" w:rsidRPr="006123F6" w:rsidRDefault="006123F6" w:rsidP="006123F6">
      <w:pPr>
        <w:shd w:val="clear" w:color="auto" w:fill="F9F9F9"/>
        <w:spacing w:before="588" w:after="0" w:line="240" w:lineRule="auto"/>
        <w:textAlignment w:val="baseline"/>
        <w:outlineLvl w:val="1"/>
        <w:rPr>
          <w:rFonts w:ascii="MyriadProCondensed" w:eastAsia="Times New Roman" w:hAnsi="MyriadProCondensed" w:cs="Times New Roman"/>
          <w:b/>
          <w:bCs/>
          <w:color w:val="312223"/>
          <w:sz w:val="32"/>
          <w:szCs w:val="32"/>
          <w:lang w:eastAsia="ru-RU"/>
        </w:rPr>
      </w:pPr>
      <w:r w:rsidRPr="006123F6">
        <w:rPr>
          <w:rFonts w:ascii="MyriadProCondensed" w:eastAsia="Times New Roman" w:hAnsi="MyriadProCondensed" w:cs="Times New Roman"/>
          <w:b/>
          <w:bCs/>
          <w:color w:val="312223"/>
          <w:sz w:val="32"/>
          <w:szCs w:val="32"/>
          <w:lang w:eastAsia="ru-RU"/>
        </w:rPr>
        <w:t>ПРИ ЭКСПЛУАТАЦИИ ПЕЧИ “БРЕНЕРАН” ЗАПРЕЩАЕТСЯ:</w:t>
      </w:r>
    </w:p>
    <w:p w:rsidR="006123F6" w:rsidRPr="006123F6" w:rsidRDefault="006123F6" w:rsidP="006123F6">
      <w:pPr>
        <w:shd w:val="clear" w:color="auto" w:fill="F9F9F9"/>
        <w:spacing w:before="588" w:after="0" w:line="240" w:lineRule="auto"/>
        <w:textAlignment w:val="baseline"/>
        <w:outlineLvl w:val="0"/>
        <w:rPr>
          <w:rFonts w:ascii="MyriadProCondensed" w:eastAsia="Times New Roman" w:hAnsi="MyriadProCondensed" w:cs="Times New Roman"/>
          <w:b/>
          <w:bCs/>
          <w:color w:val="312223"/>
          <w:kern w:val="36"/>
          <w:sz w:val="32"/>
          <w:szCs w:val="32"/>
          <w:lang w:eastAsia="ru-RU"/>
        </w:rPr>
      </w:pPr>
      <w:proofErr w:type="gramStart"/>
      <w:r w:rsidRPr="006123F6">
        <w:rPr>
          <w:rFonts w:ascii="MyriadProCondensed" w:eastAsia="Times New Roman" w:hAnsi="MyriadProCondensed" w:cs="Times New Roman"/>
          <w:b/>
          <w:bCs/>
          <w:color w:val="312223"/>
          <w:kern w:val="36"/>
          <w:sz w:val="32"/>
          <w:szCs w:val="32"/>
          <w:lang w:eastAsia="ru-RU"/>
        </w:rPr>
        <w:t>- эксплуатировать печь с нарушением плоскостности варочной панели; </w:t>
      </w:r>
      <w:r w:rsidRPr="006123F6">
        <w:rPr>
          <w:rFonts w:ascii="MyriadProCondensed" w:eastAsia="Times New Roman" w:hAnsi="MyriadProCondensed" w:cs="Times New Roman"/>
          <w:b/>
          <w:bCs/>
          <w:color w:val="312223"/>
          <w:kern w:val="36"/>
          <w:sz w:val="32"/>
          <w:szCs w:val="32"/>
          <w:lang w:eastAsia="ru-RU"/>
        </w:rPr>
        <w:br/>
      </w:r>
      <w:r w:rsidRPr="006123F6">
        <w:rPr>
          <w:rFonts w:ascii="MyriadProCondensed" w:eastAsia="Times New Roman" w:hAnsi="MyriadProCondensed" w:cs="Times New Roman"/>
          <w:b/>
          <w:bCs/>
          <w:color w:val="312223"/>
          <w:kern w:val="36"/>
          <w:sz w:val="32"/>
          <w:szCs w:val="32"/>
          <w:lang w:eastAsia="ru-RU"/>
        </w:rPr>
        <w:lastRenderedPageBreak/>
        <w:t>- растапливать печь легковоспламеняющимися или горючими жидкостями; </w:t>
      </w:r>
      <w:r w:rsidRPr="006123F6">
        <w:rPr>
          <w:rFonts w:ascii="MyriadProCondensed" w:eastAsia="Times New Roman" w:hAnsi="MyriadProCondensed" w:cs="Times New Roman"/>
          <w:b/>
          <w:bCs/>
          <w:color w:val="312223"/>
          <w:kern w:val="36"/>
          <w:sz w:val="32"/>
          <w:szCs w:val="32"/>
          <w:lang w:eastAsia="ru-RU"/>
        </w:rPr>
        <w:br/>
        <w:t>- применять в качестве топлива уголь, жидкие и газообразные виды топлива; </w:t>
      </w:r>
      <w:r w:rsidRPr="006123F6">
        <w:rPr>
          <w:rFonts w:ascii="MyriadProCondensed" w:eastAsia="Times New Roman" w:hAnsi="MyriadProCondensed" w:cs="Times New Roman"/>
          <w:b/>
          <w:bCs/>
          <w:color w:val="312223"/>
          <w:kern w:val="36"/>
          <w:sz w:val="32"/>
          <w:szCs w:val="32"/>
          <w:lang w:eastAsia="ru-RU"/>
        </w:rPr>
        <w:br/>
        <w:t>- применять дрова, длина которых превышает размеры топки; </w:t>
      </w:r>
      <w:r w:rsidRPr="006123F6">
        <w:rPr>
          <w:rFonts w:ascii="MyriadProCondensed" w:eastAsia="Times New Roman" w:hAnsi="MyriadProCondensed" w:cs="Times New Roman"/>
          <w:b/>
          <w:bCs/>
          <w:color w:val="312223"/>
          <w:kern w:val="36"/>
          <w:sz w:val="32"/>
          <w:szCs w:val="32"/>
          <w:lang w:eastAsia="ru-RU"/>
        </w:rPr>
        <w:br/>
        <w:t>- сушить одежду, обувь и иные предметы на деталях печи; </w:t>
      </w:r>
      <w:r w:rsidRPr="006123F6">
        <w:rPr>
          <w:rFonts w:ascii="MyriadProCondensed" w:eastAsia="Times New Roman" w:hAnsi="MyriadProCondensed" w:cs="Times New Roman"/>
          <w:b/>
          <w:bCs/>
          <w:color w:val="312223"/>
          <w:kern w:val="36"/>
          <w:sz w:val="32"/>
          <w:szCs w:val="32"/>
          <w:lang w:eastAsia="ru-RU"/>
        </w:rPr>
        <w:br/>
        <w:t>- удалять сажу из дымохода путем выжигания; </w:t>
      </w:r>
      <w:r w:rsidRPr="006123F6">
        <w:rPr>
          <w:rFonts w:ascii="MyriadProCondensed" w:eastAsia="Times New Roman" w:hAnsi="MyriadProCondensed" w:cs="Times New Roman"/>
          <w:b/>
          <w:bCs/>
          <w:color w:val="312223"/>
          <w:kern w:val="36"/>
          <w:sz w:val="32"/>
          <w:szCs w:val="32"/>
          <w:lang w:eastAsia="ru-RU"/>
        </w:rPr>
        <w:br/>
        <w:t>- удалять золу и угли из неостывшей печи;</w:t>
      </w:r>
      <w:proofErr w:type="gramEnd"/>
      <w:r w:rsidRPr="006123F6">
        <w:rPr>
          <w:rFonts w:ascii="MyriadProCondensed" w:eastAsia="Times New Roman" w:hAnsi="MyriadProCondensed" w:cs="Times New Roman"/>
          <w:b/>
          <w:bCs/>
          <w:color w:val="312223"/>
          <w:kern w:val="36"/>
          <w:sz w:val="32"/>
          <w:szCs w:val="32"/>
          <w:lang w:eastAsia="ru-RU"/>
        </w:rPr>
        <w:t> </w:t>
      </w:r>
      <w:r w:rsidRPr="006123F6">
        <w:rPr>
          <w:rFonts w:ascii="MyriadProCondensed" w:eastAsia="Times New Roman" w:hAnsi="MyriadProCondensed" w:cs="Times New Roman"/>
          <w:b/>
          <w:bCs/>
          <w:color w:val="312223"/>
          <w:kern w:val="36"/>
          <w:sz w:val="32"/>
          <w:szCs w:val="32"/>
          <w:lang w:eastAsia="ru-RU"/>
        </w:rPr>
        <w:br/>
        <w:t>- эксплуатировать аппарат в режиме растопки; </w:t>
      </w:r>
      <w:r w:rsidRPr="006123F6">
        <w:rPr>
          <w:rFonts w:ascii="MyriadProCondensed" w:eastAsia="Times New Roman" w:hAnsi="MyriadProCondensed" w:cs="Times New Roman"/>
          <w:b/>
          <w:bCs/>
          <w:color w:val="312223"/>
          <w:kern w:val="36"/>
          <w:sz w:val="32"/>
          <w:szCs w:val="32"/>
          <w:lang w:eastAsia="ru-RU"/>
        </w:rPr>
        <w:br/>
        <w:t>- эксплуатировать аппарат с открытой топочной дверцей; </w:t>
      </w:r>
      <w:r w:rsidRPr="006123F6">
        <w:rPr>
          <w:rFonts w:ascii="MyriadProCondensed" w:eastAsia="Times New Roman" w:hAnsi="MyriadProCondensed" w:cs="Times New Roman"/>
          <w:b/>
          <w:bCs/>
          <w:color w:val="312223"/>
          <w:kern w:val="36"/>
          <w:sz w:val="32"/>
          <w:szCs w:val="32"/>
          <w:lang w:eastAsia="ru-RU"/>
        </w:rPr>
        <w:br/>
        <w:t>- эксплуатировать аппарат, установленный способом, не указанным в данном руководстве; </w:t>
      </w:r>
      <w:r w:rsidRPr="006123F6">
        <w:rPr>
          <w:rFonts w:ascii="MyriadProCondensed" w:eastAsia="Times New Roman" w:hAnsi="MyriadProCondensed" w:cs="Times New Roman"/>
          <w:b/>
          <w:bCs/>
          <w:color w:val="312223"/>
          <w:kern w:val="36"/>
          <w:sz w:val="32"/>
          <w:szCs w:val="32"/>
          <w:lang w:eastAsia="ru-RU"/>
        </w:rPr>
        <w:br/>
        <w:t>- заливать огонь в топке водой; </w:t>
      </w:r>
      <w:r w:rsidRPr="006123F6">
        <w:rPr>
          <w:rFonts w:ascii="MyriadProCondensed" w:eastAsia="Times New Roman" w:hAnsi="MyriadProCondensed" w:cs="Times New Roman"/>
          <w:b/>
          <w:bCs/>
          <w:color w:val="312223"/>
          <w:kern w:val="36"/>
          <w:sz w:val="32"/>
          <w:szCs w:val="32"/>
          <w:lang w:eastAsia="ru-RU"/>
        </w:rPr>
        <w:br/>
        <w:t>- обкладывать печь кирпичом или камнем; </w:t>
      </w:r>
      <w:r w:rsidRPr="006123F6">
        <w:rPr>
          <w:rFonts w:ascii="MyriadProCondensed" w:eastAsia="Times New Roman" w:hAnsi="MyriadProCondensed" w:cs="Times New Roman"/>
          <w:b/>
          <w:bCs/>
          <w:color w:val="312223"/>
          <w:kern w:val="36"/>
          <w:sz w:val="32"/>
          <w:szCs w:val="32"/>
          <w:lang w:eastAsia="ru-RU"/>
        </w:rPr>
        <w:br/>
        <w:t>- вносить изменения в конструкцию печи и использовать ее не по назначению.</w:t>
      </w:r>
    </w:p>
    <w:p w:rsidR="006123F6" w:rsidRPr="006123F6" w:rsidRDefault="006123F6" w:rsidP="006123F6">
      <w:pPr>
        <w:shd w:val="clear" w:color="auto" w:fill="F9F9F9"/>
        <w:spacing w:before="588" w:after="0" w:line="240" w:lineRule="auto"/>
        <w:textAlignment w:val="baseline"/>
        <w:outlineLvl w:val="1"/>
        <w:rPr>
          <w:rFonts w:ascii="MyriadProCondensed" w:eastAsia="Times New Roman" w:hAnsi="MyriadProCondensed" w:cs="Times New Roman"/>
          <w:b/>
          <w:bCs/>
          <w:color w:val="312223"/>
          <w:sz w:val="32"/>
          <w:szCs w:val="32"/>
          <w:lang w:eastAsia="ru-RU"/>
        </w:rPr>
      </w:pPr>
      <w:r w:rsidRPr="006123F6">
        <w:rPr>
          <w:rFonts w:ascii="MyriadProCondensed" w:eastAsia="Times New Roman" w:hAnsi="MyriadProCondensed" w:cs="Times New Roman"/>
          <w:b/>
          <w:bCs/>
          <w:color w:val="312223"/>
          <w:sz w:val="32"/>
          <w:szCs w:val="32"/>
          <w:lang w:eastAsia="ru-RU"/>
        </w:rPr>
        <w:t>ТРАНСПОРТИРОВКА ИЗДЕЛИЯ</w:t>
      </w:r>
    </w:p>
    <w:p w:rsidR="006123F6" w:rsidRPr="006123F6" w:rsidRDefault="006123F6" w:rsidP="006123F6">
      <w:pPr>
        <w:shd w:val="clear" w:color="auto" w:fill="F9F9F9"/>
        <w:spacing w:before="147" w:after="147" w:line="470" w:lineRule="atLeast"/>
        <w:jc w:val="both"/>
        <w:textAlignment w:val="baseline"/>
        <w:rPr>
          <w:rFonts w:ascii="Verdana" w:eastAsia="Times New Roman" w:hAnsi="Verdana" w:cs="Times New Roman"/>
          <w:color w:val="444444"/>
          <w:sz w:val="32"/>
          <w:szCs w:val="32"/>
          <w:lang w:eastAsia="ru-RU"/>
        </w:rPr>
      </w:pPr>
      <w:r w:rsidRPr="006123F6">
        <w:rPr>
          <w:rFonts w:ascii="Verdana" w:eastAsia="Times New Roman" w:hAnsi="Verdana" w:cs="Times New Roman"/>
          <w:color w:val="444444"/>
          <w:sz w:val="32"/>
          <w:szCs w:val="32"/>
          <w:lang w:eastAsia="ru-RU"/>
        </w:rPr>
        <w:t>Транспортировать печь “</w:t>
      </w:r>
      <w:proofErr w:type="spellStart"/>
      <w:r w:rsidRPr="006123F6">
        <w:rPr>
          <w:rFonts w:ascii="Verdana" w:eastAsia="Times New Roman" w:hAnsi="Verdana" w:cs="Times New Roman"/>
          <w:color w:val="444444"/>
          <w:sz w:val="32"/>
          <w:szCs w:val="32"/>
          <w:lang w:eastAsia="ru-RU"/>
        </w:rPr>
        <w:t>Бренеран</w:t>
      </w:r>
      <w:proofErr w:type="spellEnd"/>
      <w:r w:rsidRPr="006123F6">
        <w:rPr>
          <w:rFonts w:ascii="Verdana" w:eastAsia="Times New Roman" w:hAnsi="Verdana" w:cs="Times New Roman"/>
          <w:color w:val="444444"/>
          <w:sz w:val="32"/>
          <w:szCs w:val="32"/>
          <w:lang w:eastAsia="ru-RU"/>
        </w:rPr>
        <w:t>” необходимо в закрытых транспортных средствах, избегая попадания влаги на поверхность печи.</w:t>
      </w:r>
    </w:p>
    <w:p w:rsidR="00993B3A" w:rsidRDefault="006123F6"/>
    <w:sectPr w:rsidR="00993B3A" w:rsidSect="006123F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ProCondense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grammar="clean"/>
  <w:defaultTabStop w:val="708"/>
  <w:drawingGridHorizontalSpacing w:val="110"/>
  <w:displayHorizontalDrawingGridEvery w:val="2"/>
  <w:characterSpacingControl w:val="doNotCompress"/>
  <w:compat/>
  <w:rsids>
    <w:rsidRoot w:val="006123F6"/>
    <w:rsid w:val="003F2CBB"/>
    <w:rsid w:val="006123F6"/>
    <w:rsid w:val="00B0344E"/>
    <w:rsid w:val="00DF0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A0"/>
  </w:style>
  <w:style w:type="paragraph" w:styleId="1">
    <w:name w:val="heading 1"/>
    <w:basedOn w:val="a"/>
    <w:link w:val="10"/>
    <w:uiPriority w:val="9"/>
    <w:qFormat/>
    <w:rsid w:val="006123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23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23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23F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123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23F6"/>
    <w:rPr>
      <w:b/>
      <w:bCs/>
    </w:rPr>
  </w:style>
  <w:style w:type="character" w:styleId="a5">
    <w:name w:val="Hyperlink"/>
    <w:basedOn w:val="a0"/>
    <w:uiPriority w:val="99"/>
    <w:semiHidden/>
    <w:unhideWhenUsed/>
    <w:rsid w:val="006123F6"/>
    <w:rPr>
      <w:color w:val="0000FF"/>
      <w:u w:val="single"/>
    </w:rPr>
  </w:style>
</w:styles>
</file>

<file path=word/webSettings.xml><?xml version="1.0" encoding="utf-8"?>
<w:webSettings xmlns:r="http://schemas.openxmlformats.org/officeDocument/2006/relationships" xmlns:w="http://schemas.openxmlformats.org/wordprocessingml/2006/main">
  <w:divs>
    <w:div w:id="4585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eneran.ru/index.php?option=com_content&amp;view=article&amp;id=11" TargetMode="External"/><Relationship Id="rId4" Type="http://schemas.openxmlformats.org/officeDocument/2006/relationships/hyperlink" Target="http://www.breneran.ru/index.php?option=com_content&amp;view=article&amp;id=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2016-02-25T11:36:00Z</dcterms:created>
  <dcterms:modified xsi:type="dcterms:W3CDTF">2016-02-25T11:38:00Z</dcterms:modified>
</cp:coreProperties>
</file>