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7"/>
        <w:tblW w:w="0" w:type="auto"/>
        <w:tblLook w:val="04A0"/>
      </w:tblPr>
      <w:tblGrid>
        <w:gridCol w:w="4781"/>
        <w:gridCol w:w="4790"/>
      </w:tblGrid>
      <w:tr w:rsidR="00143516" w:rsidTr="00855D19">
        <w:tc>
          <w:tcPr>
            <w:tcW w:w="4781" w:type="dxa"/>
          </w:tcPr>
          <w:p w:rsidR="00143516" w:rsidRPr="0082499C" w:rsidRDefault="00143516" w:rsidP="00855D19">
            <w:pPr>
              <w:spacing w:line="276" w:lineRule="auto"/>
              <w:ind w:right="224"/>
              <w:rPr>
                <w:rFonts w:eastAsia="Lucida Sans Unicode"/>
                <w:kern w:val="2"/>
                <w:sz w:val="28"/>
                <w:szCs w:val="28"/>
                <w:lang w:eastAsia="en-US"/>
              </w:rPr>
            </w:pPr>
            <w:r w:rsidRPr="0082499C">
              <w:rPr>
                <w:sz w:val="28"/>
                <w:szCs w:val="28"/>
              </w:rPr>
              <w:t xml:space="preserve">     Принято</w:t>
            </w:r>
          </w:p>
          <w:p w:rsidR="00143516" w:rsidRPr="0082499C" w:rsidRDefault="00143516" w:rsidP="00855D19">
            <w:pPr>
              <w:spacing w:line="276" w:lineRule="auto"/>
              <w:ind w:left="360" w:right="224"/>
              <w:rPr>
                <w:sz w:val="28"/>
                <w:szCs w:val="28"/>
              </w:rPr>
            </w:pPr>
            <w:r w:rsidRPr="0082499C">
              <w:rPr>
                <w:sz w:val="28"/>
                <w:szCs w:val="28"/>
              </w:rPr>
              <w:t>на педагогическом совете</w:t>
            </w:r>
          </w:p>
          <w:p w:rsidR="00143516" w:rsidRPr="0082499C" w:rsidRDefault="00143516" w:rsidP="00855D19">
            <w:pPr>
              <w:spacing w:line="276" w:lineRule="auto"/>
              <w:ind w:left="360" w:right="224"/>
              <w:rPr>
                <w:sz w:val="28"/>
                <w:szCs w:val="28"/>
              </w:rPr>
            </w:pPr>
            <w:r w:rsidRPr="0082499C">
              <w:rPr>
                <w:sz w:val="28"/>
                <w:szCs w:val="28"/>
              </w:rPr>
              <w:t>от</w:t>
            </w:r>
          </w:p>
          <w:p w:rsidR="00143516" w:rsidRPr="0082499C" w:rsidRDefault="00143516" w:rsidP="00855D19">
            <w:pPr>
              <w:spacing w:line="276" w:lineRule="auto"/>
              <w:ind w:left="360" w:right="224"/>
              <w:rPr>
                <w:sz w:val="28"/>
                <w:szCs w:val="28"/>
              </w:rPr>
            </w:pPr>
            <w:r w:rsidRPr="0082499C">
              <w:rPr>
                <w:sz w:val="28"/>
                <w:szCs w:val="28"/>
              </w:rPr>
              <w:t xml:space="preserve">Протокол  № </w:t>
            </w:r>
          </w:p>
          <w:p w:rsidR="00143516" w:rsidRPr="0082499C" w:rsidRDefault="00143516" w:rsidP="00855D19">
            <w:pPr>
              <w:widowControl w:val="0"/>
              <w:suppressAutoHyphens/>
              <w:spacing w:line="276" w:lineRule="auto"/>
              <w:ind w:right="224"/>
              <w:rPr>
                <w:rFonts w:eastAsia="Lucida Sans Unicode"/>
                <w:kern w:val="2"/>
                <w:sz w:val="28"/>
                <w:szCs w:val="28"/>
                <w:lang w:eastAsia="en-US"/>
              </w:rPr>
            </w:pPr>
          </w:p>
        </w:tc>
        <w:tc>
          <w:tcPr>
            <w:tcW w:w="4790" w:type="dxa"/>
          </w:tcPr>
          <w:p w:rsidR="00143516" w:rsidRPr="0082499C" w:rsidRDefault="00143516" w:rsidP="00855D19">
            <w:pPr>
              <w:spacing w:line="276" w:lineRule="auto"/>
              <w:ind w:left="360" w:right="224"/>
              <w:jc w:val="right"/>
              <w:rPr>
                <w:sz w:val="28"/>
                <w:szCs w:val="28"/>
              </w:rPr>
            </w:pPr>
            <w:r w:rsidRPr="0082499C">
              <w:rPr>
                <w:sz w:val="28"/>
                <w:szCs w:val="28"/>
              </w:rPr>
              <w:t>УТВЕРЖДЕНО</w:t>
            </w:r>
          </w:p>
          <w:p w:rsidR="00143516" w:rsidRPr="0082499C" w:rsidRDefault="00143516" w:rsidP="00855D19">
            <w:pPr>
              <w:spacing w:line="276" w:lineRule="auto"/>
              <w:ind w:left="360" w:right="224"/>
              <w:jc w:val="right"/>
              <w:rPr>
                <w:sz w:val="28"/>
                <w:szCs w:val="28"/>
              </w:rPr>
            </w:pPr>
            <w:r w:rsidRPr="0082499C">
              <w:rPr>
                <w:sz w:val="28"/>
                <w:szCs w:val="28"/>
              </w:rPr>
              <w:t>Приказом № ___________</w:t>
            </w:r>
          </w:p>
          <w:p w:rsidR="00143516" w:rsidRPr="0082499C" w:rsidRDefault="00143516" w:rsidP="00855D19">
            <w:pPr>
              <w:spacing w:line="276" w:lineRule="auto"/>
              <w:ind w:left="360" w:right="224"/>
              <w:jc w:val="right"/>
              <w:rPr>
                <w:sz w:val="28"/>
                <w:szCs w:val="28"/>
              </w:rPr>
            </w:pPr>
            <w:r w:rsidRPr="0082499C">
              <w:rPr>
                <w:sz w:val="28"/>
                <w:szCs w:val="28"/>
              </w:rPr>
              <w:t xml:space="preserve">заведующий   </w:t>
            </w:r>
          </w:p>
          <w:p w:rsidR="00143516" w:rsidRPr="0082499C" w:rsidRDefault="00143516" w:rsidP="00855D19">
            <w:pPr>
              <w:spacing w:line="276" w:lineRule="auto"/>
              <w:ind w:left="360" w:right="224"/>
              <w:jc w:val="right"/>
              <w:rPr>
                <w:sz w:val="28"/>
                <w:szCs w:val="28"/>
              </w:rPr>
            </w:pPr>
            <w:r w:rsidRPr="0082499C">
              <w:rPr>
                <w:sz w:val="28"/>
                <w:szCs w:val="28"/>
              </w:rPr>
              <w:t xml:space="preserve">МБДОУ ДС  №16  </w:t>
            </w:r>
          </w:p>
          <w:p w:rsidR="00143516" w:rsidRPr="0082499C" w:rsidRDefault="00143516" w:rsidP="00855D19">
            <w:pPr>
              <w:spacing w:line="276" w:lineRule="auto"/>
              <w:ind w:left="360" w:right="224"/>
              <w:rPr>
                <w:sz w:val="28"/>
                <w:szCs w:val="28"/>
              </w:rPr>
            </w:pPr>
            <w:r w:rsidRPr="0082499C">
              <w:rPr>
                <w:sz w:val="28"/>
                <w:szCs w:val="28"/>
              </w:rPr>
              <w:t xml:space="preserve">            _________        Н.К.Кулик </w:t>
            </w:r>
          </w:p>
          <w:p w:rsidR="00143516" w:rsidRPr="0082499C" w:rsidRDefault="00143516" w:rsidP="00855D19">
            <w:pPr>
              <w:spacing w:line="276" w:lineRule="auto"/>
              <w:ind w:left="360" w:right="224"/>
              <w:rPr>
                <w:sz w:val="28"/>
                <w:szCs w:val="28"/>
              </w:rPr>
            </w:pPr>
          </w:p>
          <w:p w:rsidR="00143516" w:rsidRPr="0082499C" w:rsidRDefault="00143516" w:rsidP="00855D19">
            <w:pPr>
              <w:spacing w:line="276" w:lineRule="auto"/>
              <w:ind w:left="360" w:right="224"/>
              <w:jc w:val="right"/>
              <w:rPr>
                <w:sz w:val="28"/>
                <w:szCs w:val="28"/>
              </w:rPr>
            </w:pPr>
            <w:r w:rsidRPr="0082499C">
              <w:rPr>
                <w:sz w:val="28"/>
                <w:szCs w:val="28"/>
              </w:rPr>
              <w:t>«_ _»____  ____201</w:t>
            </w:r>
          </w:p>
          <w:p w:rsidR="00143516" w:rsidRPr="0082499C" w:rsidRDefault="00143516" w:rsidP="00855D19">
            <w:pPr>
              <w:spacing w:line="276" w:lineRule="auto"/>
              <w:ind w:right="224"/>
              <w:rPr>
                <w:sz w:val="28"/>
                <w:szCs w:val="28"/>
              </w:rPr>
            </w:pPr>
          </w:p>
          <w:p w:rsidR="00143516" w:rsidRPr="0082499C" w:rsidRDefault="00143516" w:rsidP="00855D19">
            <w:pPr>
              <w:widowControl w:val="0"/>
              <w:suppressAutoHyphens/>
              <w:spacing w:line="276" w:lineRule="auto"/>
              <w:ind w:right="224"/>
              <w:rPr>
                <w:rFonts w:eastAsia="Lucida Sans Unicode"/>
                <w:kern w:val="2"/>
                <w:sz w:val="28"/>
                <w:szCs w:val="28"/>
                <w:lang w:eastAsia="en-US"/>
              </w:rPr>
            </w:pPr>
          </w:p>
        </w:tc>
      </w:tr>
    </w:tbl>
    <w:p w:rsidR="00807BA8" w:rsidRDefault="00807BA8" w:rsidP="00807BA8">
      <w:pPr>
        <w:jc w:val="center"/>
        <w:rPr>
          <w:b/>
          <w:sz w:val="48"/>
          <w:szCs w:val="48"/>
        </w:rPr>
      </w:pPr>
    </w:p>
    <w:p w:rsidR="00807BA8" w:rsidRDefault="00807BA8" w:rsidP="00807BA8">
      <w:pPr>
        <w:jc w:val="center"/>
        <w:rPr>
          <w:b/>
          <w:sz w:val="48"/>
          <w:szCs w:val="48"/>
        </w:rPr>
      </w:pPr>
    </w:p>
    <w:p w:rsidR="00807BA8" w:rsidRDefault="00807BA8" w:rsidP="00807BA8">
      <w:pPr>
        <w:jc w:val="center"/>
        <w:rPr>
          <w:b/>
          <w:sz w:val="48"/>
          <w:szCs w:val="48"/>
        </w:rPr>
      </w:pPr>
    </w:p>
    <w:p w:rsidR="00807BA8" w:rsidRDefault="00807BA8" w:rsidP="00807BA8">
      <w:pPr>
        <w:jc w:val="center"/>
        <w:rPr>
          <w:b/>
          <w:sz w:val="48"/>
          <w:szCs w:val="48"/>
        </w:rPr>
      </w:pPr>
    </w:p>
    <w:p w:rsidR="00807BA8" w:rsidRPr="00143516" w:rsidRDefault="0027497E" w:rsidP="00807BA8">
      <w:pPr>
        <w:jc w:val="center"/>
        <w:rPr>
          <w:b/>
          <w:sz w:val="28"/>
          <w:szCs w:val="28"/>
        </w:rPr>
      </w:pPr>
      <w:r w:rsidRPr="00143516">
        <w:rPr>
          <w:b/>
          <w:sz w:val="28"/>
          <w:szCs w:val="28"/>
        </w:rPr>
        <w:t xml:space="preserve">ПОЛОЖЕНИЕ </w:t>
      </w:r>
    </w:p>
    <w:p w:rsidR="00144672" w:rsidRPr="00807BA8" w:rsidRDefault="0027497E" w:rsidP="00807BA8">
      <w:pPr>
        <w:jc w:val="center"/>
        <w:rPr>
          <w:b/>
          <w:sz w:val="48"/>
          <w:szCs w:val="48"/>
        </w:rPr>
      </w:pPr>
      <w:r w:rsidRPr="00143516">
        <w:rPr>
          <w:b/>
          <w:sz w:val="28"/>
          <w:szCs w:val="28"/>
        </w:rPr>
        <w:t>об официальн</w:t>
      </w:r>
      <w:r w:rsidR="00807BA8" w:rsidRPr="00143516">
        <w:rPr>
          <w:b/>
          <w:sz w:val="28"/>
          <w:szCs w:val="28"/>
        </w:rPr>
        <w:t xml:space="preserve">ом сайте МБДОУ детского сада № 16 </w:t>
      </w:r>
      <w:r w:rsidR="00143516" w:rsidRPr="00143516">
        <w:rPr>
          <w:b/>
          <w:sz w:val="28"/>
          <w:szCs w:val="28"/>
        </w:rPr>
        <w:t>муниципального образования Щербиновский район</w:t>
      </w:r>
      <w:r w:rsidR="00143516">
        <w:rPr>
          <w:b/>
          <w:sz w:val="28"/>
          <w:szCs w:val="28"/>
        </w:rPr>
        <w:t xml:space="preserve"> с. Николаевка</w:t>
      </w:r>
    </w:p>
    <w:p w:rsidR="0027497E" w:rsidRPr="00807BA8" w:rsidRDefault="0027497E" w:rsidP="00807BA8">
      <w:pPr>
        <w:jc w:val="center"/>
        <w:rPr>
          <w:b/>
          <w:sz w:val="48"/>
          <w:szCs w:val="48"/>
        </w:rPr>
      </w:pPr>
    </w:p>
    <w:p w:rsidR="0027497E" w:rsidRDefault="0027497E"/>
    <w:p w:rsidR="0027497E" w:rsidRDefault="0027497E"/>
    <w:p w:rsidR="00143516" w:rsidRDefault="00143516" w:rsidP="0027497E">
      <w:pPr>
        <w:jc w:val="both"/>
      </w:pPr>
    </w:p>
    <w:p w:rsidR="00807BA8" w:rsidRPr="00807BA8" w:rsidRDefault="0027497E" w:rsidP="0027497E">
      <w:pPr>
        <w:jc w:val="both"/>
        <w:rPr>
          <w:sz w:val="28"/>
          <w:szCs w:val="28"/>
        </w:rPr>
      </w:pPr>
      <w:r w:rsidRPr="00807BA8">
        <w:rPr>
          <w:sz w:val="28"/>
          <w:szCs w:val="28"/>
        </w:rPr>
        <w:t>1. Общие положения</w:t>
      </w:r>
    </w:p>
    <w:p w:rsidR="00807BA8" w:rsidRPr="00807BA8" w:rsidRDefault="00807BA8" w:rsidP="0027497E">
      <w:pPr>
        <w:jc w:val="both"/>
        <w:rPr>
          <w:sz w:val="28"/>
          <w:szCs w:val="28"/>
        </w:rPr>
      </w:pPr>
    </w:p>
    <w:p w:rsidR="00807BA8" w:rsidRDefault="0027497E" w:rsidP="0027497E">
      <w:pPr>
        <w:jc w:val="both"/>
        <w:rPr>
          <w:sz w:val="28"/>
          <w:szCs w:val="28"/>
        </w:rPr>
      </w:pPr>
      <w:r w:rsidRPr="00807BA8">
        <w:rPr>
          <w:sz w:val="28"/>
          <w:szCs w:val="28"/>
        </w:rPr>
        <w:t xml:space="preserve"> 1.1. Настоящее Положение об официальном сайте в сети Интернет разработано в соответствии с действующим законодательством Российской Федерации в области образования: Федеральным законом «Об образовании в РФ» от 29 декабря 2012 г. № 273-ФЗ; Постановлением Правительства Российской Федерации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от 10.07.2013 г. № 582; Приказом Федеральной службы по надзору в сфере образования и науки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национальным стандартом ГОСТ Р 52872-2007 «Интернет-ресурсы. Требования доступности для инвалидов по зрению»; Федеральным законом «О внесении изменений в статьи 13 и 14 федерального закона «Об информации, информационных технологий и о защите информации» и Кодекс Российской Федерации об административных правонарушениях» № 531-ФЗ от 16.12.2014 г. </w:t>
      </w:r>
    </w:p>
    <w:p w:rsidR="00807BA8" w:rsidRDefault="0027497E" w:rsidP="0027497E">
      <w:pPr>
        <w:jc w:val="both"/>
        <w:rPr>
          <w:sz w:val="28"/>
          <w:szCs w:val="28"/>
        </w:rPr>
      </w:pPr>
      <w:r w:rsidRPr="00807BA8">
        <w:rPr>
          <w:sz w:val="28"/>
          <w:szCs w:val="28"/>
        </w:rPr>
        <w:lastRenderedPageBreak/>
        <w:t>1.2. Положение об официальном сайте муниципального бюджетного дошкольного образовательн</w:t>
      </w:r>
      <w:r w:rsidR="00807BA8">
        <w:rPr>
          <w:sz w:val="28"/>
          <w:szCs w:val="28"/>
        </w:rPr>
        <w:t xml:space="preserve">ого учреждения детского сада № 16 </w:t>
      </w:r>
      <w:r w:rsidR="00143516" w:rsidRPr="00143516">
        <w:rPr>
          <w:sz w:val="28"/>
          <w:szCs w:val="28"/>
        </w:rPr>
        <w:t>муниципального образования Щербиновский район с. Николаевка</w:t>
      </w:r>
      <w:r w:rsidR="00143516" w:rsidRPr="00807BA8">
        <w:rPr>
          <w:sz w:val="28"/>
          <w:szCs w:val="28"/>
        </w:rPr>
        <w:t xml:space="preserve"> </w:t>
      </w:r>
      <w:r w:rsidRPr="00807BA8">
        <w:rPr>
          <w:sz w:val="28"/>
          <w:szCs w:val="28"/>
        </w:rPr>
        <w:t xml:space="preserve">(далее соответственно – Положение, учреждение) определяет порядок разработки, размещения, регламент обновления информации на официальном сайте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807BA8" w:rsidRDefault="0027497E" w:rsidP="0027497E">
      <w:pPr>
        <w:jc w:val="both"/>
        <w:rPr>
          <w:sz w:val="28"/>
          <w:szCs w:val="28"/>
        </w:rPr>
      </w:pPr>
      <w:r w:rsidRPr="00807BA8">
        <w:rPr>
          <w:sz w:val="28"/>
          <w:szCs w:val="28"/>
        </w:rPr>
        <w:t xml:space="preserve">1.3. Настоящее Положение определяет статус, основные понятия, принципы организации и ведения официального сайта учреждения, регулирует разграничение прав доступа пользователей к ресурсам сайта. </w:t>
      </w:r>
    </w:p>
    <w:p w:rsidR="00807BA8" w:rsidRDefault="0027497E" w:rsidP="0027497E">
      <w:pPr>
        <w:jc w:val="both"/>
        <w:rPr>
          <w:sz w:val="28"/>
          <w:szCs w:val="28"/>
        </w:rPr>
      </w:pPr>
      <w:r w:rsidRPr="00807BA8">
        <w:rPr>
          <w:sz w:val="28"/>
          <w:szCs w:val="28"/>
        </w:rPr>
        <w:t xml:space="preserve">1.4. Функционирование Сайта регламентируется действующим законодательством Российской Федерации, настоящим Положением, приказом заведующего учреждением. </w:t>
      </w:r>
    </w:p>
    <w:p w:rsidR="00807BA8" w:rsidRDefault="0027497E" w:rsidP="0027497E">
      <w:pPr>
        <w:jc w:val="both"/>
        <w:rPr>
          <w:sz w:val="28"/>
          <w:szCs w:val="28"/>
        </w:rPr>
      </w:pPr>
      <w:r w:rsidRPr="00807BA8">
        <w:rPr>
          <w:sz w:val="28"/>
          <w:szCs w:val="28"/>
        </w:rPr>
        <w:t xml:space="preserve">1.5. Настоящее Положение принимается Педагогическим советом и утверждается заведующим учреждением. </w:t>
      </w:r>
    </w:p>
    <w:p w:rsidR="00807BA8" w:rsidRDefault="0027497E" w:rsidP="0027497E">
      <w:pPr>
        <w:jc w:val="both"/>
        <w:rPr>
          <w:sz w:val="28"/>
          <w:szCs w:val="28"/>
        </w:rPr>
      </w:pPr>
      <w:r w:rsidRPr="00807BA8">
        <w:rPr>
          <w:sz w:val="28"/>
          <w:szCs w:val="28"/>
        </w:rPr>
        <w:t xml:space="preserve">1.6. Настоящее Положение является локальным нормативным актом, регламентирующим деятельность учреждения. </w:t>
      </w:r>
    </w:p>
    <w:p w:rsidR="00807BA8" w:rsidRDefault="0027497E" w:rsidP="0027497E">
      <w:pPr>
        <w:jc w:val="both"/>
        <w:rPr>
          <w:sz w:val="28"/>
          <w:szCs w:val="28"/>
        </w:rPr>
      </w:pPr>
      <w:r w:rsidRPr="00807BA8">
        <w:rPr>
          <w:sz w:val="28"/>
          <w:szCs w:val="28"/>
        </w:rPr>
        <w:t xml:space="preserve">1.7. Пользователем сайта учреждения может быть любое лицо, имеющее технические возможности выхода в сеть Интернет. </w:t>
      </w:r>
    </w:p>
    <w:p w:rsidR="00807BA8" w:rsidRDefault="00807BA8" w:rsidP="0027497E">
      <w:pPr>
        <w:jc w:val="both"/>
        <w:rPr>
          <w:sz w:val="28"/>
          <w:szCs w:val="28"/>
        </w:rPr>
      </w:pPr>
    </w:p>
    <w:p w:rsidR="00807BA8" w:rsidRDefault="0027497E" w:rsidP="0027497E">
      <w:pPr>
        <w:jc w:val="both"/>
        <w:rPr>
          <w:sz w:val="28"/>
          <w:szCs w:val="28"/>
        </w:rPr>
      </w:pPr>
      <w:r w:rsidRPr="00807BA8">
        <w:rPr>
          <w:sz w:val="28"/>
          <w:szCs w:val="28"/>
        </w:rPr>
        <w:t xml:space="preserve">2. Цели и задачи создания сайта </w:t>
      </w:r>
    </w:p>
    <w:p w:rsidR="00807BA8" w:rsidRDefault="0027497E" w:rsidP="0027497E">
      <w:pPr>
        <w:jc w:val="both"/>
        <w:rPr>
          <w:sz w:val="28"/>
          <w:szCs w:val="28"/>
        </w:rPr>
      </w:pPr>
      <w:r w:rsidRPr="00807BA8">
        <w:rPr>
          <w:sz w:val="28"/>
          <w:szCs w:val="28"/>
        </w:rPr>
        <w:t xml:space="preserve">2.1. Официальный учреждения (далее – сайт учреждения) является электронным общедоступным информационным ресурсом, размещенным в глобальной сети Интернет. </w:t>
      </w:r>
    </w:p>
    <w:p w:rsidR="00807BA8" w:rsidRDefault="0027497E" w:rsidP="0027497E">
      <w:pPr>
        <w:jc w:val="both"/>
        <w:rPr>
          <w:sz w:val="28"/>
          <w:szCs w:val="28"/>
        </w:rPr>
      </w:pPr>
      <w:r w:rsidRPr="00807BA8">
        <w:rPr>
          <w:sz w:val="28"/>
          <w:szCs w:val="28"/>
        </w:rPr>
        <w:t xml:space="preserve">2.2. Цель создания сайта: оперативное и объективное информирование общественности о деятельности учреждения, включение его в единое образовательное информационное пространство. </w:t>
      </w:r>
    </w:p>
    <w:p w:rsidR="00807BA8" w:rsidRDefault="0027497E" w:rsidP="0027497E">
      <w:pPr>
        <w:jc w:val="both"/>
        <w:rPr>
          <w:sz w:val="28"/>
          <w:szCs w:val="28"/>
        </w:rPr>
      </w:pPr>
      <w:r w:rsidRPr="00807BA8">
        <w:rPr>
          <w:sz w:val="28"/>
          <w:szCs w:val="28"/>
        </w:rPr>
        <w:t xml:space="preserve">2.3. Задачи: формирование открытых и общедоступных информационных ресурсов деятельности учреждения;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реализация принципов единства культурного и образовательного пространства, демократического государственно-общественного управления учреждением; информирование общественности о развитии и результатах уставной деятельности учреждения, поступлении и расходовании материальных и финансовых средств; защита прав и интересов участников образовательных отношений. </w:t>
      </w:r>
    </w:p>
    <w:p w:rsidR="00807BA8" w:rsidRDefault="00807BA8" w:rsidP="0027497E">
      <w:pPr>
        <w:jc w:val="both"/>
        <w:rPr>
          <w:sz w:val="28"/>
          <w:szCs w:val="28"/>
        </w:rPr>
      </w:pPr>
    </w:p>
    <w:p w:rsidR="00807BA8" w:rsidRDefault="0027497E" w:rsidP="0027497E">
      <w:pPr>
        <w:jc w:val="both"/>
        <w:rPr>
          <w:sz w:val="28"/>
          <w:szCs w:val="28"/>
        </w:rPr>
      </w:pPr>
      <w:r w:rsidRPr="00807BA8">
        <w:rPr>
          <w:sz w:val="28"/>
          <w:szCs w:val="28"/>
        </w:rPr>
        <w:t xml:space="preserve">3. Структура официального сайта учреждения </w:t>
      </w:r>
    </w:p>
    <w:p w:rsidR="00807BA8" w:rsidRDefault="00807BA8" w:rsidP="0027497E">
      <w:pPr>
        <w:jc w:val="both"/>
        <w:rPr>
          <w:sz w:val="28"/>
          <w:szCs w:val="28"/>
        </w:rPr>
      </w:pPr>
    </w:p>
    <w:p w:rsidR="00807BA8" w:rsidRDefault="0027497E" w:rsidP="0027497E">
      <w:pPr>
        <w:jc w:val="both"/>
        <w:rPr>
          <w:sz w:val="28"/>
          <w:szCs w:val="28"/>
        </w:rPr>
      </w:pPr>
      <w:r w:rsidRPr="00807BA8">
        <w:rPr>
          <w:sz w:val="28"/>
          <w:szCs w:val="28"/>
        </w:rPr>
        <w:t>3.1. Официальный сайт учреждения является структурным компонентом единого информационного образовательного пространства</w:t>
      </w:r>
      <w:r w:rsidR="00807BA8">
        <w:rPr>
          <w:sz w:val="28"/>
          <w:szCs w:val="28"/>
        </w:rPr>
        <w:t xml:space="preserve"> Краснодарского </w:t>
      </w:r>
      <w:r w:rsidR="00807BA8">
        <w:rPr>
          <w:sz w:val="28"/>
          <w:szCs w:val="28"/>
        </w:rPr>
        <w:lastRenderedPageBreak/>
        <w:t>края</w:t>
      </w:r>
      <w:r w:rsidRPr="00807BA8">
        <w:rPr>
          <w:sz w:val="28"/>
          <w:szCs w:val="28"/>
        </w:rPr>
        <w:t>, связанным гиперссылками с другими информационными ресурсами образ</w:t>
      </w:r>
      <w:r w:rsidR="00807BA8">
        <w:rPr>
          <w:sz w:val="28"/>
          <w:szCs w:val="28"/>
        </w:rPr>
        <w:t>овательного пространства края</w:t>
      </w:r>
      <w:r w:rsidRPr="00807BA8">
        <w:rPr>
          <w:sz w:val="28"/>
          <w:szCs w:val="28"/>
        </w:rPr>
        <w:t xml:space="preserve">. </w:t>
      </w:r>
    </w:p>
    <w:p w:rsidR="00807BA8" w:rsidRDefault="0027497E" w:rsidP="0027497E">
      <w:pPr>
        <w:jc w:val="both"/>
        <w:rPr>
          <w:sz w:val="28"/>
          <w:szCs w:val="28"/>
        </w:rPr>
      </w:pPr>
      <w:r w:rsidRPr="00807BA8">
        <w:rPr>
          <w:sz w:val="28"/>
          <w:szCs w:val="28"/>
        </w:rPr>
        <w:t xml:space="preserve">3.2. Структура сайта учреждения определяется Требованиями к структуре официального сайта образовательной организации в информационно- телекоммуникационной сети «Интернет», а также форматом предоставления на нем обязательной к размещению информации об образовательной организации. </w:t>
      </w:r>
    </w:p>
    <w:p w:rsidR="00807BA8" w:rsidRDefault="0027497E" w:rsidP="0027497E">
      <w:pPr>
        <w:jc w:val="both"/>
        <w:rPr>
          <w:sz w:val="28"/>
          <w:szCs w:val="28"/>
        </w:rPr>
      </w:pPr>
      <w:r w:rsidRPr="00807BA8">
        <w:rPr>
          <w:sz w:val="28"/>
          <w:szCs w:val="28"/>
        </w:rPr>
        <w:t xml:space="preserve">3.3. Для размещения информации на сайте учреждения создается специальный раздел «Сведения об образовательной организации» (далее - специальный раздел). Доступ к специальному разделу осуществляется с главной (основной) страницы сайта, а также из основного навигационного меню сайта. </w:t>
      </w:r>
    </w:p>
    <w:p w:rsidR="00807BA8" w:rsidRDefault="0027497E" w:rsidP="0027497E">
      <w:pPr>
        <w:jc w:val="both"/>
        <w:rPr>
          <w:sz w:val="28"/>
          <w:szCs w:val="28"/>
        </w:rPr>
      </w:pPr>
      <w:r w:rsidRPr="00807BA8">
        <w:rPr>
          <w:sz w:val="28"/>
          <w:szCs w:val="28"/>
        </w:rPr>
        <w:t xml:space="preserve">3.4. Специальный раздел содержит следующие подразделы: </w:t>
      </w:r>
    </w:p>
    <w:p w:rsidR="00F62C68" w:rsidRDefault="0027497E" w:rsidP="0027497E">
      <w:pPr>
        <w:jc w:val="both"/>
        <w:rPr>
          <w:sz w:val="28"/>
          <w:szCs w:val="28"/>
        </w:rPr>
      </w:pPr>
      <w:r w:rsidRPr="00807BA8">
        <w:rPr>
          <w:sz w:val="28"/>
          <w:szCs w:val="28"/>
        </w:rPr>
        <w:t xml:space="preserve">3.4.1. Подраздел «Основные сведения». Главная страница подраздела содержит информацию о дате создания учреждения, об учредителе учреждения, о месте нахождения, режиме, графике работы, контактных телефонах и об адресах электронной почты. </w:t>
      </w:r>
    </w:p>
    <w:p w:rsidR="00F62C68" w:rsidRDefault="0027497E" w:rsidP="0027497E">
      <w:pPr>
        <w:jc w:val="both"/>
        <w:rPr>
          <w:sz w:val="28"/>
          <w:szCs w:val="28"/>
        </w:rPr>
      </w:pPr>
      <w:r w:rsidRPr="00807BA8">
        <w:rPr>
          <w:sz w:val="28"/>
          <w:szCs w:val="28"/>
        </w:rPr>
        <w:t xml:space="preserve">3.4.2. Подраздел «Структура и органы управления образовательной организацией». Главная страница подраздела содержит информацию о структуре и об органах управления учреждением. </w:t>
      </w:r>
    </w:p>
    <w:p w:rsidR="00F62C68" w:rsidRDefault="0027497E" w:rsidP="0027497E">
      <w:pPr>
        <w:jc w:val="both"/>
        <w:rPr>
          <w:sz w:val="28"/>
          <w:szCs w:val="28"/>
        </w:rPr>
      </w:pPr>
      <w:r w:rsidRPr="00807BA8">
        <w:rPr>
          <w:sz w:val="28"/>
          <w:szCs w:val="28"/>
        </w:rPr>
        <w:t xml:space="preserve">3.4.3. Подраздел «Документы». На главной странице подраздела размещены следующие документы: </w:t>
      </w:r>
    </w:p>
    <w:p w:rsidR="00F62C68" w:rsidRDefault="0027497E" w:rsidP="0027497E">
      <w:pPr>
        <w:jc w:val="both"/>
        <w:rPr>
          <w:sz w:val="28"/>
          <w:szCs w:val="28"/>
        </w:rPr>
      </w:pPr>
      <w:r w:rsidRPr="00807BA8">
        <w:rPr>
          <w:sz w:val="28"/>
          <w:szCs w:val="28"/>
        </w:rPr>
        <w:t xml:space="preserve">а) в виде копий: устав учреждения; лицензия на осуществление образовательной деятельности (с приложениями); план финансово-хозяйственной деятельности учреждения, утвержденный в установленном законодательством Российской Федерации порядке;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дня несовершеннолетних воспитанников, правила внутреннего трудового распорядка и коллективного договора; </w:t>
      </w:r>
    </w:p>
    <w:p w:rsidR="00F62C68" w:rsidRDefault="0027497E" w:rsidP="0027497E">
      <w:pPr>
        <w:jc w:val="both"/>
        <w:rPr>
          <w:sz w:val="28"/>
          <w:szCs w:val="28"/>
        </w:rPr>
      </w:pPr>
      <w:r w:rsidRPr="00807BA8">
        <w:rPr>
          <w:sz w:val="28"/>
          <w:szCs w:val="28"/>
        </w:rPr>
        <w:t xml:space="preserve">б) отчет о результатах самообследования; </w:t>
      </w:r>
    </w:p>
    <w:p w:rsidR="00F62C68" w:rsidRDefault="0027497E" w:rsidP="0027497E">
      <w:pPr>
        <w:jc w:val="both"/>
        <w:rPr>
          <w:sz w:val="28"/>
          <w:szCs w:val="28"/>
        </w:rPr>
      </w:pPr>
      <w:r w:rsidRPr="00807BA8">
        <w:rPr>
          <w:sz w:val="28"/>
          <w:szCs w:val="28"/>
        </w:rPr>
        <w:t xml:space="preserve">в) Положение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F62C68" w:rsidRDefault="0027497E" w:rsidP="0027497E">
      <w:pPr>
        <w:jc w:val="both"/>
        <w:rPr>
          <w:sz w:val="28"/>
          <w:szCs w:val="28"/>
        </w:rPr>
      </w:pPr>
      <w:r w:rsidRPr="00807BA8">
        <w:rPr>
          <w:sz w:val="28"/>
          <w:szCs w:val="28"/>
        </w:rPr>
        <w:t xml:space="preserve">г) предписания органов, осуществляющих государственный контроль (надзор) в сфере образования, отчеты об исполнении таких предписаний. 3.4.4. Подраздел «Образование». Содержит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о календарном учебном графике с приложением его копии, о методических и об иных документах, разработанных учреждением для обеспечения образовательного процесса, о реализуемых образовательных программах с </w:t>
      </w:r>
      <w:r w:rsidRPr="00807BA8">
        <w:rPr>
          <w:sz w:val="28"/>
          <w:szCs w:val="28"/>
        </w:rPr>
        <w:lastRenderedPageBreak/>
        <w:t xml:space="preserve">указанием учебных предметов, курсов, дисциплин (модулей), практики, предусмотренныхсоответствующей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p w:rsidR="00F62C68" w:rsidRDefault="0027497E" w:rsidP="0027497E">
      <w:pPr>
        <w:jc w:val="both"/>
        <w:rPr>
          <w:sz w:val="28"/>
          <w:szCs w:val="28"/>
        </w:rPr>
      </w:pPr>
      <w:r w:rsidRPr="00807BA8">
        <w:rPr>
          <w:sz w:val="28"/>
          <w:szCs w:val="28"/>
        </w:rPr>
        <w:t xml:space="preserve">3.4.5. Подраздел «Образовательные стандарты». Содержит информацию о федеральных государственных образовательных стандартах и об образовательных стандартах. </w:t>
      </w:r>
    </w:p>
    <w:p w:rsidR="00F62C68" w:rsidRDefault="0027497E" w:rsidP="0027497E">
      <w:pPr>
        <w:jc w:val="both"/>
        <w:rPr>
          <w:sz w:val="28"/>
          <w:szCs w:val="28"/>
        </w:rPr>
      </w:pPr>
      <w:r w:rsidRPr="00807BA8">
        <w:rPr>
          <w:sz w:val="28"/>
          <w:szCs w:val="28"/>
        </w:rPr>
        <w:t xml:space="preserve">3.4.6. Подраздел «Руководство. Педагогический (научно-педагогический) состав». Главная страница содержит следующую информацию: </w:t>
      </w:r>
    </w:p>
    <w:p w:rsidR="00F62C68" w:rsidRDefault="0027497E" w:rsidP="0027497E">
      <w:pPr>
        <w:jc w:val="both"/>
        <w:rPr>
          <w:sz w:val="28"/>
          <w:szCs w:val="28"/>
        </w:rPr>
      </w:pPr>
      <w:r w:rsidRPr="00807BA8">
        <w:rPr>
          <w:sz w:val="28"/>
          <w:szCs w:val="28"/>
        </w:rPr>
        <w:t xml:space="preserve">а) о руководителе учреждения, его заместителях (фамилия, имя, отчество, контактные телефоны, адреса электронной почты); </w:t>
      </w:r>
    </w:p>
    <w:p w:rsidR="00F62C68" w:rsidRDefault="0027497E" w:rsidP="0027497E">
      <w:pPr>
        <w:jc w:val="both"/>
        <w:rPr>
          <w:sz w:val="28"/>
          <w:szCs w:val="28"/>
        </w:rPr>
      </w:pPr>
      <w:r w:rsidRPr="00807BA8">
        <w:rPr>
          <w:sz w:val="28"/>
          <w:szCs w:val="28"/>
        </w:rPr>
        <w:t xml:space="preserve">б) о персональном составе педагогических работников (фамилия, имя, отчество, занимаемая должность, уровень образования, квалификация, данные о повышении квалификации и (или) профессиональной переподготовке (при наличии), общий стаж работы, стаж работы по специальности. </w:t>
      </w:r>
    </w:p>
    <w:p w:rsidR="00F62C68" w:rsidRDefault="0027497E" w:rsidP="0027497E">
      <w:pPr>
        <w:jc w:val="both"/>
        <w:rPr>
          <w:sz w:val="28"/>
          <w:szCs w:val="28"/>
        </w:rPr>
      </w:pPr>
      <w:r w:rsidRPr="00807BA8">
        <w:rPr>
          <w:sz w:val="28"/>
          <w:szCs w:val="28"/>
        </w:rPr>
        <w:t xml:space="preserve">3.4.7. Подраздел «Материально-техническое обеспечение и оснащенность образовательного процесса». Содержит информацию о материально-техническом обеспечении учреждения, в том числе сведения о наличии оборудованных учебных кабинетов, объектов спорта, средств обучения и воспитания, об условиях питания и охраны здоровья несовершеннолетних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несовершеннолетних воспитанников. </w:t>
      </w:r>
    </w:p>
    <w:p w:rsidR="00F62C68" w:rsidRDefault="0027497E" w:rsidP="0027497E">
      <w:pPr>
        <w:jc w:val="both"/>
        <w:rPr>
          <w:sz w:val="28"/>
          <w:szCs w:val="28"/>
        </w:rPr>
      </w:pPr>
      <w:r w:rsidRPr="00807BA8">
        <w:rPr>
          <w:sz w:val="28"/>
          <w:szCs w:val="28"/>
        </w:rPr>
        <w:t xml:space="preserve">3.4.8. Подраздел «Стипендии и иные виды материальной поддержки». Страница содержит информацию о наличии льгот родителям (законным представителям) по оплате за детский сад. </w:t>
      </w:r>
    </w:p>
    <w:p w:rsidR="00F62C68" w:rsidRDefault="0027497E" w:rsidP="0027497E">
      <w:pPr>
        <w:jc w:val="both"/>
        <w:rPr>
          <w:sz w:val="28"/>
          <w:szCs w:val="28"/>
        </w:rPr>
      </w:pPr>
      <w:r w:rsidRPr="00807BA8">
        <w:rPr>
          <w:sz w:val="28"/>
          <w:szCs w:val="28"/>
        </w:rPr>
        <w:t xml:space="preserve">3.4.9. Подраздел «Платные образовательные услуги» содержит информацию о порядке оказания платных образовательных услуг. </w:t>
      </w:r>
    </w:p>
    <w:p w:rsidR="00F62C68" w:rsidRDefault="0027497E" w:rsidP="0027497E">
      <w:pPr>
        <w:jc w:val="both"/>
        <w:rPr>
          <w:sz w:val="28"/>
          <w:szCs w:val="28"/>
        </w:rPr>
      </w:pPr>
      <w:r w:rsidRPr="00807BA8">
        <w:rPr>
          <w:sz w:val="28"/>
          <w:szCs w:val="28"/>
        </w:rPr>
        <w:t xml:space="preserve">3.4.10. Подраздел «Финансово-хозяйственная деятельность» содержит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p w:rsidR="00F62C68" w:rsidRDefault="0027497E" w:rsidP="0027497E">
      <w:pPr>
        <w:jc w:val="both"/>
        <w:rPr>
          <w:sz w:val="28"/>
          <w:szCs w:val="28"/>
        </w:rPr>
      </w:pPr>
      <w:r w:rsidRPr="00807BA8">
        <w:rPr>
          <w:sz w:val="28"/>
          <w:szCs w:val="28"/>
        </w:rPr>
        <w:t xml:space="preserve">3.4.11. Подраздел «Вакантные места для приема (перевода)» содержит информацию о количестве вакантных мест для приема (перевода) несовершеннолетних воспитанников, для работников требуемых профессий. 3.5. В структуру официального сайта учреждения допускается размещение иной общественно-значимой для всех участников образовательных </w:t>
      </w:r>
      <w:r w:rsidRPr="00807BA8">
        <w:rPr>
          <w:sz w:val="28"/>
          <w:szCs w:val="28"/>
        </w:rPr>
        <w:lastRenderedPageBreak/>
        <w:t xml:space="preserve">отношений, деловых партнеров и других заинтересованных лиц информации в соответствии с уставной деятельностью учреждения. </w:t>
      </w:r>
    </w:p>
    <w:p w:rsidR="00F62C68" w:rsidRDefault="0027497E" w:rsidP="0027497E">
      <w:pPr>
        <w:jc w:val="both"/>
        <w:rPr>
          <w:sz w:val="28"/>
          <w:szCs w:val="28"/>
        </w:rPr>
      </w:pPr>
      <w:r w:rsidRPr="00807BA8">
        <w:rPr>
          <w:sz w:val="28"/>
          <w:szCs w:val="28"/>
        </w:rPr>
        <w:t xml:space="preserve">3.6. Файлы документов представляются на Сайте в форматах Portable Document Files (.pdf), Microsoft Word / Microsofr Excel (.doc, .docx, .xls, .xlsx), Open Document Files (.odt, .ods). </w:t>
      </w:r>
    </w:p>
    <w:p w:rsidR="00F62C68" w:rsidRDefault="0027497E" w:rsidP="0027497E">
      <w:pPr>
        <w:jc w:val="both"/>
        <w:rPr>
          <w:sz w:val="28"/>
          <w:szCs w:val="28"/>
        </w:rPr>
      </w:pPr>
      <w:r w:rsidRPr="00807BA8">
        <w:rPr>
          <w:sz w:val="28"/>
          <w:szCs w:val="28"/>
        </w:rPr>
        <w:t xml:space="preserve">3.7. Все файлы, ссылки на которые размещены на страницах соответствующего раздела, должны удовлетворять следующим условиям: максимальный размер размещаемого файла не должен превышать 15 мб. Если размерфайла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сканирование документа должно быть выполнено с разрешением не менее 75 dpi; отсканированный текст в электронной копии документа должен быть читаемым. </w:t>
      </w:r>
    </w:p>
    <w:p w:rsidR="00F62C68" w:rsidRDefault="0027497E" w:rsidP="0027497E">
      <w:pPr>
        <w:jc w:val="both"/>
        <w:rPr>
          <w:sz w:val="28"/>
          <w:szCs w:val="28"/>
        </w:rPr>
      </w:pPr>
      <w:r w:rsidRPr="00807BA8">
        <w:rPr>
          <w:sz w:val="28"/>
          <w:szCs w:val="28"/>
        </w:rPr>
        <w:t xml:space="preserve">3.8. Информация сайта учреждения излагается общеупотребительными словами, понятными широкой аудитории. </w:t>
      </w:r>
    </w:p>
    <w:p w:rsidR="00F62C68" w:rsidRDefault="0027497E" w:rsidP="0027497E">
      <w:pPr>
        <w:jc w:val="both"/>
        <w:rPr>
          <w:sz w:val="28"/>
          <w:szCs w:val="28"/>
        </w:rPr>
      </w:pPr>
      <w:r w:rsidRPr="00807BA8">
        <w:rPr>
          <w:sz w:val="28"/>
          <w:szCs w:val="28"/>
        </w:rPr>
        <w:t xml:space="preserve">3.9. Информация, размещаемая на сайте учреждения, не должна: нарушать авторское право; содержать ненормативную лексику; унижать честь, достоинство и деловую репутацию физических и юридических лиц; содержать государственную, коммерческую или иную, специально охраняемую тайну;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содержать материалы, запрещенные к опубликованию законодательством Российской Федерации; противоречить профессиональной этике в педагогической деятельности. </w:t>
      </w:r>
    </w:p>
    <w:p w:rsidR="00F62C68" w:rsidRDefault="0027497E" w:rsidP="0027497E">
      <w:pPr>
        <w:jc w:val="both"/>
        <w:rPr>
          <w:sz w:val="28"/>
          <w:szCs w:val="28"/>
        </w:rPr>
      </w:pPr>
      <w:r w:rsidRPr="00807BA8">
        <w:rPr>
          <w:sz w:val="28"/>
          <w:szCs w:val="28"/>
        </w:rPr>
        <w:t xml:space="preserve">3.10. Размещение информации рекламно-коммерческого характера допускается только по согласованию с заведующим учреждением. Условия размещения такой информации регламентируются Федеральным законом от 13 марта 2006 года № 38-ФЗ «О рекламе» и специальными Договорами. </w:t>
      </w:r>
    </w:p>
    <w:p w:rsidR="00F62C68" w:rsidRDefault="00F62C68" w:rsidP="0027497E">
      <w:pPr>
        <w:jc w:val="both"/>
        <w:rPr>
          <w:sz w:val="28"/>
          <w:szCs w:val="28"/>
        </w:rPr>
      </w:pPr>
    </w:p>
    <w:p w:rsidR="00F62C68" w:rsidRDefault="0027497E" w:rsidP="0027497E">
      <w:pPr>
        <w:jc w:val="both"/>
        <w:rPr>
          <w:sz w:val="28"/>
          <w:szCs w:val="28"/>
        </w:rPr>
      </w:pPr>
      <w:r w:rsidRPr="00807BA8">
        <w:rPr>
          <w:sz w:val="28"/>
          <w:szCs w:val="28"/>
        </w:rPr>
        <w:t xml:space="preserve">4. Порядок размещения и обновления информации на сайте ДОУ </w:t>
      </w:r>
    </w:p>
    <w:p w:rsidR="00F62C68" w:rsidRDefault="00F62C68" w:rsidP="0027497E">
      <w:pPr>
        <w:jc w:val="both"/>
        <w:rPr>
          <w:sz w:val="28"/>
          <w:szCs w:val="28"/>
        </w:rPr>
      </w:pPr>
    </w:p>
    <w:p w:rsidR="00F62C68" w:rsidRDefault="0027497E" w:rsidP="0027497E">
      <w:pPr>
        <w:jc w:val="both"/>
        <w:rPr>
          <w:sz w:val="28"/>
          <w:szCs w:val="28"/>
        </w:rPr>
      </w:pPr>
      <w:r w:rsidRPr="00807BA8">
        <w:rPr>
          <w:sz w:val="28"/>
          <w:szCs w:val="28"/>
        </w:rPr>
        <w:t xml:space="preserve">4.1. Учреждение обеспечивает координацию работ по информационному наполнению и обновлению официального сайта. </w:t>
      </w:r>
    </w:p>
    <w:p w:rsidR="00F62C68" w:rsidRDefault="0027497E" w:rsidP="0027497E">
      <w:pPr>
        <w:jc w:val="both"/>
        <w:rPr>
          <w:sz w:val="28"/>
          <w:szCs w:val="28"/>
        </w:rPr>
      </w:pPr>
      <w:r w:rsidRPr="00807BA8">
        <w:rPr>
          <w:sz w:val="28"/>
          <w:szCs w:val="28"/>
        </w:rPr>
        <w:t xml:space="preserve">4.2. Содержание сайта учреждения формируется на основе информации, предоставляемой участниками образовательных отношений. </w:t>
      </w:r>
    </w:p>
    <w:p w:rsidR="00F62C68" w:rsidRDefault="0027497E" w:rsidP="0027497E">
      <w:pPr>
        <w:jc w:val="both"/>
        <w:rPr>
          <w:sz w:val="28"/>
          <w:szCs w:val="28"/>
        </w:rPr>
      </w:pPr>
      <w:r w:rsidRPr="00807BA8">
        <w:rPr>
          <w:sz w:val="28"/>
          <w:szCs w:val="28"/>
        </w:rPr>
        <w:t xml:space="preserve">4.3. Список лиц, обеспечивающих подготовку, обновление и размещение материалов на сайте учреждения, утверждается приказом руководителя ДОУ. 4.4. Учреждение самостоятельно или по Договору с третьей стороной обеспечивает: постоянную поддержку сайта учреждения в работоспособном состоянии; взаимодействие с внешними информационно-телекоммуникационными сетями, сетью Интернет; проведение организационно-технических мероприятий по защите информации на сайте </w:t>
      </w:r>
      <w:r w:rsidRPr="00807BA8">
        <w:rPr>
          <w:sz w:val="28"/>
          <w:szCs w:val="28"/>
        </w:rPr>
        <w:lastRenderedPageBreak/>
        <w:t xml:space="preserve">учреждения от несанкционированного доступа; ведение архива программного обеспечения, необходимого для восстановления сайта учреждения; проведение регламентных работ на сервере; разграничение доступа персонала и пользователей к ресурсам сайта и правам на изменение информации; размещение материалов на сайте учреждения; соблюдение авторских прав при использовании программного обеспечения, применяемого при создании и функционировании сайта. </w:t>
      </w:r>
    </w:p>
    <w:p w:rsidR="00F62C68" w:rsidRDefault="0027497E" w:rsidP="0027497E">
      <w:pPr>
        <w:jc w:val="both"/>
        <w:rPr>
          <w:sz w:val="28"/>
          <w:szCs w:val="28"/>
        </w:rPr>
      </w:pPr>
      <w:r w:rsidRPr="00807BA8">
        <w:rPr>
          <w:sz w:val="28"/>
          <w:szCs w:val="28"/>
        </w:rPr>
        <w:t xml:space="preserve">4.5. При изменении Устава учреждения, локальных нормативных актов и распорядительных документов, образовательных программ обновление соответствующихразделов сайта учреждения производится не позднее 10 календарных дней после утверждения указанных документов. </w:t>
      </w:r>
    </w:p>
    <w:p w:rsidR="00F62C68" w:rsidRDefault="0027497E" w:rsidP="0027497E">
      <w:pPr>
        <w:jc w:val="both"/>
        <w:rPr>
          <w:sz w:val="28"/>
          <w:szCs w:val="28"/>
        </w:rPr>
      </w:pPr>
      <w:r w:rsidRPr="00807BA8">
        <w:rPr>
          <w:sz w:val="28"/>
          <w:szCs w:val="28"/>
        </w:rPr>
        <w:t xml:space="preserve">4.6. Пользователю официального сайта учреждения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 </w:t>
      </w:r>
      <w:r w:rsidR="00F62C68">
        <w:rPr>
          <w:sz w:val="28"/>
          <w:szCs w:val="28"/>
        </w:rPr>
        <w:t xml:space="preserve">и Краснодарского </w:t>
      </w:r>
      <w:r w:rsidRPr="00807BA8">
        <w:rPr>
          <w:sz w:val="28"/>
          <w:szCs w:val="28"/>
        </w:rPr>
        <w:t xml:space="preserve">края. </w:t>
      </w:r>
    </w:p>
    <w:p w:rsidR="00F62C68" w:rsidRDefault="0027497E" w:rsidP="0027497E">
      <w:pPr>
        <w:jc w:val="both"/>
        <w:rPr>
          <w:sz w:val="28"/>
          <w:szCs w:val="28"/>
        </w:rPr>
      </w:pPr>
      <w:r w:rsidRPr="00807BA8">
        <w:rPr>
          <w:sz w:val="28"/>
          <w:szCs w:val="28"/>
        </w:rPr>
        <w:t xml:space="preserve">4.7. При размещении информации на официальном сайте учреждения и ее обновление обеспечивается соблюдением требований законодательства Российской Федерации о персональных данных. </w:t>
      </w:r>
    </w:p>
    <w:p w:rsidR="00F62C68" w:rsidRDefault="0027497E" w:rsidP="0027497E">
      <w:pPr>
        <w:jc w:val="both"/>
        <w:rPr>
          <w:sz w:val="28"/>
          <w:szCs w:val="28"/>
        </w:rPr>
      </w:pPr>
      <w:r w:rsidRPr="00807BA8">
        <w:rPr>
          <w:sz w:val="28"/>
          <w:szCs w:val="28"/>
        </w:rPr>
        <w:t xml:space="preserve">4.8. Технологические и программные средства, которые используются для функционирования официального сайта, должны обеспечивать: доступ к размещенной на официальном сайте информации без использования программного обеспечения, установка которого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защиту информации от уничтожения, модификации и блокирования доступа к ней, а также иных неправомерных действий в отношении нее; возможность копирования информации на резервный носитель, обеспечивающий ее восстановление; защиту от копирования авторских материалов. </w:t>
      </w:r>
    </w:p>
    <w:p w:rsidR="00F62C68" w:rsidRDefault="0027497E" w:rsidP="0027497E">
      <w:pPr>
        <w:jc w:val="both"/>
        <w:rPr>
          <w:sz w:val="28"/>
          <w:szCs w:val="28"/>
        </w:rPr>
      </w:pPr>
      <w:r w:rsidRPr="00807BA8">
        <w:rPr>
          <w:sz w:val="28"/>
          <w:szCs w:val="28"/>
        </w:rPr>
        <w:t xml:space="preserve">4.9. Информация на официальном сайте размещается на русском языке. </w:t>
      </w:r>
    </w:p>
    <w:p w:rsidR="00F62C68" w:rsidRDefault="00F62C68" w:rsidP="0027497E">
      <w:pPr>
        <w:jc w:val="both"/>
        <w:rPr>
          <w:sz w:val="28"/>
          <w:szCs w:val="28"/>
        </w:rPr>
      </w:pPr>
    </w:p>
    <w:p w:rsidR="00F62C68" w:rsidRDefault="0027497E" w:rsidP="0027497E">
      <w:pPr>
        <w:jc w:val="both"/>
        <w:rPr>
          <w:sz w:val="28"/>
          <w:szCs w:val="28"/>
        </w:rPr>
      </w:pPr>
      <w:r w:rsidRPr="00807BA8">
        <w:rPr>
          <w:sz w:val="28"/>
          <w:szCs w:val="28"/>
        </w:rPr>
        <w:t xml:space="preserve">5. Ответственность за обеспечение функционирования сайта </w:t>
      </w:r>
    </w:p>
    <w:p w:rsidR="00F62C68" w:rsidRDefault="00F62C68" w:rsidP="0027497E">
      <w:pPr>
        <w:jc w:val="both"/>
        <w:rPr>
          <w:sz w:val="28"/>
          <w:szCs w:val="28"/>
        </w:rPr>
      </w:pPr>
    </w:p>
    <w:p w:rsidR="00F62C68" w:rsidRDefault="0027497E" w:rsidP="0027497E">
      <w:pPr>
        <w:jc w:val="both"/>
        <w:rPr>
          <w:sz w:val="28"/>
          <w:szCs w:val="28"/>
        </w:rPr>
      </w:pPr>
      <w:r w:rsidRPr="00807BA8">
        <w:rPr>
          <w:sz w:val="28"/>
          <w:szCs w:val="28"/>
        </w:rPr>
        <w:t xml:space="preserve">5.1. Ответственность за обеспечение функционирования сайта учреждения возлагается на заведующего учреждением. </w:t>
      </w:r>
    </w:p>
    <w:p w:rsidR="00F62C68" w:rsidRDefault="0027497E" w:rsidP="0027497E">
      <w:pPr>
        <w:jc w:val="both"/>
        <w:rPr>
          <w:sz w:val="28"/>
          <w:szCs w:val="28"/>
        </w:rPr>
      </w:pPr>
      <w:r w:rsidRPr="00807BA8">
        <w:rPr>
          <w:sz w:val="28"/>
          <w:szCs w:val="28"/>
        </w:rPr>
        <w:t xml:space="preserve">5.2. Обязанности лиц, обеспечивающих функционирование сайта учреждения, определяются, исходя из технических возможностей, по выбору заведующего учреждением и возлагаются: только на лиц из числа участников образовательного процесса в учреждении, назначенных приказом заведующего учреждением; только на третье лицо по письменному Договору с учреждением; делиться между лицами из числа участников образовательного процесса учреждения и третьим лицом по письменному Договору с учреждением. </w:t>
      </w:r>
    </w:p>
    <w:p w:rsidR="00F62C68" w:rsidRDefault="0027497E" w:rsidP="0027497E">
      <w:pPr>
        <w:jc w:val="both"/>
        <w:rPr>
          <w:sz w:val="28"/>
          <w:szCs w:val="28"/>
        </w:rPr>
      </w:pPr>
      <w:r w:rsidRPr="00807BA8">
        <w:rPr>
          <w:sz w:val="28"/>
          <w:szCs w:val="28"/>
        </w:rPr>
        <w:lastRenderedPageBreak/>
        <w:t xml:space="preserve">5.3. При возложении обязанностей на лиц - участников образовательного процесса, назначенных приказом заведующего учреждением, вменяются следующие обязанности: обеспечение взаимодействия с третьими лицами на основании Договора и обеспечение постоянного контроля за функционированием сайта учреждения; своевременное и достоверное предоставление информации третьему лицу для обновления подразделов сайта; предоставление информации о достижениях и новостях в учреждении не реже 1 раза в две недели. </w:t>
      </w:r>
    </w:p>
    <w:p w:rsidR="00F62C68" w:rsidRDefault="0027497E" w:rsidP="0027497E">
      <w:pPr>
        <w:jc w:val="both"/>
        <w:rPr>
          <w:sz w:val="28"/>
          <w:szCs w:val="28"/>
        </w:rPr>
      </w:pPr>
      <w:r w:rsidRPr="00807BA8">
        <w:rPr>
          <w:sz w:val="28"/>
          <w:szCs w:val="28"/>
        </w:rPr>
        <w:t xml:space="preserve">5.4. При разделении обязанностей по обеспечению функционирования сайта между участниками образовательного процесса и третьим лицом, обязанности на первых прописываются в приказе заведующего учреждением, вторых – в Договоре учреждения с третьим лицом. </w:t>
      </w:r>
    </w:p>
    <w:p w:rsidR="00F62C68" w:rsidRDefault="0027497E" w:rsidP="0027497E">
      <w:pPr>
        <w:jc w:val="both"/>
        <w:rPr>
          <w:sz w:val="28"/>
          <w:szCs w:val="28"/>
        </w:rPr>
      </w:pPr>
      <w:r w:rsidRPr="00807BA8">
        <w:rPr>
          <w:sz w:val="28"/>
          <w:szCs w:val="28"/>
        </w:rPr>
        <w:t xml:space="preserve">5.5. Иные, необходимые или не учтенные настоящим Положением обязанности, могут быть прописаны в приказе заведующего учреждением или определены техническим заданием Договора учреждения с третьим лицом. </w:t>
      </w:r>
    </w:p>
    <w:p w:rsidR="00F62C68" w:rsidRDefault="0027497E" w:rsidP="0027497E">
      <w:pPr>
        <w:jc w:val="both"/>
        <w:rPr>
          <w:sz w:val="28"/>
          <w:szCs w:val="28"/>
        </w:rPr>
      </w:pPr>
      <w:r w:rsidRPr="00807BA8">
        <w:rPr>
          <w:sz w:val="28"/>
          <w:szCs w:val="28"/>
        </w:rPr>
        <w:t xml:space="preserve">5.6. Дисциплинарная и иная предусмотренная действующим законодательствомРоссийской Федерации ответственность за качество, своевременность и достоверность информационных материалов возлагается на ответственных лиц. </w:t>
      </w:r>
    </w:p>
    <w:p w:rsidR="00F62C68" w:rsidRDefault="0027497E" w:rsidP="0027497E">
      <w:pPr>
        <w:jc w:val="both"/>
        <w:rPr>
          <w:sz w:val="28"/>
          <w:szCs w:val="28"/>
        </w:rPr>
      </w:pPr>
      <w:r w:rsidRPr="00807BA8">
        <w:rPr>
          <w:sz w:val="28"/>
          <w:szCs w:val="28"/>
        </w:rPr>
        <w:t xml:space="preserve">5.7. Порядок привлечения к ответственности лиц, обеспечивающих создание и функционирование официального сайта учреждения, устанавливается действующим законодательством Российской Федерации. </w:t>
      </w:r>
    </w:p>
    <w:p w:rsidR="00F62C68" w:rsidRDefault="0027497E" w:rsidP="0027497E">
      <w:pPr>
        <w:jc w:val="both"/>
        <w:rPr>
          <w:sz w:val="28"/>
          <w:szCs w:val="28"/>
        </w:rPr>
      </w:pPr>
      <w:r w:rsidRPr="00807BA8">
        <w:rPr>
          <w:sz w:val="28"/>
          <w:szCs w:val="28"/>
        </w:rPr>
        <w:t xml:space="preserve">5.8. Лица, ответственные за функционирование сайта учреждения, несут ответственность: за отсутствие на сайте информации, предусмотренной п. 3.4. настоящего Положения; за нарушение сроков обновления информации в соответствии с пунктом 4.5. и 5.3. настоящего Положения; за размещение на сайте ДОУ информации, не соответствующей действительности. </w:t>
      </w:r>
    </w:p>
    <w:p w:rsidR="00F62C68" w:rsidRDefault="00F62C68" w:rsidP="0027497E">
      <w:pPr>
        <w:jc w:val="both"/>
        <w:rPr>
          <w:sz w:val="28"/>
          <w:szCs w:val="28"/>
        </w:rPr>
      </w:pPr>
    </w:p>
    <w:p w:rsidR="00F62C68" w:rsidRDefault="0027497E" w:rsidP="0027497E">
      <w:pPr>
        <w:jc w:val="both"/>
        <w:rPr>
          <w:sz w:val="28"/>
          <w:szCs w:val="28"/>
        </w:rPr>
      </w:pPr>
      <w:r w:rsidRPr="00807BA8">
        <w:rPr>
          <w:sz w:val="28"/>
          <w:szCs w:val="28"/>
        </w:rPr>
        <w:t xml:space="preserve">6. Финансовое, материально-техническое обеспечение сайта ДОУ </w:t>
      </w:r>
    </w:p>
    <w:p w:rsidR="00F62C68" w:rsidRDefault="00F62C68" w:rsidP="0027497E">
      <w:pPr>
        <w:jc w:val="both"/>
        <w:rPr>
          <w:sz w:val="28"/>
          <w:szCs w:val="28"/>
        </w:rPr>
      </w:pPr>
    </w:p>
    <w:p w:rsidR="00F62C68" w:rsidRDefault="0027497E" w:rsidP="0027497E">
      <w:pPr>
        <w:jc w:val="both"/>
        <w:rPr>
          <w:sz w:val="28"/>
          <w:szCs w:val="28"/>
        </w:rPr>
      </w:pPr>
      <w:r w:rsidRPr="00807BA8">
        <w:rPr>
          <w:sz w:val="28"/>
          <w:szCs w:val="28"/>
        </w:rPr>
        <w:t xml:space="preserve">6.1. Оплата работы ответственных лиц по обеспечению функционирования сайта учреждения из числа участников образовательного процесса производится на основании Положения о порядке и распределении стимулирующей части фонда оплаты труда работников по приказу заведующего учреждением. </w:t>
      </w:r>
    </w:p>
    <w:p w:rsidR="0027497E" w:rsidRPr="00807BA8" w:rsidRDefault="0027497E" w:rsidP="0027497E">
      <w:pPr>
        <w:jc w:val="both"/>
        <w:rPr>
          <w:sz w:val="28"/>
          <w:szCs w:val="28"/>
        </w:rPr>
      </w:pPr>
      <w:r w:rsidRPr="00807BA8">
        <w:rPr>
          <w:sz w:val="28"/>
          <w:szCs w:val="28"/>
        </w:rPr>
        <w:t>6.2. Оплата работы третьего лица по обеспечению функционирования сайта учреждения производится на основании Договора, заключенного в письменной форме.</w:t>
      </w:r>
    </w:p>
    <w:p w:rsidR="0027497E" w:rsidRDefault="0027497E" w:rsidP="0027497E">
      <w:pPr>
        <w:jc w:val="center"/>
      </w:pPr>
    </w:p>
    <w:sectPr w:rsidR="0027497E" w:rsidSect="0014467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B3" w:rsidRDefault="002C68B3" w:rsidP="00807BA8">
      <w:r>
        <w:separator/>
      </w:r>
    </w:p>
  </w:endnote>
  <w:endnote w:type="continuationSeparator" w:id="1">
    <w:p w:rsidR="002C68B3" w:rsidRDefault="002C68B3" w:rsidP="0080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334"/>
    </w:sdtPr>
    <w:sdtContent>
      <w:p w:rsidR="00807BA8" w:rsidRDefault="005325CD">
        <w:pPr>
          <w:pStyle w:val="a7"/>
          <w:jc w:val="right"/>
        </w:pPr>
        <w:fldSimple w:instr=" PAGE   \* MERGEFORMAT ">
          <w:r w:rsidR="00143516">
            <w:rPr>
              <w:noProof/>
            </w:rPr>
            <w:t>5</w:t>
          </w:r>
        </w:fldSimple>
      </w:p>
    </w:sdtContent>
  </w:sdt>
  <w:p w:rsidR="00807BA8" w:rsidRDefault="00807B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B3" w:rsidRDefault="002C68B3" w:rsidP="00807BA8">
      <w:r>
        <w:separator/>
      </w:r>
    </w:p>
  </w:footnote>
  <w:footnote w:type="continuationSeparator" w:id="1">
    <w:p w:rsidR="002C68B3" w:rsidRDefault="002C68B3" w:rsidP="0080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497E"/>
    <w:rsid w:val="00143516"/>
    <w:rsid w:val="00144672"/>
    <w:rsid w:val="0027497E"/>
    <w:rsid w:val="002C68B3"/>
    <w:rsid w:val="004D79F1"/>
    <w:rsid w:val="005325CD"/>
    <w:rsid w:val="00807BA8"/>
    <w:rsid w:val="00F62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7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497E"/>
    <w:pPr>
      <w:jc w:val="center"/>
    </w:pPr>
    <w:rPr>
      <w:b/>
      <w:sz w:val="32"/>
    </w:rPr>
  </w:style>
  <w:style w:type="character" w:customStyle="1" w:styleId="a4">
    <w:name w:val="Название Знак"/>
    <w:basedOn w:val="a0"/>
    <w:link w:val="a3"/>
    <w:rsid w:val="0027497E"/>
    <w:rPr>
      <w:rFonts w:ascii="Times New Roman" w:eastAsia="Calibri" w:hAnsi="Times New Roman" w:cs="Times New Roman"/>
      <w:b/>
      <w:sz w:val="32"/>
      <w:szCs w:val="24"/>
      <w:lang w:eastAsia="ru-RU"/>
    </w:rPr>
  </w:style>
  <w:style w:type="paragraph" w:customStyle="1" w:styleId="Standard">
    <w:name w:val="Standard"/>
    <w:rsid w:val="0027497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5">
    <w:name w:val="header"/>
    <w:basedOn w:val="a"/>
    <w:link w:val="a6"/>
    <w:uiPriority w:val="99"/>
    <w:semiHidden/>
    <w:unhideWhenUsed/>
    <w:rsid w:val="00807BA8"/>
    <w:pPr>
      <w:tabs>
        <w:tab w:val="center" w:pos="4677"/>
        <w:tab w:val="right" w:pos="9355"/>
      </w:tabs>
    </w:pPr>
  </w:style>
  <w:style w:type="character" w:customStyle="1" w:styleId="a6">
    <w:name w:val="Верхний колонтитул Знак"/>
    <w:basedOn w:val="a0"/>
    <w:link w:val="a5"/>
    <w:uiPriority w:val="99"/>
    <w:semiHidden/>
    <w:rsid w:val="00807BA8"/>
    <w:rPr>
      <w:rFonts w:ascii="Times New Roman" w:eastAsia="Calibri" w:hAnsi="Times New Roman" w:cs="Times New Roman"/>
      <w:sz w:val="24"/>
      <w:szCs w:val="24"/>
      <w:lang w:eastAsia="ru-RU"/>
    </w:rPr>
  </w:style>
  <w:style w:type="paragraph" w:styleId="a7">
    <w:name w:val="footer"/>
    <w:basedOn w:val="a"/>
    <w:link w:val="a8"/>
    <w:uiPriority w:val="99"/>
    <w:unhideWhenUsed/>
    <w:rsid w:val="00807BA8"/>
    <w:pPr>
      <w:tabs>
        <w:tab w:val="center" w:pos="4677"/>
        <w:tab w:val="right" w:pos="9355"/>
      </w:tabs>
    </w:pPr>
  </w:style>
  <w:style w:type="character" w:customStyle="1" w:styleId="a8">
    <w:name w:val="Нижний колонтитул Знак"/>
    <w:basedOn w:val="a0"/>
    <w:link w:val="a7"/>
    <w:uiPriority w:val="99"/>
    <w:rsid w:val="00807BA8"/>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143516"/>
    <w:rPr>
      <w:rFonts w:ascii="Tahoma" w:hAnsi="Tahoma" w:cs="Tahoma"/>
      <w:sz w:val="16"/>
      <w:szCs w:val="16"/>
    </w:rPr>
  </w:style>
  <w:style w:type="character" w:customStyle="1" w:styleId="aa">
    <w:name w:val="Текст выноски Знак"/>
    <w:basedOn w:val="a0"/>
    <w:link w:val="a9"/>
    <w:uiPriority w:val="99"/>
    <w:semiHidden/>
    <w:rsid w:val="0014351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2017-06-29T19:37:00Z</dcterms:created>
  <dcterms:modified xsi:type="dcterms:W3CDTF">2017-09-17T13:25:00Z</dcterms:modified>
</cp:coreProperties>
</file>