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7"/>
        <w:tblW w:w="0" w:type="auto"/>
        <w:tblLook w:val="04A0"/>
      </w:tblPr>
      <w:tblGrid>
        <w:gridCol w:w="4781"/>
        <w:gridCol w:w="4790"/>
      </w:tblGrid>
      <w:tr w:rsidR="003846BD" w:rsidTr="00AC657D">
        <w:tc>
          <w:tcPr>
            <w:tcW w:w="4781" w:type="dxa"/>
          </w:tcPr>
          <w:p w:rsidR="003846BD" w:rsidRDefault="003846BD" w:rsidP="00AC657D">
            <w:pPr>
              <w:ind w:right="224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Принято</w:t>
            </w:r>
          </w:p>
          <w:p w:rsidR="003846BD" w:rsidRDefault="003846BD" w:rsidP="00AC657D">
            <w:pPr>
              <w:ind w:left="360" w:right="2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 педагогическом совете</w:t>
            </w:r>
          </w:p>
          <w:p w:rsidR="003846BD" w:rsidRDefault="003846BD" w:rsidP="00AC657D">
            <w:pPr>
              <w:ind w:left="360" w:right="2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  <w:p w:rsidR="003846BD" w:rsidRDefault="003846BD" w:rsidP="00AC657D">
            <w:pPr>
              <w:ind w:left="360" w:right="2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 № </w:t>
            </w:r>
          </w:p>
          <w:p w:rsidR="003846BD" w:rsidRDefault="003846BD" w:rsidP="00AC657D">
            <w:pPr>
              <w:ind w:right="224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790" w:type="dxa"/>
          </w:tcPr>
          <w:p w:rsidR="003846BD" w:rsidRDefault="003846BD" w:rsidP="00AC657D">
            <w:pPr>
              <w:ind w:left="360" w:right="22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3846BD" w:rsidRDefault="003846BD" w:rsidP="00AC657D">
            <w:pPr>
              <w:ind w:left="360" w:right="22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 № _____________</w:t>
            </w:r>
          </w:p>
          <w:p w:rsidR="003846BD" w:rsidRDefault="003846BD" w:rsidP="00AC657D">
            <w:pPr>
              <w:ind w:left="360" w:right="22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  </w:t>
            </w:r>
          </w:p>
          <w:p w:rsidR="003846BD" w:rsidRDefault="003846BD" w:rsidP="00AC657D">
            <w:pPr>
              <w:ind w:left="360" w:right="22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ДС  №16  </w:t>
            </w:r>
          </w:p>
          <w:p w:rsidR="003846BD" w:rsidRDefault="003846BD" w:rsidP="00AC657D">
            <w:pPr>
              <w:ind w:left="360" w:right="2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_________        Н.К.Кулик </w:t>
            </w:r>
          </w:p>
          <w:p w:rsidR="003846BD" w:rsidRDefault="003846BD" w:rsidP="00AC657D">
            <w:pPr>
              <w:ind w:left="360" w:right="2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46BD" w:rsidRDefault="003846BD" w:rsidP="00AC657D">
            <w:pPr>
              <w:ind w:left="360" w:right="22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 _»____  ____201</w:t>
            </w:r>
          </w:p>
          <w:p w:rsidR="003846BD" w:rsidRDefault="003846BD" w:rsidP="00AC657D">
            <w:pPr>
              <w:ind w:right="22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46BD" w:rsidRDefault="003846BD" w:rsidP="00AC657D">
            <w:pPr>
              <w:ind w:right="224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3846BD" w:rsidRPr="003846BD" w:rsidRDefault="003846BD" w:rsidP="003846B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846BD">
        <w:rPr>
          <w:b/>
          <w:bCs/>
          <w:color w:val="000000"/>
          <w:sz w:val="28"/>
          <w:szCs w:val="28"/>
        </w:rPr>
        <w:t>Положение</w:t>
      </w:r>
    </w:p>
    <w:p w:rsidR="003846BD" w:rsidRPr="003846BD" w:rsidRDefault="003846BD" w:rsidP="003846B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3846BD">
        <w:rPr>
          <w:b/>
          <w:bCs/>
          <w:color w:val="000000"/>
          <w:sz w:val="28"/>
          <w:szCs w:val="28"/>
        </w:rPr>
        <w:t>об информационной открытости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3846BD">
        <w:rPr>
          <w:b/>
          <w:sz w:val="28"/>
          <w:szCs w:val="28"/>
        </w:rPr>
        <w:t>МБДОУ детско</w:t>
      </w:r>
      <w:r w:rsidR="00A15A2A">
        <w:rPr>
          <w:b/>
          <w:sz w:val="28"/>
          <w:szCs w:val="28"/>
        </w:rPr>
        <w:t>го</w:t>
      </w:r>
      <w:r w:rsidRPr="003846BD">
        <w:rPr>
          <w:b/>
          <w:sz w:val="28"/>
          <w:szCs w:val="28"/>
        </w:rPr>
        <w:t xml:space="preserve"> сад</w:t>
      </w:r>
      <w:r w:rsidR="00A15A2A">
        <w:rPr>
          <w:b/>
          <w:sz w:val="28"/>
          <w:szCs w:val="28"/>
        </w:rPr>
        <w:t>а</w:t>
      </w:r>
      <w:r w:rsidRPr="003846BD">
        <w:rPr>
          <w:b/>
          <w:sz w:val="28"/>
          <w:szCs w:val="28"/>
        </w:rPr>
        <w:t xml:space="preserve"> № 16 </w:t>
      </w:r>
      <w:r w:rsidRPr="003846BD">
        <w:rPr>
          <w:b/>
          <w:bCs/>
          <w:sz w:val="28"/>
          <w:szCs w:val="28"/>
        </w:rPr>
        <w:t>муниципального образования Щербиновский район</w:t>
      </w:r>
      <w:r w:rsidRPr="003846BD">
        <w:rPr>
          <w:b/>
          <w:bCs/>
          <w:sz w:val="28"/>
          <w:szCs w:val="28"/>
        </w:rPr>
        <w:br/>
        <w:t>с. Николаевка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b/>
          <w:bCs/>
          <w:color w:val="000000"/>
          <w:sz w:val="28"/>
          <w:szCs w:val="28"/>
        </w:rPr>
        <w:t> 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b/>
          <w:bCs/>
          <w:color w:val="000000"/>
          <w:sz w:val="28"/>
          <w:szCs w:val="28"/>
        </w:rPr>
        <w:t>1. Общие положения.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t xml:space="preserve">1.1. Муниципальное бюджетное дошкольное образовательное учреждение </w:t>
      </w:r>
      <w:r w:rsidRPr="003846BD">
        <w:rPr>
          <w:sz w:val="28"/>
          <w:szCs w:val="28"/>
        </w:rPr>
        <w:t>детск</w:t>
      </w:r>
      <w:r>
        <w:rPr>
          <w:sz w:val="28"/>
          <w:szCs w:val="28"/>
        </w:rPr>
        <w:t>ий</w:t>
      </w:r>
      <w:r w:rsidRPr="003846BD">
        <w:rPr>
          <w:sz w:val="28"/>
          <w:szCs w:val="28"/>
        </w:rPr>
        <w:t xml:space="preserve"> сад № 16 </w:t>
      </w:r>
      <w:r w:rsidRPr="003846BD">
        <w:rPr>
          <w:bCs/>
          <w:sz w:val="28"/>
          <w:szCs w:val="28"/>
        </w:rPr>
        <w:t>муниципального образования Щербиновский район</w:t>
      </w:r>
      <w:r w:rsidRPr="003846BD">
        <w:rPr>
          <w:bCs/>
          <w:sz w:val="28"/>
          <w:szCs w:val="28"/>
        </w:rPr>
        <w:br/>
        <w:t>с. Николаевка</w:t>
      </w:r>
      <w:r>
        <w:rPr>
          <w:bCs/>
          <w:sz w:val="28"/>
          <w:szCs w:val="28"/>
        </w:rPr>
        <w:t xml:space="preserve"> (далее ДОУ)</w:t>
      </w:r>
      <w:r>
        <w:rPr>
          <w:color w:val="000000"/>
          <w:sz w:val="28"/>
          <w:szCs w:val="28"/>
        </w:rPr>
        <w:t xml:space="preserve"> </w:t>
      </w:r>
      <w:r w:rsidRPr="003846BD">
        <w:rPr>
          <w:color w:val="000000"/>
          <w:sz w:val="28"/>
          <w:szCs w:val="28"/>
        </w:rPr>
        <w:t>обеспечивает открытость для свободного доступа к информации о своей деятельности и деятельности своих членов, обязанность ДОУ по раскрытию которой установлена в соответствии с требованиями Федерального закона от 29 декабря 2012г. N 273-ФЗ «Об образовании в Российской Федерации» пункт 21 части 3 ст. 28, ч.1 ст.29.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t>1.2. Настоящее Положение определяет: перечень раскрываемой ДОУ в обязательном порядке информации о своей деятельности; способы раскрытия ДОУ информации о своей деятельности.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b/>
          <w:bCs/>
          <w:color w:val="000000"/>
          <w:sz w:val="28"/>
          <w:szCs w:val="28"/>
        </w:rPr>
        <w:t>2. Способы раскрытия ДОУ информации о своей деятельности. Перечень информации обязательной к раскрытию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t>2.1. Раскрытие ДОУ информации о своей деятельности осуществляется:</w:t>
      </w:r>
      <w:r>
        <w:rPr>
          <w:color w:val="000000"/>
          <w:sz w:val="28"/>
          <w:szCs w:val="28"/>
        </w:rPr>
        <w:t xml:space="preserve"> </w:t>
      </w:r>
      <w:r w:rsidRPr="003846BD">
        <w:rPr>
          <w:color w:val="000000"/>
          <w:sz w:val="28"/>
          <w:szCs w:val="28"/>
        </w:rPr>
        <w:t>размещением в информационно-телекоммуникационных сетях, в том числе на официальном сайте ДОУ в сети "Интернет".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t>2.2. Перечень обязательной к раскрытию информации о деятельности ДОУ</w:t>
      </w:r>
      <w:r>
        <w:rPr>
          <w:color w:val="000000"/>
          <w:sz w:val="28"/>
          <w:szCs w:val="28"/>
        </w:rPr>
        <w:t>: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lastRenderedPageBreak/>
        <w:t> о дате создания ДОУ, об учредителе, о месте нахождения ДОУ, режиме, графике работы, контактных телефонах и об адресах электронной почты;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t> о структуре и об органах управления ДОУ;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t> о реализуемых образовательных программах;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t> о численности обучающихся (воспитанников) по реализуемым образовательным программам за счет бюджетных ассигнований субъекта Российской Федерации, местного бюджета и по договорам об образовании за счет средств физических и (или) юридических лиц;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t> о языках образования;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t> о федеральных государственных образовательных стандартах;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t> о руководителе образовательной организации, его заместителях,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t> о персональном составе педагогических работников с указанием уровня образования, квалификации и опыта работы;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t> 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 (воспитанников),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  обучающихся (воспитанников);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3846BD">
        <w:rPr>
          <w:color w:val="000000"/>
          <w:sz w:val="28"/>
          <w:szCs w:val="28"/>
        </w:rPr>
        <w:t>опи</w:t>
      </w:r>
      <w:r>
        <w:rPr>
          <w:color w:val="000000"/>
          <w:sz w:val="28"/>
          <w:szCs w:val="28"/>
        </w:rPr>
        <w:t>и</w:t>
      </w:r>
      <w:r w:rsidRPr="003846B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846BD">
        <w:rPr>
          <w:color w:val="000000"/>
          <w:sz w:val="28"/>
          <w:szCs w:val="28"/>
        </w:rPr>
        <w:t>Устава образовательной организации;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Pr="003846BD">
        <w:rPr>
          <w:color w:val="000000"/>
          <w:sz w:val="28"/>
          <w:szCs w:val="28"/>
        </w:rPr>
        <w:t>Лицензии на осуществление образовательной деятельности (с приложениями);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3846BD">
        <w:rPr>
          <w:color w:val="000000"/>
          <w:sz w:val="28"/>
          <w:szCs w:val="28"/>
        </w:rPr>
        <w:t>Плана финансово-хозяйственной деятельности ДОУ, утвержденного в установленном законодательством РФ порядке, или бюджетной сметы ОО.</w:t>
      </w:r>
      <w:r>
        <w:rPr>
          <w:color w:val="000000"/>
          <w:sz w:val="28"/>
          <w:szCs w:val="28"/>
        </w:rPr>
        <w:t xml:space="preserve">       </w:t>
      </w:r>
      <w:r w:rsidRPr="003846BD">
        <w:rPr>
          <w:color w:val="000000"/>
          <w:sz w:val="28"/>
          <w:szCs w:val="28"/>
        </w:rPr>
        <w:t>Отчет о результатах самообследования;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3846BD">
        <w:rPr>
          <w:color w:val="000000"/>
          <w:sz w:val="28"/>
          <w:szCs w:val="28"/>
        </w:rPr>
        <w:t>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  стоимости  обучения по каждой  образовательной программе;</w:t>
      </w:r>
    </w:p>
    <w:p w:rsidR="003846BD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t>Предписания органов, осуществляющих государственный контроль (надзор) в сфере образования, отчетов об исполнении таких предписаний;</w:t>
      </w:r>
    </w:p>
    <w:p w:rsidR="000E181A" w:rsidRPr="003846BD" w:rsidRDefault="003846BD" w:rsidP="003846B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846BD">
        <w:rPr>
          <w:color w:val="000000"/>
          <w:sz w:val="28"/>
          <w:szCs w:val="28"/>
        </w:rPr>
        <w:t>Иной информации, которая размещается, опубликовывается по решению ОО и (или) размещение, опубликование которой является обязательными в соответствии с законодательством РФ.</w:t>
      </w:r>
    </w:p>
    <w:sectPr w:rsidR="000E181A" w:rsidRPr="003846BD" w:rsidSect="000E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6BD"/>
    <w:rsid w:val="000E181A"/>
    <w:rsid w:val="003846BD"/>
    <w:rsid w:val="00A1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2017-09-18T10:20:00Z</dcterms:created>
  <dcterms:modified xsi:type="dcterms:W3CDTF">2017-09-18T10:32:00Z</dcterms:modified>
</cp:coreProperties>
</file>