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59" w:rsidRPr="00F41959" w:rsidRDefault="00F41959" w:rsidP="00F41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59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B869C5" w:rsidRDefault="00F41959" w:rsidP="00F419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959">
        <w:rPr>
          <w:rFonts w:ascii="Times New Roman" w:hAnsi="Times New Roman" w:cs="Times New Roman"/>
          <w:b/>
          <w:i/>
          <w:sz w:val="28"/>
          <w:szCs w:val="28"/>
        </w:rPr>
        <w:t>Внутренняя оценка качества образовательных программ дошкольного образования МБДОУ «ДС № 438 г. Челябинска»</w:t>
      </w:r>
    </w:p>
    <w:p w:rsidR="00F41959" w:rsidRPr="00F41959" w:rsidRDefault="00F41959" w:rsidP="00F41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59">
        <w:rPr>
          <w:rFonts w:ascii="Times New Roman" w:hAnsi="Times New Roman" w:cs="Times New Roman"/>
          <w:sz w:val="28"/>
          <w:szCs w:val="28"/>
        </w:rPr>
        <w:t xml:space="preserve">0 баллов - критический уровень (не отвечает требованиям ФГОС </w:t>
      </w:r>
      <w:proofErr w:type="gramStart"/>
      <w:r w:rsidRPr="00F419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1959">
        <w:rPr>
          <w:rFonts w:ascii="Times New Roman" w:hAnsi="Times New Roman" w:cs="Times New Roman"/>
          <w:sz w:val="28"/>
          <w:szCs w:val="28"/>
        </w:rPr>
        <w:t>)</w:t>
      </w:r>
    </w:p>
    <w:p w:rsidR="00F41959" w:rsidRPr="00F41959" w:rsidRDefault="00F41959" w:rsidP="00F41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59">
        <w:rPr>
          <w:rFonts w:ascii="Times New Roman" w:hAnsi="Times New Roman" w:cs="Times New Roman"/>
          <w:sz w:val="28"/>
          <w:szCs w:val="28"/>
        </w:rPr>
        <w:t>1 балл - допустимый уровень (не все требования выполняются)</w:t>
      </w:r>
    </w:p>
    <w:p w:rsidR="00F41959" w:rsidRPr="00F41959" w:rsidRDefault="00F41959" w:rsidP="00F41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59">
        <w:rPr>
          <w:rFonts w:ascii="Times New Roman" w:hAnsi="Times New Roman" w:cs="Times New Roman"/>
          <w:sz w:val="28"/>
          <w:szCs w:val="28"/>
        </w:rPr>
        <w:t>2 балла - достаточный уровень (отмечаются незначительные отклонения от требований)</w:t>
      </w:r>
    </w:p>
    <w:p w:rsidR="00F41959" w:rsidRDefault="00F41959" w:rsidP="00F41959">
      <w:pPr>
        <w:rPr>
          <w:rFonts w:ascii="Times New Roman" w:hAnsi="Times New Roman" w:cs="Times New Roman"/>
          <w:sz w:val="28"/>
          <w:szCs w:val="28"/>
        </w:rPr>
      </w:pPr>
      <w:r w:rsidRPr="00F41959">
        <w:rPr>
          <w:rFonts w:ascii="Times New Roman" w:hAnsi="Times New Roman" w:cs="Times New Roman"/>
          <w:sz w:val="28"/>
          <w:szCs w:val="28"/>
        </w:rPr>
        <w:t>3 балла - высокий уровень (требования выполняются в полном объёме)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41959" w:rsidTr="007E658D">
        <w:tc>
          <w:tcPr>
            <w:tcW w:w="3190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722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59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41959" w:rsidTr="007E658D">
        <w:trPr>
          <w:trHeight w:val="1905"/>
        </w:trPr>
        <w:tc>
          <w:tcPr>
            <w:tcW w:w="3190" w:type="dxa"/>
            <w:vMerge w:val="restart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59"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программ</w:t>
            </w:r>
          </w:p>
        </w:tc>
        <w:tc>
          <w:tcPr>
            <w:tcW w:w="3722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59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основной образовательной программы дошкольного образования </w:t>
            </w:r>
          </w:p>
        </w:tc>
        <w:tc>
          <w:tcPr>
            <w:tcW w:w="2659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59" w:rsidTr="007E658D">
        <w:trPr>
          <w:trHeight w:val="1605"/>
        </w:trPr>
        <w:tc>
          <w:tcPr>
            <w:tcW w:w="3190" w:type="dxa"/>
            <w:vMerge/>
          </w:tcPr>
          <w:p w:rsidR="00F41959" w:rsidRP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F41959" w:rsidRP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59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адаптированной основной образовательной программы </w:t>
            </w:r>
          </w:p>
        </w:tc>
        <w:tc>
          <w:tcPr>
            <w:tcW w:w="2659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59" w:rsidTr="007E658D">
        <w:trPr>
          <w:trHeight w:val="1620"/>
        </w:trPr>
        <w:tc>
          <w:tcPr>
            <w:tcW w:w="3190" w:type="dxa"/>
            <w:vMerge/>
          </w:tcPr>
          <w:p w:rsidR="00F41959" w:rsidRP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F41959" w:rsidRP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59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дополнительных образовательных программ дошкольного образования </w:t>
            </w:r>
          </w:p>
        </w:tc>
        <w:tc>
          <w:tcPr>
            <w:tcW w:w="2659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59" w:rsidTr="007E658D">
        <w:trPr>
          <w:trHeight w:val="1275"/>
        </w:trPr>
        <w:tc>
          <w:tcPr>
            <w:tcW w:w="3190" w:type="dxa"/>
            <w:vMerge/>
          </w:tcPr>
          <w:p w:rsidR="00F41959" w:rsidRP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F41959" w:rsidRP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59">
              <w:rPr>
                <w:rFonts w:ascii="Times New Roman" w:hAnsi="Times New Roman" w:cs="Times New Roman"/>
                <w:sz w:val="28"/>
                <w:szCs w:val="28"/>
              </w:rPr>
              <w:t>Наличие/отсутствие авторских образовательных программ</w:t>
            </w:r>
          </w:p>
        </w:tc>
        <w:tc>
          <w:tcPr>
            <w:tcW w:w="2659" w:type="dxa"/>
          </w:tcPr>
          <w:p w:rsidR="00F41959" w:rsidRDefault="00F41959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990"/>
        </w:trPr>
        <w:tc>
          <w:tcPr>
            <w:tcW w:w="3190" w:type="dxa"/>
            <w:vMerge w:val="restart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>Разработанность основной образовательной программы ДОУ (ООП</w:t>
            </w:r>
            <w:r w:rsidR="0084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174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E65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структуры и содержания каждого раздела ООП требованиям ФГОС 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1920"/>
        </w:trPr>
        <w:tc>
          <w:tcPr>
            <w:tcW w:w="3190" w:type="dxa"/>
            <w:vMerge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организационно-методического сопровождения процесса реализации ООП, в том числе в плане взаимодействия с социумом 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1920"/>
        </w:trPr>
        <w:tc>
          <w:tcPr>
            <w:tcW w:w="3190" w:type="dxa"/>
            <w:vMerge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части ООП, формируемой участниками образовательных отношений специфике ДОУ и возможностям педагогического коллектива 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963"/>
        </w:trPr>
        <w:tc>
          <w:tcPr>
            <w:tcW w:w="3190" w:type="dxa"/>
            <w:vMerge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8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учебно-методического комплекса ООП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975"/>
        </w:trPr>
        <w:tc>
          <w:tcPr>
            <w:tcW w:w="3190" w:type="dxa"/>
            <w:vMerge w:val="restart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>Разработанность основной адаптированной образовательной программы ДОУ (АООП</w:t>
            </w:r>
            <w:r w:rsidR="0084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174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E65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структуры и содержания каждого раздела АООП требованиям ФГОС 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1935"/>
        </w:trPr>
        <w:tc>
          <w:tcPr>
            <w:tcW w:w="3190" w:type="dxa"/>
            <w:vMerge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организационно-методического сопровождения процесса реализации АООП, в том числе в плане взаимодействия с социумом 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1890"/>
        </w:trPr>
        <w:tc>
          <w:tcPr>
            <w:tcW w:w="3190" w:type="dxa"/>
            <w:vMerge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части АООП, формируемой участниками образовательных отношений специфике ДОУ и возможностям педагогического коллектива 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8D" w:rsidTr="007E658D">
        <w:trPr>
          <w:trHeight w:val="993"/>
        </w:trPr>
        <w:tc>
          <w:tcPr>
            <w:tcW w:w="3190" w:type="dxa"/>
            <w:vMerge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7E658D" w:rsidRP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8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E658D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учебно-методического комплекса АООП</w:t>
            </w:r>
          </w:p>
        </w:tc>
        <w:tc>
          <w:tcPr>
            <w:tcW w:w="2659" w:type="dxa"/>
          </w:tcPr>
          <w:p w:rsidR="007E658D" w:rsidRDefault="007E658D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740" w:rsidTr="00EB23DB">
        <w:tc>
          <w:tcPr>
            <w:tcW w:w="9571" w:type="dxa"/>
            <w:gridSpan w:val="3"/>
          </w:tcPr>
          <w:p w:rsidR="00841740" w:rsidRDefault="00841740" w:rsidP="00F4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F41959" w:rsidRPr="00F41959" w:rsidRDefault="00F41959" w:rsidP="00F41959">
      <w:pPr>
        <w:rPr>
          <w:rFonts w:ascii="Times New Roman" w:hAnsi="Times New Roman" w:cs="Times New Roman"/>
          <w:sz w:val="28"/>
          <w:szCs w:val="28"/>
        </w:rPr>
      </w:pPr>
    </w:p>
    <w:sectPr w:rsidR="00F41959" w:rsidRPr="00F4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4B"/>
    <w:rsid w:val="00006F89"/>
    <w:rsid w:val="00087B97"/>
    <w:rsid w:val="007E658D"/>
    <w:rsid w:val="00841740"/>
    <w:rsid w:val="00D86E4B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2022-05-05T08:58:00Z</dcterms:created>
  <dcterms:modified xsi:type="dcterms:W3CDTF">2022-05-05T09:27:00Z</dcterms:modified>
</cp:coreProperties>
</file>