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0" w:rsidRPr="00432DF3" w:rsidRDefault="00432DF3" w:rsidP="00432D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МБДОУ «ДС №438 </w:t>
      </w: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.Ч</w:t>
      </w:r>
      <w:proofErr w:type="gramEnd"/>
      <w:r>
        <w:rPr>
          <w:rFonts w:ascii="Times New Roman" w:hAnsi="Times New Roman" w:cs="Times New Roman"/>
          <w:b/>
        </w:rPr>
        <w:t>елябинска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</w:rPr>
        <w:t>» платные образовательные услуги не оказывает.</w:t>
      </w:r>
    </w:p>
    <w:sectPr w:rsidR="00A930C0" w:rsidRPr="0043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F3"/>
    <w:rsid w:val="00432DF3"/>
    <w:rsid w:val="00A930C0"/>
    <w:rsid w:val="00C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2016-02-26T07:56:00Z</dcterms:created>
  <dcterms:modified xsi:type="dcterms:W3CDTF">2016-02-26T07:58:00Z</dcterms:modified>
</cp:coreProperties>
</file>