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FDE" w:rsidRDefault="00A83FDE">
      <w:pPr>
        <w:pStyle w:val="1"/>
      </w:pPr>
      <w:r>
        <w:fldChar w:fldCharType="begin"/>
      </w:r>
      <w:r>
        <w:instrText>HYPERLINK "https://internet.garant.ru/document/redirect/409514871/0"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Постановление Совета министров Республики Крым от 12 августа 2024 г. N 452 "Об установлении величины прожиточного минимума на душу населения и по основным социально-демографическим группам населения в Республике Крым на 2025 год"</w:t>
      </w:r>
      <w:r>
        <w:fldChar w:fldCharType="end"/>
      </w:r>
    </w:p>
    <w:p w:rsidR="00A83FDE" w:rsidRDefault="00A83FD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A83FDE" w:rsidRDefault="00A83FD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величине прожиточного минимума Республики Крым см. </w:t>
      </w:r>
      <w:hyperlink r:id="rId7" w:history="1">
        <w:r>
          <w:rPr>
            <w:rStyle w:val="a4"/>
            <w:rFonts w:cs="Times New Roman CYR"/>
            <w:shd w:val="clear" w:color="auto" w:fill="F0F0F0"/>
          </w:rPr>
          <w:t>справку</w:t>
        </w:r>
      </w:hyperlink>
    </w:p>
    <w:p w:rsidR="00A83FDE" w:rsidRDefault="00A83FDE">
      <w:r>
        <w:t xml:space="preserve">В соответствии со </w:t>
      </w:r>
      <w:hyperlink r:id="rId8" w:history="1">
        <w:r>
          <w:rPr>
            <w:rStyle w:val="a4"/>
            <w:rFonts w:cs="Times New Roman CYR"/>
          </w:rPr>
          <w:t>статьёй 4</w:t>
        </w:r>
      </w:hyperlink>
      <w:r>
        <w:t xml:space="preserve"> Федерального закона от 24 октября 1997 года N 134-ФЗ "О прожиточном минимуме в Российской Федерации", </w:t>
      </w:r>
      <w:hyperlink r:id="rId9" w:history="1">
        <w:r>
          <w:rPr>
            <w:rStyle w:val="a4"/>
            <w:rFonts w:cs="Times New Roman CYR"/>
          </w:rPr>
          <w:t>статьями 83</w:t>
        </w:r>
      </w:hyperlink>
      <w:r>
        <w:t xml:space="preserve">, </w:t>
      </w:r>
      <w:hyperlink r:id="rId10" w:history="1">
        <w:r>
          <w:rPr>
            <w:rStyle w:val="a4"/>
            <w:rFonts w:cs="Times New Roman CYR"/>
          </w:rPr>
          <w:t>84</w:t>
        </w:r>
      </w:hyperlink>
      <w:r>
        <w:t xml:space="preserve"> Конституции Республики Крым, </w:t>
      </w:r>
      <w:hyperlink r:id="rId11" w:history="1">
        <w:r>
          <w:rPr>
            <w:rStyle w:val="a4"/>
            <w:rFonts w:cs="Times New Roman CYR"/>
          </w:rPr>
          <w:t>статьёй 4</w:t>
        </w:r>
      </w:hyperlink>
      <w:r>
        <w:t xml:space="preserve"> Закона Республики Крым от 06 июня 2014 года N 20-ЗРК "О прожиточном минимуме в Республике Крым", </w:t>
      </w:r>
      <w:hyperlink r:id="rId12" w:history="1">
        <w:r>
          <w:rPr>
            <w:rStyle w:val="a4"/>
            <w:rFonts w:cs="Times New Roman CYR"/>
          </w:rPr>
          <w:t>статьями 14</w:t>
        </w:r>
      </w:hyperlink>
      <w:r>
        <w:t xml:space="preserve">, </w:t>
      </w:r>
      <w:hyperlink r:id="rId13" w:history="1">
        <w:r>
          <w:rPr>
            <w:rStyle w:val="a4"/>
            <w:rFonts w:cs="Times New Roman CYR"/>
          </w:rPr>
          <w:t>20</w:t>
        </w:r>
      </w:hyperlink>
      <w:r>
        <w:t xml:space="preserve"> Закона Республики Крым от 19 июля 2022 года N 307-ЗРК/2022 "Об исполнительных органах Республики Крым"</w:t>
      </w:r>
    </w:p>
    <w:p w:rsidR="00A83FDE" w:rsidRDefault="00A83FDE">
      <w:r>
        <w:t>Совет министров Республики Крым постановляет:</w:t>
      </w:r>
    </w:p>
    <w:p w:rsidR="00A83FDE" w:rsidRDefault="00A83FDE">
      <w:bookmarkStart w:id="0" w:name="sub_1"/>
      <w:r>
        <w:t>1. Установить величину прожиточного минимума в Республике Крым на 2025 год:</w:t>
      </w:r>
    </w:p>
    <w:bookmarkEnd w:id="0"/>
    <w:p w:rsidR="00A83FDE" w:rsidRDefault="00A83FDE">
      <w:r>
        <w:t>в расчете на душу населения - 17 201 рубль;</w:t>
      </w:r>
    </w:p>
    <w:p w:rsidR="00A83FDE" w:rsidRDefault="00A83FDE">
      <w:r>
        <w:t>по основным социально-демографическим группам для:</w:t>
      </w:r>
    </w:p>
    <w:p w:rsidR="00A83FDE" w:rsidRDefault="00A83FDE">
      <w:r>
        <w:t>трудоспособного населения - 18 749 рублей;</w:t>
      </w:r>
    </w:p>
    <w:p w:rsidR="00A83FDE" w:rsidRDefault="00A83FDE">
      <w:r>
        <w:t>пенсионеров - 14 793 рубля;</w:t>
      </w:r>
    </w:p>
    <w:p w:rsidR="00A83FDE" w:rsidRDefault="00A83FDE">
      <w:r>
        <w:t>детей - 16 685 рублей.</w:t>
      </w:r>
    </w:p>
    <w:p w:rsidR="00A83FDE" w:rsidRDefault="00A83FDE">
      <w:bookmarkStart w:id="1" w:name="sub_2"/>
      <w:r>
        <w:t>2. Настоящее постановление вступает в силу с 1 января 2025 года и действует по 31 декабря 2025 года.</w:t>
      </w:r>
    </w:p>
    <w:bookmarkEnd w:id="1"/>
    <w:p w:rsidR="00A83FDE" w:rsidRDefault="00A83FD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A83FDE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83FDE" w:rsidRDefault="00A83FDE">
            <w:pPr>
              <w:pStyle w:val="a8"/>
            </w:pPr>
            <w:r>
              <w:t>Председатель Совета министров</w:t>
            </w:r>
            <w:r>
              <w:br/>
              <w:t>Республики Крым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83FDE" w:rsidRDefault="00A83FDE">
            <w:pPr>
              <w:pStyle w:val="a7"/>
              <w:jc w:val="right"/>
            </w:pPr>
            <w:r>
              <w:t xml:space="preserve">Ю. </w:t>
            </w:r>
            <w:proofErr w:type="spellStart"/>
            <w:r>
              <w:t>Гоцанюк</w:t>
            </w:r>
            <w:proofErr w:type="spellEnd"/>
          </w:p>
        </w:tc>
      </w:tr>
    </w:tbl>
    <w:p w:rsidR="00A83FDE" w:rsidRDefault="00A83FDE"/>
    <w:sectPr w:rsidR="00A83FDE">
      <w:headerReference w:type="default" r:id="rId14"/>
      <w:footerReference w:type="default" r:id="rId1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3B6B" w:rsidRDefault="00CD3B6B">
      <w:r>
        <w:separator/>
      </w:r>
    </w:p>
  </w:endnote>
  <w:endnote w:type="continuationSeparator" w:id="0">
    <w:p w:rsidR="00CD3B6B" w:rsidRDefault="00CD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A83FD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83FDE" w:rsidRDefault="00A83FD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15.01.2025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83FDE" w:rsidRDefault="00A83FD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83FDE" w:rsidRDefault="00A83FD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E70C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E70C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3B6B" w:rsidRDefault="00CD3B6B">
      <w:r>
        <w:separator/>
      </w:r>
    </w:p>
  </w:footnote>
  <w:footnote w:type="continuationSeparator" w:id="0">
    <w:p w:rsidR="00CD3B6B" w:rsidRDefault="00CD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FDE" w:rsidRDefault="00A83FD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Совета министров Республики Крым от 12 августа 2024 г. N 452 "Об установлении величины…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82544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C5"/>
    <w:rsid w:val="00A83FDE"/>
    <w:rsid w:val="00CD3B6B"/>
    <w:rsid w:val="00DA7B4D"/>
    <w:rsid w:val="00F7476A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17631E-E7BE-4023-A58A-651F0AF4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72780/4" TargetMode="External"/><Relationship Id="rId13" Type="http://schemas.openxmlformats.org/officeDocument/2006/relationships/hyperlink" Target="https://internet.garant.ru/document/redirect/405013317/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23704499/0" TargetMode="External"/><Relationship Id="rId12" Type="http://schemas.openxmlformats.org/officeDocument/2006/relationships/hyperlink" Target="https://internet.garant.ru/document/redirect/405013317/1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23701215/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document/redirect/23700334/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23700334/8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>НПП "Гарант-Сервис"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Alexander Ogorodnik</cp:lastModifiedBy>
  <cp:revision>2</cp:revision>
  <dcterms:created xsi:type="dcterms:W3CDTF">2025-01-24T13:16:00Z</dcterms:created>
  <dcterms:modified xsi:type="dcterms:W3CDTF">2025-01-24T13:16:00Z</dcterms:modified>
</cp:coreProperties>
</file>