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8" w:rsidRDefault="008E6A58" w:rsidP="009C7722">
      <w:pPr>
        <w:spacing w:after="0"/>
        <w:ind w:left="142" w:hanging="142"/>
        <w:jc w:val="right"/>
        <w:rPr>
          <w:b/>
          <w:sz w:val="24"/>
          <w:szCs w:val="24"/>
        </w:rPr>
      </w:pPr>
      <w:r w:rsidRPr="00544C4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0pt;height:60pt;visibility:visible">
            <v:imagedata r:id="rId7" o:title=""/>
          </v:shape>
        </w:pict>
      </w:r>
    </w:p>
    <w:p w:rsidR="008E6A58" w:rsidRDefault="008E6A58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</w:p>
    <w:p w:rsidR="008E6A58" w:rsidRPr="00C615A6" w:rsidRDefault="008E6A58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>Утвержден</w:t>
      </w:r>
    </w:p>
    <w:p w:rsidR="008E6A58" w:rsidRPr="00C615A6" w:rsidRDefault="008E6A58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 xml:space="preserve">Приказом Генерального директора </w:t>
      </w:r>
    </w:p>
    <w:p w:rsidR="008E6A58" w:rsidRPr="00C615A6" w:rsidRDefault="008E6A58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>ООО «Глазная клиника «ОРИОН»</w:t>
      </w:r>
    </w:p>
    <w:p w:rsidR="008E6A58" w:rsidRPr="007A09A2" w:rsidRDefault="008E6A58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20.12.2017 №</w:t>
      </w:r>
      <w:r w:rsidRPr="00297C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55</w:t>
      </w:r>
    </w:p>
    <w:p w:rsidR="008E6A58" w:rsidRDefault="008E6A58" w:rsidP="007F12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E6A58" w:rsidRDefault="008E6A58" w:rsidP="007F12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E6A58" w:rsidRPr="004A51D7" w:rsidRDefault="008E6A58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51D7">
        <w:rPr>
          <w:rFonts w:ascii="Times New Roman" w:hAnsi="Times New Roman"/>
          <w:b/>
          <w:sz w:val="32"/>
          <w:szCs w:val="32"/>
        </w:rPr>
        <w:t xml:space="preserve">ПРЕЙСКУРАНТ </w:t>
      </w:r>
    </w:p>
    <w:p w:rsidR="008E6A58" w:rsidRPr="004A51D7" w:rsidRDefault="008E6A58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предоставляемых услуг</w:t>
      </w:r>
    </w:p>
    <w:p w:rsidR="008E6A58" w:rsidRPr="004A51D7" w:rsidRDefault="008E6A58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6A58" w:rsidRPr="007F12CF" w:rsidRDefault="008E6A58" w:rsidP="007F12C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12CF">
        <w:rPr>
          <w:rFonts w:ascii="Times New Roman" w:hAnsi="Times New Roman"/>
          <w:b/>
          <w:sz w:val="28"/>
          <w:szCs w:val="28"/>
        </w:rPr>
        <w:t>Врачебные консультации</w:t>
      </w:r>
    </w:p>
    <w:p w:rsidR="008E6A58" w:rsidRDefault="008E6A58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2018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018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823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 при первичном приеме с подбором очков.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и консультация врача при первичном приеме с подбором контактных линз. 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при первичном обращении для детей до 18 лет с подбором очков и (или) контактных линз.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2000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Контрольный осмотр после проведенного курса консервативного  лечения (однократно)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Контрольный осмотр после проведенного курса аппаратного лечения (однократно) 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Консультация врача-офтальмолога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Консультация лазерного хирурга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800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565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Консилиум врачей, кандидатов и докторов медицинских наук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E6A58" w:rsidRPr="004A51D7" w:rsidRDefault="008E6A58" w:rsidP="007F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1D7">
        <w:rPr>
          <w:rFonts w:ascii="Times New Roman" w:hAnsi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1D7">
        <w:rPr>
          <w:rFonts w:ascii="Times New Roman" w:hAnsi="Times New Roman"/>
          <w:b/>
          <w:sz w:val="28"/>
          <w:szCs w:val="28"/>
        </w:rPr>
        <w:t>Диагностические обследования</w:t>
      </w:r>
    </w:p>
    <w:p w:rsidR="008E6A58" w:rsidRDefault="008E6A58" w:rsidP="00862A7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2018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018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871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Авторефрактокератометрия 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Определение остроты зрения 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Определение характера зрения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250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Тонография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Компьютерная периметрия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100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Ультразвуковая эхобиометрия (А-скан)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Ультразвуковое сканирование (В-скан)- 1 глаз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Определение порога электрической чувствитель-ности (ПЭЧ) сетчатки и электрической лабильности (ЭЛ) зрительного нерва- 2-х глаз 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850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Офтальмоскопия (осмотр глазного дна)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Осмотр глазного дна с линзой Гольдмана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Гониоскопия</w:t>
            </w:r>
          </w:p>
        </w:tc>
        <w:tc>
          <w:tcPr>
            <w:tcW w:w="1593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 550 руб.</w:t>
            </w:r>
          </w:p>
        </w:tc>
        <w:tc>
          <w:tcPr>
            <w:tcW w:w="20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E6A58" w:rsidRDefault="008E6A58" w:rsidP="00862A72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8E6A58" w:rsidRDefault="008E6A58" w:rsidP="00862A72">
      <w:pPr>
        <w:jc w:val="center"/>
        <w:rPr>
          <w:rFonts w:ascii="Times New Roman" w:hAnsi="Times New Roman"/>
          <w:b/>
          <w:sz w:val="28"/>
          <w:szCs w:val="28"/>
        </w:rPr>
      </w:pPr>
      <w:r w:rsidRPr="004A51D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1D7">
        <w:rPr>
          <w:rFonts w:ascii="Times New Roman" w:hAnsi="Times New Roman"/>
          <w:b/>
          <w:sz w:val="28"/>
          <w:szCs w:val="28"/>
        </w:rPr>
        <w:t>Манипуляции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1559"/>
        <w:gridCol w:w="198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Промывание носо-слезного канала 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 одной стороны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2400 руб.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 обоих сторон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Снятие роговичных, конъюнктивальных швов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(1 глаз)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Удаление новообразования (атерома кожи века, слезного мясца и т.п.)</w:t>
            </w:r>
          </w:p>
        </w:tc>
        <w:tc>
          <w:tcPr>
            <w:tcW w:w="1559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1500-2500 руб.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в зависимости от объема образования</w:t>
            </w:r>
          </w:p>
        </w:tc>
      </w:tr>
    </w:tbl>
    <w:p w:rsidR="008E6A58" w:rsidRDefault="008E6A58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E6A58" w:rsidRPr="00A07BCF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CF">
        <w:rPr>
          <w:rFonts w:ascii="Times New Roman" w:hAnsi="Times New Roman"/>
          <w:b/>
          <w:sz w:val="28"/>
          <w:szCs w:val="28"/>
        </w:rPr>
        <w:t>4. Аппаратное лечение</w:t>
      </w:r>
    </w:p>
    <w:p w:rsidR="008E6A58" w:rsidRDefault="008E6A58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418"/>
        <w:gridCol w:w="13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418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1 глаза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2 глаз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Офтальмомиотренажер-ВИЗОТРОНИК </w:t>
            </w: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Лазерстимуляция  ЛАСТ- 01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Фотостимуляция  АМБЛИО 1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Магнитостимуляция  АМО-АТОС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Электростимуляция  ЭСОМ</w:t>
            </w: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Компьютерное лечение-  программа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Компьютерное лечение- программа  Плеоптика 3</w:t>
            </w:r>
          </w:p>
        </w:tc>
        <w:tc>
          <w:tcPr>
            <w:tcW w:w="1418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E6A58" w:rsidRDefault="008E6A58" w:rsidP="00862A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6A58" w:rsidRPr="00A07BCF" w:rsidRDefault="008E6A58" w:rsidP="007F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CF">
        <w:rPr>
          <w:rFonts w:ascii="Times New Roman" w:hAnsi="Times New Roman"/>
          <w:b/>
          <w:sz w:val="28"/>
          <w:szCs w:val="28"/>
        </w:rPr>
        <w:t>5. Лечебные программы</w:t>
      </w:r>
    </w:p>
    <w:p w:rsidR="008E6A58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Каждый аппарат 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267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8E6A58" w:rsidRPr="00803A0E" w:rsidTr="007362E1">
        <w:trPr>
          <w:trHeight w:val="360"/>
        </w:trPr>
        <w:tc>
          <w:tcPr>
            <w:tcW w:w="675" w:type="dxa"/>
            <w:vMerge w:val="restart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косоглазия-ортоптика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8E6A58" w:rsidRPr="00803A0E" w:rsidTr="007362E1">
        <w:trPr>
          <w:trHeight w:val="334"/>
        </w:trPr>
        <w:tc>
          <w:tcPr>
            <w:tcW w:w="675" w:type="dxa"/>
            <w:vMerge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8E6A58" w:rsidRPr="00803A0E" w:rsidTr="007362E1">
        <w:trPr>
          <w:trHeight w:val="345"/>
        </w:trPr>
        <w:tc>
          <w:tcPr>
            <w:tcW w:w="675" w:type="dxa"/>
            <w:vMerge w:val="restart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нарушений рефракции (миопии, гиперметропии, астенопии)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8E6A58" w:rsidRPr="00803A0E" w:rsidTr="007362E1">
        <w:trPr>
          <w:trHeight w:val="349"/>
        </w:trPr>
        <w:tc>
          <w:tcPr>
            <w:tcW w:w="675" w:type="dxa"/>
            <w:vMerge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8E6A58" w:rsidRPr="00803A0E" w:rsidTr="007362E1">
        <w:trPr>
          <w:trHeight w:val="375"/>
        </w:trPr>
        <w:tc>
          <w:tcPr>
            <w:tcW w:w="675" w:type="dxa"/>
            <w:vMerge w:val="restart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амблиопии-плеоптика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8E6A58" w:rsidRPr="00803A0E" w:rsidTr="007362E1">
        <w:trPr>
          <w:trHeight w:val="319"/>
        </w:trPr>
        <w:tc>
          <w:tcPr>
            <w:tcW w:w="675" w:type="dxa"/>
            <w:vMerge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</w:tbl>
    <w:p w:rsidR="008E6A58" w:rsidRDefault="008E6A58" w:rsidP="007F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1E8">
        <w:rPr>
          <w:rFonts w:ascii="Times New Roman" w:hAnsi="Times New Roman"/>
          <w:b/>
          <w:sz w:val="28"/>
          <w:szCs w:val="28"/>
        </w:rPr>
        <w:t>6. Консервативное лечение</w:t>
      </w:r>
    </w:p>
    <w:p w:rsidR="008E6A58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1 глаза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герпетического кератита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иридоциклита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увеита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хориоретинита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гемофтальма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сосудистых заболеваний сетчатки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1 сухая стадия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2 сухая стадия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3 влажная стадия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диабетической ретинопатии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атрофии зрительного нерва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Лечение эписклерита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  10 000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</w:tbl>
    <w:p w:rsidR="008E6A58" w:rsidRDefault="008E6A58" w:rsidP="007F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A58" w:rsidRDefault="008E6A58" w:rsidP="007F12C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12C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2CF">
        <w:rPr>
          <w:rFonts w:ascii="Times New Roman" w:hAnsi="Times New Roman"/>
          <w:b/>
          <w:sz w:val="28"/>
          <w:szCs w:val="28"/>
        </w:rPr>
        <w:t xml:space="preserve">Лечение с </w:t>
      </w:r>
      <w:r>
        <w:rPr>
          <w:rFonts w:ascii="Times New Roman" w:hAnsi="Times New Roman"/>
          <w:b/>
          <w:sz w:val="28"/>
          <w:szCs w:val="28"/>
        </w:rPr>
        <w:t>использованием лазерной системы</w:t>
      </w:r>
    </w:p>
    <w:p w:rsidR="008E6A58" w:rsidRDefault="008E6A58" w:rsidP="007F12C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12CF">
        <w:rPr>
          <w:rFonts w:ascii="Times New Roman" w:hAnsi="Times New Roman"/>
          <w:b/>
          <w:sz w:val="28"/>
          <w:szCs w:val="28"/>
        </w:rPr>
        <w:t>«</w:t>
      </w:r>
      <w:r w:rsidRPr="007F12CF">
        <w:rPr>
          <w:rFonts w:ascii="Times New Roman" w:hAnsi="Times New Roman"/>
          <w:b/>
          <w:sz w:val="28"/>
          <w:szCs w:val="28"/>
          <w:lang w:val="en-US"/>
        </w:rPr>
        <w:t>VISULAS</w:t>
      </w:r>
      <w:r w:rsidRPr="007F12CF">
        <w:rPr>
          <w:rFonts w:ascii="Times New Roman" w:hAnsi="Times New Roman"/>
          <w:b/>
          <w:sz w:val="28"/>
          <w:szCs w:val="28"/>
        </w:rPr>
        <w:t xml:space="preserve"> </w:t>
      </w:r>
      <w:r w:rsidRPr="007F12CF">
        <w:rPr>
          <w:rFonts w:ascii="Times New Roman" w:hAnsi="Times New Roman"/>
          <w:b/>
          <w:sz w:val="28"/>
          <w:szCs w:val="28"/>
          <w:lang w:val="en-US"/>
        </w:rPr>
        <w:t>YAG</w:t>
      </w:r>
      <w:r w:rsidRPr="007F12CF">
        <w:rPr>
          <w:rFonts w:ascii="Times New Roman" w:hAnsi="Times New Roman"/>
          <w:b/>
          <w:sz w:val="28"/>
          <w:szCs w:val="28"/>
        </w:rPr>
        <w:t xml:space="preserve"> </w:t>
      </w:r>
      <w:r w:rsidRPr="007F12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F12CF">
        <w:rPr>
          <w:rFonts w:ascii="Times New Roman" w:hAnsi="Times New Roman"/>
          <w:b/>
          <w:sz w:val="28"/>
          <w:szCs w:val="28"/>
        </w:rPr>
        <w:t xml:space="preserve"> </w:t>
      </w:r>
      <w:r w:rsidRPr="007F12CF">
        <w:rPr>
          <w:rFonts w:ascii="Times New Roman" w:hAnsi="Times New Roman"/>
          <w:b/>
          <w:sz w:val="28"/>
          <w:szCs w:val="28"/>
          <w:lang w:val="en-US"/>
        </w:rPr>
        <w:t>Combi</w:t>
      </w:r>
      <w:r w:rsidRPr="007F12CF">
        <w:rPr>
          <w:rFonts w:ascii="Times New Roman" w:hAnsi="Times New Roman"/>
          <w:b/>
          <w:sz w:val="28"/>
          <w:szCs w:val="28"/>
        </w:rPr>
        <w:t>»</w:t>
      </w:r>
    </w:p>
    <w:p w:rsidR="008E6A58" w:rsidRPr="007F12CF" w:rsidRDefault="008E6A58" w:rsidP="007F12C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коагуляция очагов кератита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коагуляция сосудов роговицы, радужки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корепраксия, дисцизия задней капсулы хрусталика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9500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иридэктомия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Лазергониопластика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Фокальная лазерная коагуляция сетчатки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(1-4 сеанса)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сеанс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Панретинальная лазерная коагуляция сетчатки</w:t>
            </w:r>
          </w:p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(3-4 сеанса)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7000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сеанс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Лазерный витреолизис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F12CF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десцеметогониопунктура</w:t>
            </w:r>
          </w:p>
        </w:tc>
        <w:tc>
          <w:tcPr>
            <w:tcW w:w="1984" w:type="dxa"/>
          </w:tcPr>
          <w:p w:rsidR="008E6A58" w:rsidRPr="00803A0E" w:rsidRDefault="008E6A58" w:rsidP="007F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7500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F12CF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Лазерный син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лизис</w:t>
            </w:r>
          </w:p>
        </w:tc>
        <w:tc>
          <w:tcPr>
            <w:tcW w:w="1984" w:type="dxa"/>
          </w:tcPr>
          <w:p w:rsidR="008E6A58" w:rsidRPr="00803A0E" w:rsidRDefault="008E6A58" w:rsidP="007F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7500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F12CF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трабекуло</w:t>
            </w:r>
            <w:r>
              <w:rPr>
                <w:rFonts w:ascii="Times New Roman" w:hAnsi="Times New Roman"/>
                <w:sz w:val="24"/>
                <w:szCs w:val="24"/>
              </w:rPr>
              <w:t>пластика</w:t>
            </w:r>
          </w:p>
        </w:tc>
        <w:tc>
          <w:tcPr>
            <w:tcW w:w="1984" w:type="dxa"/>
          </w:tcPr>
          <w:p w:rsidR="008E6A58" w:rsidRPr="00803A0E" w:rsidRDefault="008E6A58" w:rsidP="007F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F12CF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Лазерная задняя гиалоидопунктура</w:t>
            </w:r>
          </w:p>
        </w:tc>
        <w:tc>
          <w:tcPr>
            <w:tcW w:w="1984" w:type="dxa"/>
          </w:tcPr>
          <w:p w:rsidR="008E6A58" w:rsidRPr="00803A0E" w:rsidRDefault="008E6A58" w:rsidP="007F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9500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F12CF">
        <w:trPr>
          <w:trHeight w:val="709"/>
        </w:trPr>
        <w:tc>
          <w:tcPr>
            <w:tcW w:w="675" w:type="dxa"/>
          </w:tcPr>
          <w:p w:rsidR="008E6A58" w:rsidRPr="00803A0E" w:rsidRDefault="008E6A58" w:rsidP="007362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Периферическая лазерная коагуляция сетчатки</w:t>
            </w:r>
          </w:p>
        </w:tc>
        <w:tc>
          <w:tcPr>
            <w:tcW w:w="1984" w:type="dxa"/>
          </w:tcPr>
          <w:p w:rsidR="008E6A58" w:rsidRPr="00803A0E" w:rsidRDefault="008E6A58" w:rsidP="007F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11500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A58" w:rsidRPr="007362E1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A58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A05E3">
        <w:rPr>
          <w:rFonts w:ascii="Times New Roman" w:hAnsi="Times New Roman"/>
          <w:b/>
          <w:sz w:val="28"/>
          <w:szCs w:val="28"/>
        </w:rPr>
        <w:t>. Манипуляции</w:t>
      </w:r>
    </w:p>
    <w:p w:rsidR="008E6A58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Примечание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Инъекции в/м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Инъекции в/в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Инъекция с/б, п/б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Инъекция лекарственного средства в халязион (без стоимости лекарства)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 5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Капельница лекарственного средства (без стоимости лекарства)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Инъекция дипроспана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Инъекция гемазы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Инъекция ретиноламина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8E6A58" w:rsidRPr="00803A0E" w:rsidTr="007362E1">
        <w:trPr>
          <w:trHeight w:val="709"/>
        </w:trPr>
        <w:tc>
          <w:tcPr>
            <w:tcW w:w="675" w:type="dxa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58" w:rsidRPr="00803A0E" w:rsidRDefault="008E6A58" w:rsidP="0073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Инъекция гистохрома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   500 руб.</w:t>
            </w:r>
          </w:p>
        </w:tc>
        <w:tc>
          <w:tcPr>
            <w:tcW w:w="173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</w:tbl>
    <w:p w:rsidR="008E6A58" w:rsidRDefault="008E6A58" w:rsidP="00862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6A58" w:rsidRPr="007F12CF" w:rsidRDefault="008E6A58" w:rsidP="007F12CF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F12CF">
        <w:rPr>
          <w:rFonts w:ascii="Times New Roman" w:hAnsi="Times New Roman"/>
          <w:b/>
          <w:sz w:val="28"/>
          <w:szCs w:val="28"/>
        </w:rPr>
        <w:t>Медицинская оптика</w:t>
      </w:r>
    </w:p>
    <w:p w:rsidR="008E6A58" w:rsidRDefault="008E6A58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Наименование линзы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 xml:space="preserve">Стоимость 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>1 линзы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 xml:space="preserve">Стоимость </w:t>
            </w: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0E">
              <w:rPr>
                <w:rFonts w:ascii="Times New Roman" w:hAnsi="Times New Roman"/>
              </w:rPr>
              <w:t xml:space="preserve">2 линз 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ОЧКОВЫЕ ЛИНЗЫ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CARL ZEISS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uncoated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 1.5,  70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uncoated,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1.5,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Zeiss uncoated, 1.5, Sola  uncoated, 1.5,  cyl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1200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Sola  HMC,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1.5, 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(+, 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1300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2600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Zeiss Combi NT 1.5 (+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 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Zeiss LotuTec,  1.5, 70mm, cyl +0,25…+2,00 ∑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2100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4200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1,56 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HMC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 65, 72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1800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3600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Sola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1,6  HMC,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75mm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1900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3800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PhotoFusion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4250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85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03A0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Zeiss</w:t>
                </w:r>
              </w:smartTag>
              <w:r w:rsidRPr="00803A0E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 </w:t>
              </w:r>
              <w:smartTag w:uri="urn:schemas-microsoft-com:office:smarttags" w:element="State">
                <w:r w:rsidRPr="00803A0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AS</w:t>
                </w:r>
              </w:smartTag>
            </w:smartTag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1,6 LotuTec, 65,70/75mm, 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(Silhouette)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«Силуэт»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Sola 1,59  Poly Teflon 70mm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-7,00…0,00 (Silhouette)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Sola AS 1,59  Poly Teflon 65mm,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+0,25…+4,00 (Silhouette)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INDO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Durcap,  (+)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803A0E">
                <w:rPr>
                  <w:rFonts w:ascii="Times New Roman" w:hAnsi="Times New Roman"/>
                  <w:sz w:val="24"/>
                  <w:szCs w:val="24"/>
                  <w:lang w:val="en-US"/>
                </w:rPr>
                <w:t>60 mm</w:t>
              </w:r>
            </w:smartTag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 -)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803A0E">
                <w:rPr>
                  <w:rFonts w:ascii="Times New Roman" w:hAnsi="Times New Roman"/>
                  <w:sz w:val="24"/>
                  <w:szCs w:val="24"/>
                  <w:lang w:val="en-US"/>
                </w:rPr>
                <w:t>70 mm</w:t>
              </w:r>
            </w:smartTag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90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1300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2600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6 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1400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3800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Energy Blue 1.5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6000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PhotoFusion Cefir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2750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5500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Окрашенные линзы без покрытия 1.5 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Окрашенные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Natural 10 1.5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2400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4800 руб.</w:t>
            </w:r>
          </w:p>
        </w:tc>
      </w:tr>
      <w:tr w:rsidR="008E6A58" w:rsidRPr="00803A0E" w:rsidTr="007362E1">
        <w:trPr>
          <w:trHeight w:val="499"/>
        </w:trPr>
        <w:tc>
          <w:tcPr>
            <w:tcW w:w="675" w:type="dxa"/>
            <w:vAlign w:val="center"/>
          </w:tcPr>
          <w:p w:rsidR="008E6A58" w:rsidRPr="00803A0E" w:rsidRDefault="008E6A58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Natural 10 1.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734" w:type="dxa"/>
            <w:vAlign w:val="center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6000 руб.</w:t>
            </w:r>
          </w:p>
        </w:tc>
      </w:tr>
    </w:tbl>
    <w:p w:rsidR="008E6A58" w:rsidRPr="007A05E3" w:rsidRDefault="008E6A58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984"/>
        <w:gridCol w:w="2092"/>
      </w:tblGrid>
      <w:tr w:rsidR="008E6A58" w:rsidRPr="00803A0E" w:rsidTr="007362E1">
        <w:tc>
          <w:tcPr>
            <w:tcW w:w="9571" w:type="dxa"/>
            <w:gridSpan w:val="3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КОНТАКТНЫЕ ЛИНЗЫ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A0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A0E">
              <w:rPr>
                <w:rFonts w:ascii="Times New Roman" w:hAnsi="Times New Roman"/>
                <w:b/>
                <w:sz w:val="28"/>
                <w:szCs w:val="28"/>
              </w:rPr>
              <w:t>1 линза</w:t>
            </w:r>
          </w:p>
        </w:tc>
        <w:tc>
          <w:tcPr>
            <w:tcW w:w="2092" w:type="dxa"/>
          </w:tcPr>
          <w:p w:rsidR="008E6A58" w:rsidRPr="00803A0E" w:rsidRDefault="008E6A58" w:rsidP="0073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A0E">
              <w:rPr>
                <w:rFonts w:ascii="Times New Roman" w:hAnsi="Times New Roman"/>
                <w:b/>
                <w:sz w:val="28"/>
                <w:szCs w:val="28"/>
              </w:rPr>
              <w:t>1 упаковка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 Oasys, 8,4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; 8,8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astigmatizm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8,6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2800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HidraLuxe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3500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moist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1-Day Acuvue moist for astigmatizm, 8,5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однодневной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3000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Tru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8,5; 9,0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2800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Acuvue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efine Shimmer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1-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Acuvue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efine Sparkle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3000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 2,   BC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8,3;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8,7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colors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2, оттеночные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80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E6A58" w:rsidRPr="00803A0E" w:rsidTr="007362E1">
        <w:tc>
          <w:tcPr>
            <w:tcW w:w="5495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Biofinity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multifokal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 xml:space="preserve"> 8.6</w:t>
            </w:r>
          </w:p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</w:rPr>
              <w:t xml:space="preserve">месячной замены, непрерывного ношения 3шт </w:t>
            </w:r>
          </w:p>
        </w:tc>
        <w:tc>
          <w:tcPr>
            <w:tcW w:w="1984" w:type="dxa"/>
          </w:tcPr>
          <w:p w:rsidR="008E6A58" w:rsidRPr="00803A0E" w:rsidRDefault="008E6A58" w:rsidP="0073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6A58" w:rsidRPr="00803A0E" w:rsidRDefault="008E6A58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3500 </w:t>
            </w:r>
            <w:r w:rsidRPr="00803A0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8E6A58" w:rsidRDefault="008E6A58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E6A58" w:rsidRDefault="008E6A58" w:rsidP="00F23C5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</w:p>
    <w:p w:rsidR="008E6A58" w:rsidRPr="00F07EE0" w:rsidRDefault="008E6A58" w:rsidP="005F3A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«Глазная клиника «ОРИОН»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Е.Н. Осипова</w:t>
      </w:r>
    </w:p>
    <w:sectPr w:rsidR="008E6A58" w:rsidRPr="00F07EE0" w:rsidSect="001019B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58" w:rsidRDefault="008E6A58" w:rsidP="00396F53">
      <w:pPr>
        <w:spacing w:after="0" w:line="240" w:lineRule="auto"/>
      </w:pPr>
      <w:r>
        <w:separator/>
      </w:r>
    </w:p>
  </w:endnote>
  <w:endnote w:type="continuationSeparator" w:id="0">
    <w:p w:rsidR="008E6A58" w:rsidRDefault="008E6A58" w:rsidP="003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58" w:rsidRDefault="008E6A5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E6A58" w:rsidRDefault="008E6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58" w:rsidRDefault="008E6A58" w:rsidP="00396F53">
      <w:pPr>
        <w:spacing w:after="0" w:line="240" w:lineRule="auto"/>
      </w:pPr>
      <w:r>
        <w:separator/>
      </w:r>
    </w:p>
  </w:footnote>
  <w:footnote w:type="continuationSeparator" w:id="0">
    <w:p w:rsidR="008E6A58" w:rsidRDefault="008E6A58" w:rsidP="0039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2E"/>
    <w:multiLevelType w:val="hybridMultilevel"/>
    <w:tmpl w:val="BBC024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3F2F"/>
    <w:multiLevelType w:val="hybridMultilevel"/>
    <w:tmpl w:val="5FC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D1F3D"/>
    <w:multiLevelType w:val="hybridMultilevel"/>
    <w:tmpl w:val="A3A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0039C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37EB3"/>
    <w:multiLevelType w:val="hybridMultilevel"/>
    <w:tmpl w:val="D758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37A17"/>
    <w:multiLevelType w:val="hybridMultilevel"/>
    <w:tmpl w:val="5A3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72606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004A8C"/>
    <w:multiLevelType w:val="hybridMultilevel"/>
    <w:tmpl w:val="AED8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B8288E"/>
    <w:multiLevelType w:val="hybridMultilevel"/>
    <w:tmpl w:val="D758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37EF0"/>
    <w:multiLevelType w:val="hybridMultilevel"/>
    <w:tmpl w:val="99945034"/>
    <w:lvl w:ilvl="0" w:tplc="79E60D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73"/>
    <w:rsid w:val="00004531"/>
    <w:rsid w:val="0004423C"/>
    <w:rsid w:val="00053805"/>
    <w:rsid w:val="00077635"/>
    <w:rsid w:val="00077F31"/>
    <w:rsid w:val="0008000E"/>
    <w:rsid w:val="000855E4"/>
    <w:rsid w:val="000B3BE7"/>
    <w:rsid w:val="000B5F3D"/>
    <w:rsid w:val="000E5E40"/>
    <w:rsid w:val="000F3263"/>
    <w:rsid w:val="001019BD"/>
    <w:rsid w:val="00115FDD"/>
    <w:rsid w:val="00117C99"/>
    <w:rsid w:val="001250B7"/>
    <w:rsid w:val="001508CC"/>
    <w:rsid w:val="00153D98"/>
    <w:rsid w:val="00155A66"/>
    <w:rsid w:val="0015709E"/>
    <w:rsid w:val="001723E2"/>
    <w:rsid w:val="0017506F"/>
    <w:rsid w:val="001842A0"/>
    <w:rsid w:val="001E4016"/>
    <w:rsid w:val="002105B7"/>
    <w:rsid w:val="002276EC"/>
    <w:rsid w:val="00231EF0"/>
    <w:rsid w:val="00237273"/>
    <w:rsid w:val="00254D6F"/>
    <w:rsid w:val="002746ED"/>
    <w:rsid w:val="00297C3A"/>
    <w:rsid w:val="002A2428"/>
    <w:rsid w:val="002B2EF7"/>
    <w:rsid w:val="002C6A92"/>
    <w:rsid w:val="002C7354"/>
    <w:rsid w:val="002D100C"/>
    <w:rsid w:val="002E1BF9"/>
    <w:rsid w:val="002F40F1"/>
    <w:rsid w:val="002F7D91"/>
    <w:rsid w:val="00303E9E"/>
    <w:rsid w:val="0030499F"/>
    <w:rsid w:val="00306168"/>
    <w:rsid w:val="003132FB"/>
    <w:rsid w:val="0032689B"/>
    <w:rsid w:val="0033546E"/>
    <w:rsid w:val="0035713C"/>
    <w:rsid w:val="003667BD"/>
    <w:rsid w:val="003761A6"/>
    <w:rsid w:val="00376FAF"/>
    <w:rsid w:val="00396F53"/>
    <w:rsid w:val="003A51CA"/>
    <w:rsid w:val="003D0D85"/>
    <w:rsid w:val="003E0EA6"/>
    <w:rsid w:val="00404543"/>
    <w:rsid w:val="00442D78"/>
    <w:rsid w:val="004521D4"/>
    <w:rsid w:val="0045369A"/>
    <w:rsid w:val="00463647"/>
    <w:rsid w:val="00470CD6"/>
    <w:rsid w:val="004A4973"/>
    <w:rsid w:val="004A51D7"/>
    <w:rsid w:val="004B0764"/>
    <w:rsid w:val="004B0A12"/>
    <w:rsid w:val="004E7987"/>
    <w:rsid w:val="005057AE"/>
    <w:rsid w:val="005154D2"/>
    <w:rsid w:val="005241D9"/>
    <w:rsid w:val="00540971"/>
    <w:rsid w:val="00541F82"/>
    <w:rsid w:val="00544C46"/>
    <w:rsid w:val="00546B0F"/>
    <w:rsid w:val="005513AF"/>
    <w:rsid w:val="00562910"/>
    <w:rsid w:val="00564D11"/>
    <w:rsid w:val="00567A7E"/>
    <w:rsid w:val="0058162F"/>
    <w:rsid w:val="005B4FAC"/>
    <w:rsid w:val="005C2AC2"/>
    <w:rsid w:val="005D764A"/>
    <w:rsid w:val="005D7FDB"/>
    <w:rsid w:val="005F3A4B"/>
    <w:rsid w:val="005F4D9A"/>
    <w:rsid w:val="006200E4"/>
    <w:rsid w:val="0063490E"/>
    <w:rsid w:val="00642983"/>
    <w:rsid w:val="00653B9F"/>
    <w:rsid w:val="00676663"/>
    <w:rsid w:val="00695E5B"/>
    <w:rsid w:val="006A05A7"/>
    <w:rsid w:val="006D519E"/>
    <w:rsid w:val="00713E43"/>
    <w:rsid w:val="00724EF1"/>
    <w:rsid w:val="007362E1"/>
    <w:rsid w:val="00756CAF"/>
    <w:rsid w:val="007A05E3"/>
    <w:rsid w:val="007A09A2"/>
    <w:rsid w:val="007C5361"/>
    <w:rsid w:val="007D0947"/>
    <w:rsid w:val="007E2CE5"/>
    <w:rsid w:val="007F046C"/>
    <w:rsid w:val="007F12CF"/>
    <w:rsid w:val="00803A0E"/>
    <w:rsid w:val="00805E21"/>
    <w:rsid w:val="00811B13"/>
    <w:rsid w:val="00817CF0"/>
    <w:rsid w:val="00822C13"/>
    <w:rsid w:val="00827380"/>
    <w:rsid w:val="00830130"/>
    <w:rsid w:val="00834D61"/>
    <w:rsid w:val="00842861"/>
    <w:rsid w:val="00853911"/>
    <w:rsid w:val="008569E5"/>
    <w:rsid w:val="00862A72"/>
    <w:rsid w:val="008661BB"/>
    <w:rsid w:val="00871FAB"/>
    <w:rsid w:val="0089612F"/>
    <w:rsid w:val="008961E8"/>
    <w:rsid w:val="008A7E9E"/>
    <w:rsid w:val="008C0443"/>
    <w:rsid w:val="008D317A"/>
    <w:rsid w:val="008D5623"/>
    <w:rsid w:val="008D75C6"/>
    <w:rsid w:val="008E5BA0"/>
    <w:rsid w:val="008E6A58"/>
    <w:rsid w:val="008F4422"/>
    <w:rsid w:val="0090553A"/>
    <w:rsid w:val="00905ABE"/>
    <w:rsid w:val="00917A80"/>
    <w:rsid w:val="009835ED"/>
    <w:rsid w:val="00985049"/>
    <w:rsid w:val="0099181E"/>
    <w:rsid w:val="009B3F68"/>
    <w:rsid w:val="009B46B8"/>
    <w:rsid w:val="009C07EE"/>
    <w:rsid w:val="009C7722"/>
    <w:rsid w:val="009D0ECF"/>
    <w:rsid w:val="009D1B1B"/>
    <w:rsid w:val="009F3EFB"/>
    <w:rsid w:val="00A07BCF"/>
    <w:rsid w:val="00A1536A"/>
    <w:rsid w:val="00A308F9"/>
    <w:rsid w:val="00A3311C"/>
    <w:rsid w:val="00A4014F"/>
    <w:rsid w:val="00A40FFD"/>
    <w:rsid w:val="00A46967"/>
    <w:rsid w:val="00A4723A"/>
    <w:rsid w:val="00A71388"/>
    <w:rsid w:val="00AC07E1"/>
    <w:rsid w:val="00AE1D89"/>
    <w:rsid w:val="00AF12EE"/>
    <w:rsid w:val="00AF3313"/>
    <w:rsid w:val="00AF5EF3"/>
    <w:rsid w:val="00B05A7C"/>
    <w:rsid w:val="00B10B22"/>
    <w:rsid w:val="00B2626F"/>
    <w:rsid w:val="00B374BA"/>
    <w:rsid w:val="00B420DF"/>
    <w:rsid w:val="00B571EA"/>
    <w:rsid w:val="00B64959"/>
    <w:rsid w:val="00B675F5"/>
    <w:rsid w:val="00B71C03"/>
    <w:rsid w:val="00B72065"/>
    <w:rsid w:val="00B76600"/>
    <w:rsid w:val="00B845D9"/>
    <w:rsid w:val="00BB5B00"/>
    <w:rsid w:val="00BB6A9D"/>
    <w:rsid w:val="00BD3C87"/>
    <w:rsid w:val="00BD3F11"/>
    <w:rsid w:val="00BF16D1"/>
    <w:rsid w:val="00C46EF2"/>
    <w:rsid w:val="00C47171"/>
    <w:rsid w:val="00C553D4"/>
    <w:rsid w:val="00C615A6"/>
    <w:rsid w:val="00C70055"/>
    <w:rsid w:val="00C803EC"/>
    <w:rsid w:val="00C84024"/>
    <w:rsid w:val="00C92D3E"/>
    <w:rsid w:val="00C95C5C"/>
    <w:rsid w:val="00C97906"/>
    <w:rsid w:val="00CB018D"/>
    <w:rsid w:val="00CB1187"/>
    <w:rsid w:val="00CB533A"/>
    <w:rsid w:val="00CF1801"/>
    <w:rsid w:val="00CF67AF"/>
    <w:rsid w:val="00D05A44"/>
    <w:rsid w:val="00D13A04"/>
    <w:rsid w:val="00D22B2C"/>
    <w:rsid w:val="00D35D95"/>
    <w:rsid w:val="00D37BD5"/>
    <w:rsid w:val="00D62889"/>
    <w:rsid w:val="00D636B2"/>
    <w:rsid w:val="00D7135E"/>
    <w:rsid w:val="00D77354"/>
    <w:rsid w:val="00D956E8"/>
    <w:rsid w:val="00DC11CD"/>
    <w:rsid w:val="00DE05FF"/>
    <w:rsid w:val="00E26518"/>
    <w:rsid w:val="00E303D3"/>
    <w:rsid w:val="00E45F43"/>
    <w:rsid w:val="00E53A83"/>
    <w:rsid w:val="00E60B7D"/>
    <w:rsid w:val="00E77F5D"/>
    <w:rsid w:val="00E90B68"/>
    <w:rsid w:val="00E90E0B"/>
    <w:rsid w:val="00E95A22"/>
    <w:rsid w:val="00E978A1"/>
    <w:rsid w:val="00EB3C22"/>
    <w:rsid w:val="00EC3CE8"/>
    <w:rsid w:val="00EE55A4"/>
    <w:rsid w:val="00F00A4E"/>
    <w:rsid w:val="00F07EE0"/>
    <w:rsid w:val="00F13EE1"/>
    <w:rsid w:val="00F23C5F"/>
    <w:rsid w:val="00F3639F"/>
    <w:rsid w:val="00F52B03"/>
    <w:rsid w:val="00F87BBD"/>
    <w:rsid w:val="00FA41A0"/>
    <w:rsid w:val="00FA561D"/>
    <w:rsid w:val="00FC0D78"/>
    <w:rsid w:val="00FC682E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72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7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F53"/>
    <w:rPr>
      <w:rFonts w:cs="Times New Roman"/>
    </w:rPr>
  </w:style>
  <w:style w:type="paragraph" w:styleId="NoSpacing">
    <w:name w:val="No Spacing"/>
    <w:uiPriority w:val="99"/>
    <w:qFormat/>
    <w:rsid w:val="003571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1113</Words>
  <Characters>6350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Леонтьев</cp:lastModifiedBy>
  <cp:revision>2</cp:revision>
  <cp:lastPrinted>2017-04-08T08:20:00Z</cp:lastPrinted>
  <dcterms:created xsi:type="dcterms:W3CDTF">2017-12-19T14:16:00Z</dcterms:created>
  <dcterms:modified xsi:type="dcterms:W3CDTF">2017-12-19T14:16:00Z</dcterms:modified>
</cp:coreProperties>
</file>