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9A" w:rsidRPr="00611690" w:rsidRDefault="00C0649A">
      <w:pPr>
        <w:pStyle w:val="Heading"/>
        <w:jc w:val="center"/>
        <w:rPr>
          <w:rFonts w:ascii="Times New Roman CYR" w:hAnsi="Times New Roman CYR"/>
          <w:sz w:val="20"/>
        </w:rPr>
      </w:pPr>
      <w:r w:rsidRPr="00BD7CC6">
        <w:rPr>
          <w:rFonts w:ascii="Times New Roman CYR" w:hAnsi="Times New Roman CYR"/>
          <w:sz w:val="28"/>
        </w:rPr>
        <w:t>ЖУРНАЛ</w:t>
      </w:r>
      <w:r w:rsidR="00BD7CC6" w:rsidRPr="00BD7CC6">
        <w:rPr>
          <w:rFonts w:ascii="Times New Roman CYR" w:hAnsi="Times New Roman CYR"/>
          <w:sz w:val="28"/>
        </w:rPr>
        <w:br/>
      </w:r>
      <w:r w:rsidRPr="00BD7CC6">
        <w:rPr>
          <w:rFonts w:ascii="Times New Roman CYR" w:hAnsi="Times New Roman CYR"/>
          <w:sz w:val="28"/>
        </w:rPr>
        <w:t>УЧЕТА НЕИСПРАВНОСТЕ</w:t>
      </w:r>
      <w:r w:rsidR="00BD7CC6" w:rsidRPr="00BD7CC6">
        <w:rPr>
          <w:rFonts w:ascii="Times New Roman CYR" w:hAnsi="Times New Roman CYR"/>
          <w:sz w:val="28"/>
        </w:rPr>
        <w:t>Й УСТАНОВКИ ПОЖАРНОЙ АВТОМАТИКИ</w:t>
      </w:r>
    </w:p>
    <w:p w:rsidR="00C0649A" w:rsidRPr="00611690" w:rsidRDefault="00C0649A">
      <w:pPr>
        <w:ind w:firstLine="225"/>
        <w:jc w:val="both"/>
        <w:rPr>
          <w:rFonts w:ascii="Times New Roman CYR" w:hAnsi="Times New Roman CYR"/>
          <w:sz w:val="20"/>
        </w:rPr>
      </w:pPr>
    </w:p>
    <w:p w:rsidR="00C0649A" w:rsidRPr="00611690" w:rsidRDefault="00C0649A">
      <w:pPr>
        <w:ind w:firstLine="225"/>
        <w:jc w:val="both"/>
        <w:rPr>
          <w:rFonts w:ascii="Times New Roman CYR" w:hAnsi="Times New Roman CYR"/>
          <w:sz w:val="20"/>
        </w:rPr>
      </w:pPr>
    </w:p>
    <w:p w:rsidR="00C0649A" w:rsidRPr="00BD7CC6" w:rsidRDefault="00C0649A">
      <w:pPr>
        <w:ind w:firstLine="225"/>
        <w:jc w:val="both"/>
        <w:rPr>
          <w:rFonts w:ascii="Times New Roman" w:hAnsi="Times New Roman"/>
          <w:sz w:val="28"/>
          <w:lang w:val="en-US"/>
        </w:rPr>
      </w:pPr>
      <w:r w:rsidRPr="00BD7CC6">
        <w:rPr>
          <w:rFonts w:ascii="Times New Roman CYR" w:hAnsi="Times New Roman CYR"/>
          <w:sz w:val="28"/>
        </w:rPr>
        <w:t>Тип установки ___________________________________________________________________</w:t>
      </w:r>
    </w:p>
    <w:p w:rsidR="00C0649A" w:rsidRPr="00BD7CC6" w:rsidRDefault="00C0649A">
      <w:pPr>
        <w:ind w:firstLine="225"/>
        <w:jc w:val="both"/>
        <w:rPr>
          <w:rFonts w:ascii="Times New Roman CYR" w:hAnsi="Times New Roman CYR"/>
          <w:sz w:val="28"/>
        </w:rPr>
      </w:pPr>
    </w:p>
    <w:p w:rsidR="00C0649A" w:rsidRPr="00BD7CC6" w:rsidRDefault="00C0649A">
      <w:pPr>
        <w:ind w:firstLine="225"/>
        <w:jc w:val="both"/>
        <w:rPr>
          <w:rFonts w:ascii="Times New Roman" w:hAnsi="Times New Roman"/>
          <w:sz w:val="28"/>
          <w:lang w:val="en-US"/>
        </w:rPr>
      </w:pPr>
      <w:r w:rsidRPr="00BD7CC6">
        <w:rPr>
          <w:rFonts w:ascii="Times New Roman CYR" w:hAnsi="Times New Roman CYR"/>
          <w:sz w:val="28"/>
        </w:rPr>
        <w:t>Дата монтажа установки __________________________________________________________</w:t>
      </w:r>
    </w:p>
    <w:p w:rsidR="00C0649A" w:rsidRPr="00BD7CC6" w:rsidRDefault="00C0649A">
      <w:pPr>
        <w:ind w:firstLine="225"/>
        <w:jc w:val="both"/>
        <w:rPr>
          <w:rFonts w:ascii="Times New Roman CYR" w:hAnsi="Times New Roman CYR"/>
          <w:sz w:val="28"/>
        </w:rPr>
      </w:pPr>
    </w:p>
    <w:p w:rsidR="00C0649A" w:rsidRPr="00BD7CC6" w:rsidRDefault="00C0649A">
      <w:pPr>
        <w:ind w:firstLine="225"/>
        <w:jc w:val="both"/>
        <w:rPr>
          <w:rFonts w:ascii="Times New Roman" w:hAnsi="Times New Roman"/>
          <w:sz w:val="28"/>
          <w:lang w:val="en-US"/>
        </w:rPr>
      </w:pPr>
      <w:r w:rsidRPr="00BD7CC6">
        <w:rPr>
          <w:rFonts w:ascii="Times New Roman CYR" w:hAnsi="Times New Roman CYR"/>
          <w:sz w:val="28"/>
        </w:rPr>
        <w:t>Защищаемый объект ______________________________________________________________</w:t>
      </w:r>
    </w:p>
    <w:p w:rsidR="00C0649A" w:rsidRPr="00BD7CC6" w:rsidRDefault="00C0649A">
      <w:pPr>
        <w:ind w:firstLine="225"/>
        <w:jc w:val="both"/>
        <w:rPr>
          <w:rFonts w:ascii="Times New Roman CYR" w:hAnsi="Times New Roman CYR"/>
          <w:sz w:val="28"/>
        </w:rPr>
      </w:pPr>
      <w:r w:rsidRPr="00BD7CC6">
        <w:rPr>
          <w:rFonts w:ascii="Times New Roman CYR" w:hAnsi="Times New Roman CYR"/>
          <w:sz w:val="28"/>
        </w:rPr>
        <w:t>________________________________________________________________________________</w:t>
      </w:r>
    </w:p>
    <w:p w:rsidR="00C0649A" w:rsidRPr="00611690" w:rsidRDefault="00C0649A">
      <w:pPr>
        <w:ind w:firstLine="225"/>
        <w:jc w:val="both"/>
        <w:rPr>
          <w:rFonts w:ascii="Times New Roman CYR" w:hAnsi="Times New Roman CYR"/>
          <w:sz w:val="20"/>
        </w:rPr>
      </w:pPr>
    </w:p>
    <w:tbl>
      <w:tblPr>
        <w:tblW w:w="13892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705"/>
        <w:gridCol w:w="2130"/>
        <w:gridCol w:w="2127"/>
        <w:gridCol w:w="2835"/>
        <w:gridCol w:w="2268"/>
        <w:gridCol w:w="1984"/>
        <w:gridCol w:w="1843"/>
      </w:tblGrid>
      <w:tr w:rsidR="00C0649A" w:rsidRPr="00BD7CC6" w:rsidTr="00BD7CC6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 xml:space="preserve">№ </w:t>
            </w:r>
            <w:proofErr w:type="gramStart"/>
            <w:r w:rsidRPr="00BD7CC6">
              <w:rPr>
                <w:rFonts w:ascii="Times New Roman CYR" w:hAnsi="Times New Roman CYR"/>
                <w:sz w:val="28"/>
              </w:rPr>
              <w:t>п</w:t>
            </w:r>
            <w:proofErr w:type="gramEnd"/>
            <w:r w:rsidRPr="00BD7CC6">
              <w:rPr>
                <w:rFonts w:ascii="Times New Roman CYR" w:hAnsi="Times New Roman CYR"/>
                <w:sz w:val="28"/>
              </w:rPr>
              <w:t>/п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>Дата и время отказа элемента или его составной части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>Характерные внешние проявления неисправности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>Причина неисправности (отказа), количество часов работы отказавшего элемента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>Принятие мер по устранению неисправностей, расход ЗИП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 xml:space="preserve">Подпись </w:t>
            </w:r>
            <w:proofErr w:type="gramStart"/>
            <w:r w:rsidRPr="00BD7CC6">
              <w:rPr>
                <w:rFonts w:ascii="Times New Roman CYR" w:hAnsi="Times New Roman CYR"/>
                <w:sz w:val="28"/>
              </w:rPr>
              <w:t>устранившего</w:t>
            </w:r>
            <w:proofErr w:type="gramEnd"/>
            <w:r w:rsidRPr="00BD7CC6">
              <w:rPr>
                <w:rFonts w:ascii="Times New Roman CYR" w:hAnsi="Times New Roman CYR"/>
                <w:sz w:val="28"/>
              </w:rPr>
              <w:t xml:space="preserve"> неисправность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  <w:r w:rsidRPr="00BD7CC6">
              <w:rPr>
                <w:rFonts w:ascii="Times New Roman CYR" w:hAnsi="Times New Roman CYR"/>
                <w:sz w:val="28"/>
              </w:rPr>
              <w:t>Примечание</w:t>
            </w:r>
          </w:p>
        </w:tc>
      </w:tr>
      <w:tr w:rsidR="00C0649A" w:rsidRPr="00BD7CC6" w:rsidTr="00BD7CC6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</w:tr>
      <w:tr w:rsidR="00C0649A" w:rsidRPr="00BD7CC6" w:rsidTr="00BD7CC6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9A" w:rsidRPr="00BD7CC6" w:rsidRDefault="00C0649A" w:rsidP="00BD7CC6">
            <w:pPr>
              <w:jc w:val="center"/>
              <w:rPr>
                <w:rFonts w:ascii="Times New Roman CYR" w:hAnsi="Times New Roman CYR"/>
                <w:sz w:val="28"/>
              </w:rPr>
            </w:pPr>
          </w:p>
        </w:tc>
      </w:tr>
    </w:tbl>
    <w:p w:rsidR="00BB3D1E" w:rsidRPr="009A1A57" w:rsidRDefault="00BB3D1E" w:rsidP="009A1A57">
      <w:pPr>
        <w:rPr>
          <w:rFonts w:ascii="Times New Roman CYR" w:hAnsi="Times New Roman CYR"/>
          <w:sz w:val="28"/>
        </w:rPr>
      </w:pPr>
    </w:p>
    <w:p w:rsidR="009A1A57" w:rsidRPr="009A1A57" w:rsidRDefault="009A1A57" w:rsidP="009A1A57">
      <w:pPr>
        <w:rPr>
          <w:rFonts w:ascii="Times New Roman CYR" w:hAnsi="Times New Roman CYR"/>
          <w:sz w:val="28"/>
        </w:rPr>
      </w:pPr>
      <w:r w:rsidRPr="009A1A57">
        <w:rPr>
          <w:rFonts w:ascii="Times New Roman CYR" w:hAnsi="Times New Roman CYR"/>
          <w:i/>
          <w:sz w:val="28"/>
          <w:u w:val="single"/>
        </w:rPr>
        <w:t>Примечание.</w:t>
      </w:r>
      <w:r w:rsidRPr="009A1A57">
        <w:rPr>
          <w:rFonts w:ascii="Times New Roman CYR" w:hAnsi="Times New Roman CYR"/>
          <w:sz w:val="28"/>
        </w:rPr>
        <w:t xml:space="preserve"> </w:t>
      </w:r>
      <w:hyperlink r:id="rId7" w:history="1">
        <w:r w:rsidRPr="009A1A57">
          <w:rPr>
            <w:rStyle w:val="a8"/>
            <w:rFonts w:ascii="Times New Roman CYR" w:hAnsi="Times New Roman CYR"/>
            <w:color w:val="auto"/>
            <w:sz w:val="28"/>
            <w:u w:val="none"/>
          </w:rPr>
          <w:t>Автоматически</w:t>
        </w:r>
        <w:bookmarkStart w:id="0" w:name="_GoBack"/>
        <w:bookmarkEnd w:id="0"/>
        <w:r w:rsidRPr="009A1A57">
          <w:rPr>
            <w:rStyle w:val="a8"/>
            <w:rFonts w:ascii="Times New Roman CYR" w:hAnsi="Times New Roman CYR"/>
            <w:color w:val="auto"/>
            <w:sz w:val="28"/>
            <w:u w:val="none"/>
          </w:rPr>
          <w:t>е системы пожаротушения и пожарной сигнализации. Правила приемки и контроля.</w:t>
        </w:r>
      </w:hyperlink>
      <w:r w:rsidRPr="009A1A57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Приложение № 33.</w:t>
      </w:r>
    </w:p>
    <w:sectPr w:rsidR="009A1A57" w:rsidRPr="009A1A57" w:rsidSect="00BD7CC6">
      <w:headerReference w:type="default" r:id="rId8"/>
      <w:pgSz w:w="16838" w:h="11906" w:orient="landscape"/>
      <w:pgMar w:top="1800" w:right="1440" w:bottom="180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01" w:rsidRDefault="00106601" w:rsidP="00FF68C0">
      <w:r>
        <w:separator/>
      </w:r>
    </w:p>
  </w:endnote>
  <w:endnote w:type="continuationSeparator" w:id="0">
    <w:p w:rsidR="00106601" w:rsidRDefault="00106601" w:rsidP="00FF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01" w:rsidRDefault="00106601" w:rsidP="00FF68C0">
      <w:r>
        <w:separator/>
      </w:r>
    </w:p>
  </w:footnote>
  <w:footnote w:type="continuationSeparator" w:id="0">
    <w:p w:rsidR="00106601" w:rsidRDefault="00106601" w:rsidP="00FF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C0" w:rsidRDefault="00FF68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C0"/>
    <w:rsid w:val="00106601"/>
    <w:rsid w:val="00131366"/>
    <w:rsid w:val="00611690"/>
    <w:rsid w:val="00903358"/>
    <w:rsid w:val="009259E7"/>
    <w:rsid w:val="009A1A57"/>
    <w:rsid w:val="00AC228C"/>
    <w:rsid w:val="00BB3D1E"/>
    <w:rsid w:val="00BD7CC6"/>
    <w:rsid w:val="00C0649A"/>
    <w:rsid w:val="00CA0EBC"/>
    <w:rsid w:val="00CA1E96"/>
    <w:rsid w:val="00E639B1"/>
    <w:rsid w:val="00F92551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4">
    <w:name w:val="header"/>
    <w:basedOn w:val="a"/>
    <w:link w:val="a5"/>
    <w:uiPriority w:val="99"/>
    <w:unhideWhenUsed/>
    <w:rsid w:val="00FF6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68C0"/>
    <w:rPr>
      <w:rFonts w:ascii="Arial" w:hAnsi="Arial"/>
      <w:sz w:val="18"/>
    </w:rPr>
  </w:style>
  <w:style w:type="paragraph" w:styleId="a6">
    <w:name w:val="footer"/>
    <w:basedOn w:val="a"/>
    <w:link w:val="a7"/>
    <w:uiPriority w:val="99"/>
    <w:unhideWhenUsed/>
    <w:rsid w:val="00FF6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68C0"/>
    <w:rPr>
      <w:rFonts w:ascii="Arial" w:hAnsi="Arial"/>
      <w:sz w:val="18"/>
    </w:rPr>
  </w:style>
  <w:style w:type="character" w:styleId="a8">
    <w:name w:val="Hyperlink"/>
    <w:uiPriority w:val="99"/>
    <w:unhideWhenUsed/>
    <w:rsid w:val="006116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7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4">
    <w:name w:val="header"/>
    <w:basedOn w:val="a"/>
    <w:link w:val="a5"/>
    <w:uiPriority w:val="99"/>
    <w:unhideWhenUsed/>
    <w:rsid w:val="00FF6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68C0"/>
    <w:rPr>
      <w:rFonts w:ascii="Arial" w:hAnsi="Arial"/>
      <w:sz w:val="18"/>
    </w:rPr>
  </w:style>
  <w:style w:type="paragraph" w:styleId="a6">
    <w:name w:val="footer"/>
    <w:basedOn w:val="a"/>
    <w:link w:val="a7"/>
    <w:uiPriority w:val="99"/>
    <w:unhideWhenUsed/>
    <w:rsid w:val="00FF6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68C0"/>
    <w:rPr>
      <w:rFonts w:ascii="Arial" w:hAnsi="Arial"/>
      <w:sz w:val="18"/>
    </w:rPr>
  </w:style>
  <w:style w:type="character" w:styleId="a8">
    <w:name w:val="Hyperlink"/>
    <w:uiPriority w:val="99"/>
    <w:unhideWhenUsed/>
    <w:rsid w:val="006116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7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reman.club/literature/avtomaticheskie-sistemyi-pozharotusheniya-i-pozharnoy-signalizats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</CharactersWithSpaces>
  <SharedDoc>false</SharedDoc>
  <HLinks>
    <vt:vector size="6" baseType="variant">
      <vt:variant>
        <vt:i4>2555964</vt:i4>
      </vt:variant>
      <vt:variant>
        <vt:i4>0</vt:i4>
      </vt:variant>
      <vt:variant>
        <vt:i4>0</vt:i4>
      </vt:variant>
      <vt:variant>
        <vt:i4>5</vt:i4>
      </vt:variant>
      <vt:variant>
        <vt:lpwstr>https://fireman.club/presentations/osnovnye-svedeniya-ob-ustanovkax-avtomaticheskogo-pozharotusheniya/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2018-05-12T10:15:00Z</dcterms:created>
  <dcterms:modified xsi:type="dcterms:W3CDTF">2018-05-12T10:35:00Z</dcterms:modified>
</cp:coreProperties>
</file>