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3A0" w:rsidRDefault="008217C2" w:rsidP="00A853A0">
      <w:pPr>
        <w:pStyle w:val="a3"/>
        <w:jc w:val="center"/>
        <w:rPr>
          <w:rStyle w:val="fontstyle01"/>
          <w:b/>
        </w:rPr>
      </w:pPr>
      <w:r w:rsidRPr="008217C2">
        <w:rPr>
          <w:rStyle w:val="fontstyle01"/>
          <w:b/>
        </w:rPr>
        <w:t>Вопросы к экзамену</w:t>
      </w:r>
    </w:p>
    <w:p w:rsidR="008217C2" w:rsidRDefault="008217C2" w:rsidP="00A853A0">
      <w:pPr>
        <w:pStyle w:val="a3"/>
        <w:jc w:val="center"/>
        <w:rPr>
          <w:rStyle w:val="fontstyle01"/>
          <w:b/>
        </w:rPr>
      </w:pPr>
      <w:r w:rsidRPr="008217C2">
        <w:rPr>
          <w:rStyle w:val="fontstyle01"/>
          <w:b/>
        </w:rPr>
        <w:t>по дисциплине «Судебные и правоохранительные органы»</w:t>
      </w:r>
    </w:p>
    <w:p w:rsidR="00A853A0" w:rsidRPr="008217C2" w:rsidRDefault="00A853A0" w:rsidP="00A853A0">
      <w:pPr>
        <w:pStyle w:val="a3"/>
        <w:jc w:val="center"/>
        <w:rPr>
          <w:rStyle w:val="fontstyle01"/>
          <w:b/>
        </w:rPr>
      </w:pPr>
    </w:p>
    <w:p w:rsidR="00A853A0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07EB">
        <w:rPr>
          <w:rStyle w:val="fontstyle01"/>
          <w:rFonts w:ascii="Times New Roman" w:hAnsi="Times New Roman" w:cs="Times New Roman"/>
        </w:rPr>
        <w:t>Понятие правоохранительной деятельности и ее отличие от других</w:t>
      </w:r>
      <w:r w:rsid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видов государственной деятельности.</w:t>
      </w:r>
    </w:p>
    <w:p w:rsidR="00A853A0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</w:rPr>
      </w:pPr>
      <w:r w:rsidRPr="003007EB">
        <w:rPr>
          <w:rStyle w:val="fontstyle01"/>
          <w:rFonts w:ascii="Times New Roman" w:hAnsi="Times New Roman" w:cs="Times New Roman"/>
        </w:rPr>
        <w:t>Характеристика принципов правоохранительной деятельности.</w:t>
      </w:r>
    </w:p>
    <w:p w:rsidR="00A853A0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</w:rPr>
      </w:pPr>
      <w:r w:rsidRPr="003007EB">
        <w:rPr>
          <w:rStyle w:val="fontstyle01"/>
          <w:rFonts w:ascii="Times New Roman" w:hAnsi="Times New Roman" w:cs="Times New Roman"/>
        </w:rPr>
        <w:t>Направления (отрасли, виды) правоохранительной деятельности и их</w:t>
      </w:r>
      <w:r w:rsid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соотношение.</w:t>
      </w:r>
    </w:p>
    <w:p w:rsidR="00774A2E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Характеристика системы государственных и негосударственных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органов, осуществляющих правоохранительную деятельность и их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взаимодействия в её осуществлении</w:t>
      </w:r>
      <w:r w:rsidR="00774A2E" w:rsidRPr="003007EB">
        <w:rPr>
          <w:rStyle w:val="fontstyle01"/>
          <w:rFonts w:ascii="Times New Roman" w:hAnsi="Times New Roman" w:cs="Times New Roman"/>
        </w:rPr>
        <w:t>.</w:t>
      </w:r>
    </w:p>
    <w:p w:rsidR="00774A2E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Судебная власть как ветвь государственной власти: понятие,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сущностные характеристики и свойства.</w:t>
      </w:r>
    </w:p>
    <w:p w:rsidR="00774A2E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Судьи и состав суда как носители судебной власти и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государственный орган, осуществляющий судебную власть.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</w:p>
    <w:p w:rsidR="00774A2E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Правосудие как содержание осуществления судебной власти:</w:t>
      </w:r>
      <w:r w:rsidR="00774A2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понятие, отличительные черты. </w:t>
      </w:r>
    </w:p>
    <w:p w:rsidR="00724232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Принципы правосудия.</w:t>
      </w:r>
    </w:p>
    <w:p w:rsidR="00724232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Судопроизводство как форма, посредством которой осуществляется</w:t>
      </w:r>
      <w:r w:rsidR="0018489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судебная власть. </w:t>
      </w:r>
    </w:p>
    <w:p w:rsidR="00555D4D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Осуществление судебной власти посредством</w:t>
      </w:r>
      <w:r w:rsidR="0072423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конституционного, гражданского, административного и уголовного</w:t>
      </w:r>
      <w:r w:rsidR="0072423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судопроизводства</w:t>
      </w:r>
      <w:r w:rsidR="00555D4D" w:rsidRPr="003007EB">
        <w:rPr>
          <w:rStyle w:val="fontstyle01"/>
          <w:rFonts w:ascii="Times New Roman" w:hAnsi="Times New Roman" w:cs="Times New Roman"/>
        </w:rPr>
        <w:t>.</w:t>
      </w:r>
    </w:p>
    <w:p w:rsidR="00555D4D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Понятие и признаки судебной системы Российской Федерации.</w:t>
      </w:r>
    </w:p>
    <w:p w:rsidR="00B11027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Суды, составляющие судебную систему Российской Федерации</w:t>
      </w:r>
      <w:r w:rsidR="0077616A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(общая характеристика): суды общей юрисдикции; арбитражные суды</w:t>
      </w:r>
      <w:r w:rsidR="00B11027" w:rsidRPr="003007EB">
        <w:rPr>
          <w:rStyle w:val="fontstyle01"/>
          <w:rFonts w:ascii="Times New Roman" w:hAnsi="Times New Roman" w:cs="Times New Roman"/>
        </w:rPr>
        <w:t>.</w:t>
      </w:r>
    </w:p>
    <w:p w:rsidR="00D534DB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Федеральные суды и суды субъектов Российской Федерации, их</w:t>
      </w:r>
      <w:r w:rsidR="00D534D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соотношение.</w:t>
      </w:r>
    </w:p>
    <w:p w:rsidR="008838C3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Понятие судебной инстанции. Суды первой, апелляционной</w:t>
      </w:r>
      <w:r w:rsidR="00D534D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кассационной, надзорной инстанций. </w:t>
      </w:r>
    </w:p>
    <w:p w:rsidR="00352D31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Соотношение понятий «звено судебной</w:t>
      </w:r>
      <w:r w:rsidR="008838C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системы» и «судебная инстанция».</w:t>
      </w:r>
    </w:p>
    <w:p w:rsidR="008838C3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Система судов общей юрисдикции: общая характеристика.</w:t>
      </w:r>
    </w:p>
    <w:p w:rsidR="0066583C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Районный суд — основное звено гражданских судов общей</w:t>
      </w:r>
      <w:r w:rsidR="008838C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юрисдикции. </w:t>
      </w:r>
    </w:p>
    <w:p w:rsidR="0066583C" w:rsidRPr="003007EB" w:rsidRDefault="0066583C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Районный суд</w:t>
      </w:r>
      <w:r w:rsidRPr="003007EB">
        <w:rPr>
          <w:rStyle w:val="fontstyle01"/>
          <w:rFonts w:ascii="Times New Roman" w:hAnsi="Times New Roman" w:cs="Times New Roman"/>
        </w:rPr>
        <w:t>: е</w:t>
      </w:r>
      <w:r w:rsidR="00352D31" w:rsidRPr="003007EB">
        <w:rPr>
          <w:rStyle w:val="fontstyle01"/>
          <w:rFonts w:ascii="Times New Roman" w:hAnsi="Times New Roman" w:cs="Times New Roman"/>
        </w:rPr>
        <w:t>го состав, полномочия, порядок образования и деятельности.</w:t>
      </w:r>
    </w:p>
    <w:p w:rsidR="009F5EA7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Председатель, заместитель председателя районного суда. Замещение</w:t>
      </w:r>
      <w:r w:rsidR="009F5EA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временно отсутствующего председателя районного суда или судей этого</w:t>
      </w:r>
      <w:r w:rsidR="009F5EA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суда.</w:t>
      </w:r>
    </w:p>
    <w:p w:rsidR="009F5EA7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Мировые</w:t>
      </w:r>
      <w:r w:rsidR="009F5EA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судьи: понятие, полномочия, порядок назначения(избрания).</w:t>
      </w:r>
    </w:p>
    <w:p w:rsidR="009F5EA7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Верховные суды республик, краевые (областные) суды, суды городов</w:t>
      </w:r>
      <w:r w:rsidR="009F5EA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федерального значения, суды автономной области, суды автономных округов- среднее звено судов общей юрисдикции: полномочия, структура (судебные</w:t>
      </w:r>
      <w:r w:rsidR="009F5EA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коллегии, президиум, постоянное судебное присутствие).</w:t>
      </w:r>
    </w:p>
    <w:p w:rsidR="00E617C3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lastRenderedPageBreak/>
        <w:t>Председатель, заместители председателя, председатели судебных</w:t>
      </w:r>
      <w:r w:rsidR="00E617C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коллегий верховного суда республики, краевого (областного) суда, суда</w:t>
      </w:r>
      <w:r w:rsidR="00E617C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субъекта РФ, их полномочия.</w:t>
      </w:r>
    </w:p>
    <w:p w:rsidR="00E617C3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Военные суды: понятие, полномочия, система, компетенция.</w:t>
      </w:r>
    </w:p>
    <w:p w:rsidR="007C6E01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Верховный Суд РФ - высший орган системы судов общей</w:t>
      </w:r>
      <w:r w:rsidR="00E617C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юрисдикции, полномочия, структура, судебные коллегии, судебные составы,</w:t>
      </w:r>
    </w:p>
    <w:p w:rsidR="007C6E01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Президиум, Пленум Верховного Суда РФ, разъяснения Пленума по вопросам</w:t>
      </w:r>
      <w:r w:rsidR="007C6E01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судебной практики, их значение.</w:t>
      </w:r>
    </w:p>
    <w:p w:rsidR="00352D31" w:rsidRPr="003007EB" w:rsidRDefault="00352D31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Председатель Верховного Суда РФ, его полномочия. Заместители</w:t>
      </w:r>
      <w:r w:rsidR="007C6E01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председателя Суда. Председатели Судебных коллегий.</w:t>
      </w:r>
    </w:p>
    <w:p w:rsidR="00100486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Арбитражные суды в Российской Федерации: правовые основы</w:t>
      </w:r>
      <w:r w:rsidR="00100486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организации и деятельности, система, задачи.</w:t>
      </w:r>
    </w:p>
    <w:p w:rsidR="007A6D55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Арбитражные суды первой инстанции в республиках, краях,</w:t>
      </w:r>
      <w:r w:rsidR="00100486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областях, городах федерального значения, автономной области, автономных</w:t>
      </w:r>
      <w:r w:rsidR="00100486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округах (арбитражные суды субъектов Российской Федерации): полномочия,</w:t>
      </w:r>
      <w:r w:rsidR="007A6D55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порядок образования и деятельности.</w:t>
      </w:r>
    </w:p>
    <w:p w:rsidR="007A6D55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Арбитражные апелляционные суды: полномочия, порядок</w:t>
      </w:r>
      <w:r w:rsidR="007A6D55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образования и деятельности.</w:t>
      </w:r>
    </w:p>
    <w:p w:rsidR="002B3FCF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Федеральные арбитражные суды округов: полномочия, порядок образования и деятельности.</w:t>
      </w:r>
    </w:p>
    <w:p w:rsidR="002B3FCF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Роль третейских судов в защите гражданских прав. Соотношение</w:t>
      </w:r>
      <w:r w:rsidR="002330B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третейских и арбитражных судов.</w:t>
      </w:r>
    </w:p>
    <w:p w:rsidR="002E69DB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Конституционный Суд Российской Федерации: полномочия и место</w:t>
      </w:r>
      <w:r w:rsidR="002330B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 судебной системе России.</w:t>
      </w:r>
    </w:p>
    <w:p w:rsidR="002E69DB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Состав Конституционного Суда Российской Федерации.</w:t>
      </w:r>
    </w:p>
    <w:p w:rsidR="003F6223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Решения Конституционного Суда Российской Федерации, их</w:t>
      </w:r>
      <w:r w:rsidR="003F622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юридическое значение.</w:t>
      </w:r>
    </w:p>
    <w:p w:rsidR="002B3FCF" w:rsidRPr="003007EB" w:rsidRDefault="002B3FCF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Конституционные (уставные) суды субъектов Российской</w:t>
      </w:r>
      <w:r w:rsidR="003F622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Федерации: место в судебной системе РФ, задачи, полномочия.</w:t>
      </w:r>
    </w:p>
    <w:p w:rsidR="003F6223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Правовые основы организации и деятельности Дисциплинарной</w:t>
      </w:r>
      <w:r w:rsidR="003F622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коллегии Верховного Суда РФ.</w:t>
      </w:r>
    </w:p>
    <w:p w:rsidR="003F6223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Полномочия Дисциплинарной коллегии Верховного Суда РФ.</w:t>
      </w:r>
    </w:p>
    <w:p w:rsidR="003F6223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Состав Дисциплинарной коллегии Верховного Суда РФ.</w:t>
      </w:r>
    </w:p>
    <w:p w:rsidR="008B43B6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Требования, предъявляемые к кандидатам в члены Дисциплинарной</w:t>
      </w:r>
      <w:r w:rsidR="008B43B6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коллегии Верховного Суда РФ. </w:t>
      </w:r>
    </w:p>
    <w:p w:rsidR="00D15C30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Решения Дисциплинарной коллегии Верховного Суда РФ: виды,</w:t>
      </w:r>
      <w:r w:rsidR="007E551F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порядок принятия, оглашения, опубликования, вступление в законную силу.</w:t>
      </w:r>
    </w:p>
    <w:p w:rsidR="00A9454F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Судейский корпус, его понятие и состав. </w:t>
      </w:r>
    </w:p>
    <w:p w:rsidR="00F42B5B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Единство статуса судей.</w:t>
      </w:r>
      <w:r w:rsidR="00F42B5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Требования, предъявляемые к судьям.</w:t>
      </w:r>
    </w:p>
    <w:p w:rsidR="00F42B5B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Требования, предъявляемые к</w:t>
      </w:r>
      <w:r w:rsidR="00F42B5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кандидатам в судьи. Порядок отбора кандидатов и наделения их</w:t>
      </w:r>
      <w:r w:rsidR="00F42B5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полномочиями судей.</w:t>
      </w:r>
    </w:p>
    <w:p w:rsidR="00AD79CD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lastRenderedPageBreak/>
        <w:t>Гарантии</w:t>
      </w:r>
      <w:r w:rsidR="00F42B5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независимости судей при осуществлении ими своих</w:t>
      </w:r>
      <w:r w:rsidR="00F42B5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полномочий.</w:t>
      </w:r>
    </w:p>
    <w:p w:rsidR="00AD79CD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Приостановление и прекращение полномочий судьи. </w:t>
      </w:r>
    </w:p>
    <w:p w:rsidR="00D15C30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Статус присяжных заседателей.</w:t>
      </w:r>
      <w:r w:rsidR="00AD79CD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Статус арбитражных заседателей.</w:t>
      </w:r>
    </w:p>
    <w:p w:rsidR="009F46C0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Судейское сообщество как организационная форма обеспечения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независимости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судей.</w:t>
      </w:r>
    </w:p>
    <w:p w:rsidR="009F46C0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Органы судейского сообщества, порядок их образования и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полномочия.</w:t>
      </w:r>
    </w:p>
    <w:p w:rsidR="00D15C30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Обжалование решений Высшей квалификационной коллегии судей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Российской Федерации и квалификационных коллегий судей субъектов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Российской Федерации о досрочном прекращении либо отказе в досрочном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прекращении полномочий судей за совершение ими дисциплинарных</w:t>
      </w:r>
      <w:r w:rsidR="009F46C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проступков.</w:t>
      </w:r>
    </w:p>
    <w:p w:rsidR="00C4529A" w:rsidRPr="003007EB" w:rsidRDefault="00C4529A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Федеральная</w:t>
      </w:r>
      <w:r w:rsidR="00D15C30" w:rsidRPr="003007EB">
        <w:rPr>
          <w:rStyle w:val="fontstyle01"/>
          <w:rFonts w:ascii="Times New Roman" w:hAnsi="Times New Roman" w:cs="Times New Roman"/>
        </w:rPr>
        <w:t xml:space="preserve"> служба судебных приставов</w:t>
      </w:r>
      <w:r w:rsidRPr="003007EB">
        <w:rPr>
          <w:rStyle w:val="fontstyle01"/>
          <w:rFonts w:ascii="Times New Roman" w:hAnsi="Times New Roman" w:cs="Times New Roman"/>
        </w:rPr>
        <w:t xml:space="preserve">: </w:t>
      </w:r>
      <w:r w:rsidR="00D15C30" w:rsidRPr="003007EB">
        <w:rPr>
          <w:rStyle w:val="fontstyle01"/>
          <w:rFonts w:ascii="Times New Roman" w:hAnsi="Times New Roman" w:cs="Times New Roman"/>
        </w:rPr>
        <w:t xml:space="preserve">правовые основы организации и деятельности. </w:t>
      </w:r>
    </w:p>
    <w:p w:rsidR="00C4529A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Структура и организация деятельности Федеральной службы</w:t>
      </w:r>
      <w:r w:rsidR="00C4529A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судебных приставов.</w:t>
      </w:r>
    </w:p>
    <w:p w:rsidR="00C4529A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Судебные приставы по обеспечению установленного порядка</w:t>
      </w:r>
      <w:r w:rsidR="00C4529A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деятельности судов и судебные приставы-исполнители.</w:t>
      </w:r>
    </w:p>
    <w:p w:rsidR="005F252B" w:rsidRPr="003007EB" w:rsidRDefault="00D15C30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Правовой статус судебного пристава. Требования, предъявляемые к</w:t>
      </w:r>
      <w:r w:rsidR="00314755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лицу, назначаемому на должность судебного пристава</w:t>
      </w:r>
    </w:p>
    <w:p w:rsidR="005F252B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Деятельность судебных приставов по исполнению судебных</w:t>
      </w:r>
      <w:r w:rsidR="005F252B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решений.</w:t>
      </w:r>
    </w:p>
    <w:p w:rsidR="00D15C30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Контроль и надзор за исполнением законов судебными приставами.</w:t>
      </w:r>
    </w:p>
    <w:p w:rsidR="007D1BBD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Правовая основа деятельности Судебного департамента при</w:t>
      </w:r>
      <w:r w:rsidR="007D1BBD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Верховном Суде РФ и его подразделений.</w:t>
      </w:r>
    </w:p>
    <w:p w:rsidR="006F1D8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Основные задачи, функции и п</w:t>
      </w:r>
      <w:r w:rsidR="006F1D83" w:rsidRPr="003007EB">
        <w:rPr>
          <w:rStyle w:val="fontstyle01"/>
          <w:rFonts w:ascii="Times New Roman" w:hAnsi="Times New Roman" w:cs="Times New Roman"/>
        </w:rPr>
        <w:t xml:space="preserve">олномочия Судебного департамента </w:t>
      </w:r>
      <w:r w:rsidRPr="003007EB">
        <w:rPr>
          <w:rStyle w:val="fontstyle01"/>
          <w:rFonts w:ascii="Times New Roman" w:hAnsi="Times New Roman" w:cs="Times New Roman"/>
        </w:rPr>
        <w:t>при Верховном Суде РФ и его управлений (отделов) в субъектах Российской</w:t>
      </w:r>
      <w:r w:rsidR="006F1D8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Федерации.</w:t>
      </w:r>
    </w:p>
    <w:p w:rsidR="007D5F52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Структура и организация деятельности Судебного департамента при</w:t>
      </w:r>
      <w:r w:rsidR="007D5F5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Верховном Суде РФ и его управлений (отделов) в субъектах Российской</w:t>
      </w:r>
      <w:r w:rsidR="007D5F5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Федерации.</w:t>
      </w:r>
    </w:p>
    <w:p w:rsidR="0047028E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Правовой статус администратора суда.</w:t>
      </w:r>
    </w:p>
    <w:p w:rsidR="006C42E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Виды деятельности по выявлению и расследованию преступлений:</w:t>
      </w:r>
      <w:r w:rsidR="00967938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оперативно-розыскная деятельность, дознание и предварительное следствие.</w:t>
      </w:r>
      <w:r w:rsidR="00F66436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Их общая характеристика и соотношение.</w:t>
      </w:r>
    </w:p>
    <w:p w:rsidR="006C42E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Органы предварительного следствия, их система, состав,</w:t>
      </w:r>
      <w:r w:rsidR="006C42E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полномочия. </w:t>
      </w:r>
    </w:p>
    <w:p w:rsidR="006C42E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Руководитель следственного органа: круг полномочий,</w:t>
      </w:r>
      <w:r w:rsidR="006C42E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взаимодействие со следователем.</w:t>
      </w:r>
    </w:p>
    <w:p w:rsidR="006C42E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Органы дознания, их система, задачи и полномочия. </w:t>
      </w:r>
    </w:p>
    <w:p w:rsidR="006C42E3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Соотношение</w:t>
      </w:r>
      <w:r w:rsidR="006C42E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понятий «орган дознания», «начальник органа дознания», «начальник</w:t>
      </w:r>
      <w:r w:rsidR="006C42E3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подразделения органа дознания», «дознаватель».</w:t>
      </w:r>
    </w:p>
    <w:p w:rsidR="0047028E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Органы, уполномоченные осуществлять оперативно-розыскную</w:t>
      </w:r>
      <w:r w:rsidR="00DC064A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деятельность: система, задачи, полномочия.</w:t>
      </w:r>
    </w:p>
    <w:p w:rsidR="00DC064A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lastRenderedPageBreak/>
        <w:t>Конституционный статус прокуратуры Российской Федерации.</w:t>
      </w:r>
      <w:r w:rsidR="00DC064A" w:rsidRPr="003007EB">
        <w:rPr>
          <w:rStyle w:val="fontstyle01"/>
          <w:rFonts w:ascii="Times New Roman" w:hAnsi="Times New Roman" w:cs="Times New Roman"/>
        </w:rPr>
        <w:t xml:space="preserve"> </w:t>
      </w:r>
    </w:p>
    <w:p w:rsidR="0047028E" w:rsidRPr="003007EB" w:rsidRDefault="0047028E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Место прокуратуры в системе органов государственной власти.</w:t>
      </w:r>
    </w:p>
    <w:p w:rsidR="00DC064A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Правовые основы организации и деятельности прокуратуры</w:t>
      </w:r>
      <w:r w:rsidR="00DC064A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Российской Федерации.</w:t>
      </w:r>
    </w:p>
    <w:p w:rsidR="00904E92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Принципы организации и деятельности прокуратуры Российской</w:t>
      </w:r>
      <w:r w:rsidR="00904E9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Федерации.</w:t>
      </w:r>
    </w:p>
    <w:p w:rsidR="00097A7F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Порядок назначения Генерального прокурора РФ, его заместителей,</w:t>
      </w:r>
      <w:r w:rsidR="00904E9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прокуроров субъектов РФ и приравненных к ним специализированных</w:t>
      </w:r>
      <w:r w:rsidR="00904E92" w:rsidRPr="003007EB">
        <w:rPr>
          <w:rStyle w:val="fontstyle01"/>
          <w:rFonts w:ascii="Times New Roman" w:hAnsi="Times New Roman" w:cs="Times New Roman"/>
        </w:rPr>
        <w:t xml:space="preserve"> прокуроров, прокуроров городов, р</w:t>
      </w:r>
      <w:r w:rsidRPr="003007EB">
        <w:rPr>
          <w:rStyle w:val="fontstyle01"/>
          <w:rFonts w:ascii="Times New Roman" w:hAnsi="Times New Roman" w:cs="Times New Roman"/>
        </w:rPr>
        <w:t>айонов и приравненных к ним</w:t>
      </w:r>
      <w:r w:rsidR="00097A7F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специализированных прокуроров.</w:t>
      </w:r>
    </w:p>
    <w:p w:rsidR="00097A7F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Система органов и учреждений прокуратуры: общая характеристика.</w:t>
      </w:r>
    </w:p>
    <w:p w:rsidR="00097A7F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Система и структура территориальных прокуратур.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Виды, особенности организации и деятельности</w:t>
      </w:r>
      <w:r w:rsidR="00097A7F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специализированных прокуратур.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Генеральная прокуратура Российской Федерации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Направления деятельности прокуратуры. Сферы (отрасли)</w:t>
      </w:r>
      <w:r w:rsidR="00834A6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прокурорского надзора.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Полномочия прокуроров по осуществлению надзора за</w:t>
      </w:r>
      <w:r w:rsidR="00834A6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исполнением законов.</w:t>
      </w:r>
    </w:p>
    <w:p w:rsidR="006377FD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 Акты прокурорского реагирования на нарушения законов: виды и</w:t>
      </w:r>
      <w:r w:rsidR="00834A6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характеристика.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Понятия адвокатской деятельности и адвокатуры. </w:t>
      </w:r>
    </w:p>
    <w:p w:rsidR="00834A67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Роль адвокатуры в</w:t>
      </w:r>
      <w:r w:rsidR="00834A6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обеспечении права каждого на получение квалифицированной юридической</w:t>
      </w:r>
      <w:r w:rsidR="00834A67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помощи.</w:t>
      </w:r>
    </w:p>
    <w:p w:rsidR="006D3972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 xml:space="preserve">Принципы организации и деятельности адвокатуры. </w:t>
      </w:r>
    </w:p>
    <w:p w:rsidR="006D3972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Взаимодействие</w:t>
      </w:r>
      <w:r w:rsidR="006D3972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адвокатуры и государства</w:t>
      </w:r>
      <w:r w:rsidR="00201BF8">
        <w:rPr>
          <w:rStyle w:val="fontstyle01"/>
          <w:rFonts w:ascii="Times New Roman" w:hAnsi="Times New Roman" w:cs="Times New Roman"/>
        </w:rPr>
        <w:t>.</w:t>
      </w:r>
      <w:bookmarkStart w:id="0" w:name="_GoBack"/>
      <w:bookmarkEnd w:id="0"/>
    </w:p>
    <w:p w:rsidR="000E2D2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Виды юридической помощи, оказываемой адвокатами.</w:t>
      </w:r>
      <w:r w:rsidR="000E2D20" w:rsidRPr="003007EB">
        <w:rPr>
          <w:rStyle w:val="fontstyle01"/>
          <w:rFonts w:ascii="Times New Roman" w:hAnsi="Times New Roman" w:cs="Times New Roman"/>
        </w:rPr>
        <w:t xml:space="preserve"> </w:t>
      </w:r>
    </w:p>
    <w:p w:rsidR="000E2D2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Осуществление адвокатской деятельности на основе соглашения между</w:t>
      </w:r>
      <w:r w:rsidR="000E2D2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адвокатом и доверителем. </w:t>
      </w:r>
    </w:p>
    <w:p w:rsidR="000E2D2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Оказание</w:t>
      </w:r>
      <w:r w:rsidR="00201BF8">
        <w:rPr>
          <w:rStyle w:val="fontstyle01"/>
          <w:rFonts w:ascii="Times New Roman" w:hAnsi="Times New Roman" w:cs="Times New Roman"/>
        </w:rPr>
        <w:t xml:space="preserve"> адвокатами</w:t>
      </w:r>
      <w:r w:rsidRPr="003007EB">
        <w:rPr>
          <w:rStyle w:val="fontstyle01"/>
          <w:rFonts w:ascii="Times New Roman" w:hAnsi="Times New Roman" w:cs="Times New Roman"/>
        </w:rPr>
        <w:t xml:space="preserve"> юридической помощи бесплатно.</w:t>
      </w:r>
    </w:p>
    <w:p w:rsidR="000E2D2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Участие адвоката в рассмотрении судебных дел.</w:t>
      </w:r>
    </w:p>
    <w:p w:rsidR="006577D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Федеральная адвокатская палата и адвокатская палата субъекта РФ,</w:t>
      </w:r>
      <w:r w:rsidR="000E2D2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их органы и полномочия. Взаимодействие с органами юстиции.</w:t>
      </w:r>
    </w:p>
    <w:p w:rsidR="006577D0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Формы адвокатских образований: адвокатский кабинет, коллегия</w:t>
      </w:r>
      <w:r w:rsidR="006577D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адвокатов, адвокатское бюро, юридическая консультация.</w:t>
      </w:r>
    </w:p>
    <w:p w:rsidR="006377FD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Приобретение, приостановление и прекращение статуса адвоката.</w:t>
      </w:r>
      <w:r w:rsidR="006577D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Реестры адвокатов.</w:t>
      </w:r>
    </w:p>
    <w:p w:rsidR="006377FD" w:rsidRPr="003007EB" w:rsidRDefault="006377FD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Права и обязанности адвоката. Гарантии независимости адвоката.</w:t>
      </w:r>
      <w:r w:rsidR="006577D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Страхование риска профессиональной имущественной ответственности</w:t>
      </w:r>
      <w:r w:rsidR="006577D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адвоката.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lastRenderedPageBreak/>
        <w:t>Нотариат</w:t>
      </w:r>
      <w:r w:rsidR="006577D0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как институт, призванный обеспечивать защиту прав и</w:t>
      </w:r>
      <w:r w:rsidR="00D4189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законных интересов граждан и юридических лиц путём совершения</w:t>
      </w:r>
      <w:r w:rsidR="00D4189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нотариальных действий от имени Российской Федерации.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Требования, предъявляемые к лицу, назначаемому на должность</w:t>
      </w:r>
      <w:r w:rsidR="00D4189E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нотариуса. 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Порядок учреждения и ликвидации должности нотариуса.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Наделение нотариуса полномочиями и прекращение его полномочий.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Права, обязанности и ответственность нотариуса.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Нотариусы, работающие в госуда</w:t>
      </w:r>
      <w:r w:rsidR="00D4189E" w:rsidRPr="003007EB">
        <w:rPr>
          <w:rStyle w:val="fontstyle01"/>
          <w:rFonts w:ascii="Times New Roman" w:hAnsi="Times New Roman" w:cs="Times New Roman"/>
        </w:rPr>
        <w:t>рственных нотариальных конторах</w:t>
      </w:r>
      <w:r w:rsidRPr="003007EB">
        <w:rPr>
          <w:rStyle w:val="fontstyle01"/>
          <w:rFonts w:ascii="Times New Roman" w:hAnsi="Times New Roman" w:cs="Times New Roman"/>
        </w:rPr>
        <w:t xml:space="preserve">. 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Нотариусы, занимающиеся частной практикой.</w:t>
      </w:r>
    </w:p>
    <w:p w:rsidR="00D4189E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Нотариальные палаты.</w:t>
      </w:r>
    </w:p>
    <w:p w:rsidR="00177404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Формы, способы и пределы контроля за организационной и</w:t>
      </w:r>
      <w:r w:rsidR="0017740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 xml:space="preserve">профессиональной деятельностью нотариусов. </w:t>
      </w:r>
    </w:p>
    <w:p w:rsidR="00177404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Style w:val="fontstyle01"/>
          <w:rFonts w:ascii="Times New Roman" w:hAnsi="Times New Roman" w:cs="Times New Roman"/>
          <w:color w:val="auto"/>
        </w:rPr>
      </w:pPr>
      <w:r w:rsidRPr="003007EB">
        <w:rPr>
          <w:rStyle w:val="fontstyle01"/>
          <w:rFonts w:ascii="Times New Roman" w:hAnsi="Times New Roman" w:cs="Times New Roman"/>
        </w:rPr>
        <w:t>Полномочия судов, органов</w:t>
      </w:r>
      <w:r w:rsidR="0017740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юстиции, налоговых органов и нотариальных палат по контролю за</w:t>
      </w:r>
      <w:r w:rsidR="0017740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деятельностью нотариусов.</w:t>
      </w:r>
    </w:p>
    <w:p w:rsidR="007C5C54" w:rsidRPr="003007EB" w:rsidRDefault="007C5C54" w:rsidP="003007E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007EB">
        <w:rPr>
          <w:rStyle w:val="fontstyle01"/>
          <w:rFonts w:ascii="Times New Roman" w:hAnsi="Times New Roman" w:cs="Times New Roman"/>
        </w:rPr>
        <w:t xml:space="preserve"> Должностные лица органов исполнительной власти и консульских</w:t>
      </w:r>
      <w:r w:rsidR="00177404" w:rsidRPr="003007EB">
        <w:rPr>
          <w:rStyle w:val="fontstyle01"/>
          <w:rFonts w:ascii="Times New Roman" w:hAnsi="Times New Roman" w:cs="Times New Roman"/>
        </w:rPr>
        <w:t xml:space="preserve"> </w:t>
      </w:r>
      <w:r w:rsidRPr="003007EB">
        <w:rPr>
          <w:rStyle w:val="fontstyle01"/>
          <w:rFonts w:ascii="Times New Roman" w:hAnsi="Times New Roman" w:cs="Times New Roman"/>
        </w:rPr>
        <w:t>учреждений, полномочные совершать нотариальные действия.</w:t>
      </w:r>
    </w:p>
    <w:sectPr w:rsidR="007C5C54" w:rsidRPr="00300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46CB5"/>
    <w:multiLevelType w:val="hybridMultilevel"/>
    <w:tmpl w:val="B0E4C212"/>
    <w:lvl w:ilvl="0" w:tplc="AD94AB2C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31"/>
    <w:rsid w:val="00097A7F"/>
    <w:rsid w:val="000E2D20"/>
    <w:rsid w:val="00100486"/>
    <w:rsid w:val="00177404"/>
    <w:rsid w:val="00184893"/>
    <w:rsid w:val="001B51A0"/>
    <w:rsid w:val="00201BF8"/>
    <w:rsid w:val="002330B4"/>
    <w:rsid w:val="002B3FCF"/>
    <w:rsid w:val="002E69DB"/>
    <w:rsid w:val="003007EB"/>
    <w:rsid w:val="00314755"/>
    <w:rsid w:val="00352D31"/>
    <w:rsid w:val="003A36B2"/>
    <w:rsid w:val="003F6223"/>
    <w:rsid w:val="0047028E"/>
    <w:rsid w:val="004C1861"/>
    <w:rsid w:val="00555D4D"/>
    <w:rsid w:val="005F252B"/>
    <w:rsid w:val="006377FD"/>
    <w:rsid w:val="006577D0"/>
    <w:rsid w:val="0066583C"/>
    <w:rsid w:val="006C42E3"/>
    <w:rsid w:val="006D3972"/>
    <w:rsid w:val="006F1D83"/>
    <w:rsid w:val="00724232"/>
    <w:rsid w:val="00774A2E"/>
    <w:rsid w:val="0077616A"/>
    <w:rsid w:val="007A6D55"/>
    <w:rsid w:val="007C5C54"/>
    <w:rsid w:val="007C6E01"/>
    <w:rsid w:val="007D1BBD"/>
    <w:rsid w:val="007D5F52"/>
    <w:rsid w:val="007E551F"/>
    <w:rsid w:val="008217C2"/>
    <w:rsid w:val="00834A67"/>
    <w:rsid w:val="008838C3"/>
    <w:rsid w:val="008B43B6"/>
    <w:rsid w:val="00904E92"/>
    <w:rsid w:val="00967938"/>
    <w:rsid w:val="009F46C0"/>
    <w:rsid w:val="009F5EA7"/>
    <w:rsid w:val="00A853A0"/>
    <w:rsid w:val="00A9454F"/>
    <w:rsid w:val="00AD79CD"/>
    <w:rsid w:val="00B11027"/>
    <w:rsid w:val="00C4529A"/>
    <w:rsid w:val="00D15C30"/>
    <w:rsid w:val="00D4189E"/>
    <w:rsid w:val="00D534DB"/>
    <w:rsid w:val="00DB66A8"/>
    <w:rsid w:val="00DC064A"/>
    <w:rsid w:val="00E617C3"/>
    <w:rsid w:val="00F42B5B"/>
    <w:rsid w:val="00F6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A09CD-7D9A-4E85-9415-EA9B6164E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352D3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352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1</cp:revision>
  <dcterms:created xsi:type="dcterms:W3CDTF">2018-12-06T06:21:00Z</dcterms:created>
  <dcterms:modified xsi:type="dcterms:W3CDTF">2018-12-06T09:53:00Z</dcterms:modified>
</cp:coreProperties>
</file>