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4" w:rsidRDefault="009957AF" w:rsidP="00995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4F6D74" w:rsidRPr="004F6D74">
        <w:rPr>
          <w:rFonts w:ascii="Times New Roman" w:hAnsi="Times New Roman" w:cs="Times New Roman"/>
          <w:sz w:val="28"/>
          <w:szCs w:val="28"/>
        </w:rPr>
        <w:t>Приложение</w:t>
      </w:r>
    </w:p>
    <w:p w:rsidR="005C3A71" w:rsidRDefault="005C3A71" w:rsidP="005C3A71">
      <w:pPr>
        <w:pStyle w:val="40"/>
        <w:shd w:val="clear" w:color="auto" w:fill="auto"/>
        <w:tabs>
          <w:tab w:val="left" w:pos="8505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Утверждено</w:t>
      </w:r>
    </w:p>
    <w:p w:rsidR="005C3A71" w:rsidRDefault="005C3A71" w:rsidP="005C3A71">
      <w:pPr>
        <w:pStyle w:val="4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приказом управления образования и</w:t>
      </w:r>
    </w:p>
    <w:p w:rsidR="005C3A71" w:rsidRDefault="005C3A71" w:rsidP="005C3A71">
      <w:pPr>
        <w:pStyle w:val="4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молодёжной политики администрации</w:t>
      </w:r>
    </w:p>
    <w:p w:rsidR="005C3A71" w:rsidRDefault="005C3A71" w:rsidP="005C3A71">
      <w:pPr>
        <w:pStyle w:val="4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Тонкинского муниципального района</w:t>
      </w:r>
    </w:p>
    <w:p w:rsidR="005C3A71" w:rsidRDefault="005C3A71" w:rsidP="005C3A71">
      <w:pPr>
        <w:pStyle w:val="4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Нижегородской области</w:t>
      </w:r>
    </w:p>
    <w:p w:rsidR="005C3A71" w:rsidRPr="00F76149" w:rsidRDefault="005C3A71" w:rsidP="005C3A71">
      <w:pPr>
        <w:pStyle w:val="4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25.08.2016. № 84</w:t>
      </w:r>
    </w:p>
    <w:p w:rsidR="005C3A71" w:rsidRDefault="005C3A71" w:rsidP="005C3A71">
      <w:pPr>
        <w:rPr>
          <w:rFonts w:ascii="Times New Roman" w:hAnsi="Times New Roman" w:cs="Times New Roman"/>
          <w:sz w:val="28"/>
          <w:szCs w:val="28"/>
        </w:rPr>
      </w:pPr>
    </w:p>
    <w:p w:rsidR="000B3D19" w:rsidRPr="005E1BD0" w:rsidRDefault="000B3D19" w:rsidP="000B3D19">
      <w:pPr>
        <w:pStyle w:val="13"/>
        <w:keepNext/>
        <w:keepLines/>
        <w:shd w:val="clear" w:color="auto" w:fill="auto"/>
        <w:spacing w:after="0" w:line="240" w:lineRule="auto"/>
        <w:ind w:firstLine="709"/>
        <w:rPr>
          <w:b/>
        </w:rPr>
      </w:pPr>
      <w:r w:rsidRPr="005E1BD0">
        <w:rPr>
          <w:b/>
        </w:rPr>
        <w:t>ПОЛОЖЕНИЕ</w:t>
      </w:r>
    </w:p>
    <w:p w:rsidR="000B3D19" w:rsidRDefault="000B3D19" w:rsidP="000B3D19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5E1BD0">
        <w:rPr>
          <w:b/>
        </w:rPr>
        <w:t xml:space="preserve">о создании условий для осуществления присмотра и ухода за детьми, содержания детей в муниципальных образовательных организациях </w:t>
      </w:r>
    </w:p>
    <w:p w:rsidR="000B3D19" w:rsidRDefault="000B3D19" w:rsidP="000B3D19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5E1BD0">
        <w:rPr>
          <w:b/>
        </w:rPr>
        <w:t>реализующих</w:t>
      </w:r>
      <w:proofErr w:type="gramEnd"/>
      <w:r w:rsidRPr="005E1BD0">
        <w:rPr>
          <w:b/>
        </w:rPr>
        <w:t xml:space="preserve"> основную общеобразовательную программу</w:t>
      </w:r>
      <w:r w:rsidRPr="005E1BD0">
        <w:rPr>
          <w:b/>
          <w:sz w:val="28"/>
          <w:szCs w:val="28"/>
        </w:rPr>
        <w:t xml:space="preserve"> дошкольного образования на территории Тонкинского муниципального района Нижегородской области</w:t>
      </w:r>
    </w:p>
    <w:p w:rsidR="000B3D19" w:rsidRDefault="000B3D19" w:rsidP="000B3D19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0B3D19" w:rsidRPr="005E1BD0" w:rsidRDefault="000B3D19" w:rsidP="000B3D19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:rsidR="000B3D19" w:rsidRDefault="000B3D19" w:rsidP="000B3D19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bookmarkStart w:id="1" w:name="bookmark3"/>
      <w:r w:rsidRPr="005E1BD0">
        <w:rPr>
          <w:b/>
          <w:sz w:val="28"/>
          <w:szCs w:val="28"/>
        </w:rPr>
        <w:t>1. Общие положения</w:t>
      </w:r>
      <w:bookmarkEnd w:id="1"/>
    </w:p>
    <w:p w:rsidR="000B3D19" w:rsidRPr="005E1BD0" w:rsidRDefault="000B3D19" w:rsidP="000B3D19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0B3D19" w:rsidRPr="005E1BD0" w:rsidRDefault="000B3D19" w:rsidP="000B3D19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 xml:space="preserve">Настоящее Положение регулирует порядок и условия для осуществления присмотра и ухода за детьми дошкольного возраста, а также их содержание в муниципальных образовательных организациях, реализующих основную общеобразовательную программу дошкольного образования на территории </w:t>
      </w:r>
      <w:r>
        <w:rPr>
          <w:spacing w:val="0"/>
          <w:sz w:val="28"/>
          <w:szCs w:val="28"/>
        </w:rPr>
        <w:t xml:space="preserve">Тонкинского </w:t>
      </w:r>
      <w:r w:rsidRPr="005E1BD0">
        <w:rPr>
          <w:spacing w:val="0"/>
          <w:sz w:val="28"/>
          <w:szCs w:val="28"/>
        </w:rPr>
        <w:t>муниципального района (далее - организация).</w:t>
      </w:r>
    </w:p>
    <w:p w:rsidR="000B3D19" w:rsidRPr="005E1BD0" w:rsidRDefault="000B3D19" w:rsidP="000B3D19">
      <w:pPr>
        <w:pStyle w:val="21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Организация обеспечивает присмотр, уход и содержание воспитанников в возрасте от 2 месяцев (при наличии соответствующих условий) до прекращения отношений.</w:t>
      </w:r>
    </w:p>
    <w:p w:rsidR="000B3D19" w:rsidRPr="005E1BD0" w:rsidRDefault="000B3D19" w:rsidP="000B3D19">
      <w:pPr>
        <w:pStyle w:val="21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Организация 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личной гигиены и режима дня.</w:t>
      </w:r>
    </w:p>
    <w:p w:rsidR="000B3D19" w:rsidRPr="005E1BD0" w:rsidRDefault="000B3D19" w:rsidP="000B3D19">
      <w:pPr>
        <w:pStyle w:val="21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Режим работы организации и длительность пребывания в ней воспитанников определяются Уставом организации по согласованию с учредителем.</w:t>
      </w:r>
    </w:p>
    <w:p w:rsidR="000B3D19" w:rsidRPr="005E1BD0" w:rsidRDefault="000B3D19" w:rsidP="000B3D19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Взаимоотношения между организацией и родителями (законными представителями) детей дошкольного возраста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услуги, а также расчет размера платы, взимаемой с родителя за оказание услуги.</w:t>
      </w:r>
    </w:p>
    <w:p w:rsidR="000B3D19" w:rsidRDefault="000B3D19" w:rsidP="000B3D19">
      <w:pPr>
        <w:pStyle w:val="21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Ответственность за создание условий для осуществления присмотра и ухода за детьми, содержания детей возлагается на руководителей организаций.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861"/>
        </w:tabs>
        <w:spacing w:before="0" w:line="240" w:lineRule="auto"/>
        <w:ind w:left="709"/>
        <w:rPr>
          <w:spacing w:val="0"/>
          <w:sz w:val="28"/>
          <w:szCs w:val="28"/>
        </w:rPr>
      </w:pPr>
    </w:p>
    <w:p w:rsidR="000B3D19" w:rsidRPr="00F76149" w:rsidRDefault="000B3D19" w:rsidP="000B3D19">
      <w:pPr>
        <w:pStyle w:val="40"/>
        <w:widowControl w:val="0"/>
        <w:numPr>
          <w:ilvl w:val="0"/>
          <w:numId w:val="2"/>
        </w:numPr>
        <w:shd w:val="clear" w:color="auto" w:fill="auto"/>
        <w:tabs>
          <w:tab w:val="left" w:pos="277"/>
          <w:tab w:val="left" w:pos="993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F76149">
        <w:rPr>
          <w:b/>
          <w:sz w:val="28"/>
          <w:szCs w:val="28"/>
        </w:rPr>
        <w:t>Условия для осуществления присмотра и ухода за детьми</w:t>
      </w:r>
    </w:p>
    <w:p w:rsidR="000B3D19" w:rsidRPr="005E1BD0" w:rsidRDefault="000B3D19" w:rsidP="000B3D19">
      <w:pPr>
        <w:pStyle w:val="40"/>
        <w:widowControl w:val="0"/>
        <w:shd w:val="clear" w:color="auto" w:fill="auto"/>
        <w:tabs>
          <w:tab w:val="left" w:pos="277"/>
        </w:tabs>
        <w:spacing w:line="240" w:lineRule="auto"/>
        <w:ind w:left="709"/>
        <w:rPr>
          <w:sz w:val="28"/>
          <w:szCs w:val="28"/>
        </w:rPr>
      </w:pPr>
    </w:p>
    <w:p w:rsidR="000B3D19" w:rsidRPr="005E1BD0" w:rsidRDefault="000B3D19" w:rsidP="000B3D19">
      <w:pPr>
        <w:pStyle w:val="21"/>
        <w:numPr>
          <w:ilvl w:val="1"/>
          <w:numId w:val="2"/>
        </w:numPr>
        <w:shd w:val="clear" w:color="auto" w:fill="auto"/>
        <w:tabs>
          <w:tab w:val="left" w:pos="852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Услуга по присмотру и уходу за детьми дошкольного возраста может</w:t>
      </w:r>
    </w:p>
    <w:p w:rsidR="000B3D19" w:rsidRPr="005E1BD0" w:rsidRDefault="000B3D19" w:rsidP="000B3D19">
      <w:pPr>
        <w:pStyle w:val="21"/>
        <w:shd w:val="clear" w:color="auto" w:fill="auto"/>
        <w:spacing w:before="0" w:line="240" w:lineRule="auto"/>
        <w:ind w:firstLine="709"/>
        <w:jc w:val="left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lastRenderedPageBreak/>
        <w:t xml:space="preserve">быть </w:t>
      </w:r>
      <w:proofErr w:type="gramStart"/>
      <w:r w:rsidRPr="005E1BD0">
        <w:rPr>
          <w:spacing w:val="0"/>
          <w:sz w:val="28"/>
          <w:szCs w:val="28"/>
        </w:rPr>
        <w:t>организована</w:t>
      </w:r>
      <w:proofErr w:type="gramEnd"/>
      <w:r w:rsidRPr="005E1BD0">
        <w:rPr>
          <w:spacing w:val="0"/>
          <w:sz w:val="28"/>
          <w:szCs w:val="28"/>
        </w:rPr>
        <w:t>: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593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    </w:t>
      </w:r>
      <w:r w:rsidRPr="005E1BD0">
        <w:rPr>
          <w:spacing w:val="0"/>
          <w:sz w:val="28"/>
          <w:szCs w:val="28"/>
        </w:rPr>
        <w:t>в здании организации;</w:t>
      </w:r>
    </w:p>
    <w:p w:rsidR="000B3D19" w:rsidRPr="005E1BD0" w:rsidRDefault="000B3D19" w:rsidP="000B3D19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   </w:t>
      </w:r>
      <w:r w:rsidRPr="005E1BD0">
        <w:rPr>
          <w:spacing w:val="0"/>
          <w:sz w:val="28"/>
          <w:szCs w:val="28"/>
        </w:rPr>
        <w:t>в жилом помещении (жилой дом, часть жилого дома, квартира) с учетом соблюдения требований пожарной безопасности, санитарно-гигиенических, противоэпидемических и иных требований законодательства.</w:t>
      </w:r>
    </w:p>
    <w:p w:rsidR="000B3D19" w:rsidRPr="005E1BD0" w:rsidRDefault="000B3D19" w:rsidP="000B3D19">
      <w:pPr>
        <w:pStyle w:val="21"/>
        <w:numPr>
          <w:ilvl w:val="1"/>
          <w:numId w:val="2"/>
        </w:numPr>
        <w:shd w:val="clear" w:color="auto" w:fill="auto"/>
        <w:tabs>
          <w:tab w:val="left" w:pos="85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Требования к местам осуществления присмотра и ухода за детьми, содержания детей в организации: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574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групповые ячейки - изолированные помещения, принадлежащие каждой детской группе, включающие в себя: раздевальную (для приема детей и хранения верхней одежды), групповую (для проведения игр, занятий и приема пищи), спальную (если предусмотрено проектом), буфетную (для подготовки готовых блюд к раздаче и мытья столовой посуды), туалетную (</w:t>
      </w:r>
      <w:proofErr w:type="gramStart"/>
      <w:r w:rsidRPr="005E1BD0">
        <w:rPr>
          <w:spacing w:val="0"/>
          <w:sz w:val="28"/>
          <w:szCs w:val="28"/>
        </w:rPr>
        <w:t>совмещенная</w:t>
      </w:r>
      <w:proofErr w:type="gramEnd"/>
      <w:r w:rsidRPr="005E1BD0">
        <w:rPr>
          <w:spacing w:val="0"/>
          <w:sz w:val="28"/>
          <w:szCs w:val="28"/>
        </w:rPr>
        <w:t xml:space="preserve"> с умывальной);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596"/>
          <w:tab w:val="left" w:pos="85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специализированные помещения, предназначенные для использования всеми детскими группами (музыкальный зал, физкультурный зал, экологические, театральные комнаты);</w:t>
      </w:r>
    </w:p>
    <w:p w:rsidR="000B3D19" w:rsidRDefault="000B3D19" w:rsidP="000B3D19">
      <w:pPr>
        <w:pStyle w:val="21"/>
        <w:shd w:val="clear" w:color="auto" w:fill="auto"/>
        <w:spacing w:before="0" w:line="240" w:lineRule="auto"/>
        <w:jc w:val="right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E1BD0">
        <w:rPr>
          <w:spacing w:val="0"/>
          <w:sz w:val="28"/>
          <w:szCs w:val="28"/>
        </w:rPr>
        <w:t>сопутствующие помещения (помещение с</w:t>
      </w:r>
      <w:r>
        <w:rPr>
          <w:spacing w:val="0"/>
          <w:sz w:val="28"/>
          <w:szCs w:val="28"/>
        </w:rPr>
        <w:t xml:space="preserve"> соответствующими условиями для </w:t>
      </w:r>
      <w:proofErr w:type="gramEnd"/>
    </w:p>
    <w:p w:rsidR="000B3D19" w:rsidRPr="005E1BD0" w:rsidRDefault="000B3D19" w:rsidP="000B3D19">
      <w:pPr>
        <w:pStyle w:val="21"/>
        <w:shd w:val="clear" w:color="auto" w:fill="auto"/>
        <w:tabs>
          <w:tab w:val="left" w:pos="180"/>
        </w:tabs>
        <w:spacing w:before="0" w:line="240" w:lineRule="auto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работы медицинских работников, </w:t>
      </w:r>
      <w:r w:rsidRPr="005E1BD0">
        <w:rPr>
          <w:spacing w:val="0"/>
          <w:sz w:val="28"/>
          <w:szCs w:val="28"/>
        </w:rPr>
        <w:t xml:space="preserve"> пищеблок, прачечная и др.);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610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прогулочные участки, уличная спортивная площадка, оборудованные необходимым инвентарем.</w:t>
      </w:r>
    </w:p>
    <w:p w:rsidR="000B3D19" w:rsidRPr="005E1BD0" w:rsidRDefault="000B3D19" w:rsidP="000B3D19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Указанные помещения и территории должны отвечать санитарно - эпидемиологическим требованиям, правилам противопожарной безопасности и обеспечивать условия для разных видов двигательной, игровой и умственной активности детей.</w:t>
      </w:r>
    </w:p>
    <w:p w:rsidR="000B3D19" w:rsidRPr="005E1BD0" w:rsidRDefault="000B3D19" w:rsidP="000B3D19">
      <w:pPr>
        <w:pStyle w:val="21"/>
        <w:numPr>
          <w:ilvl w:val="1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Организация питания.</w:t>
      </w:r>
    </w:p>
    <w:p w:rsidR="000B3D19" w:rsidRPr="005E1BD0" w:rsidRDefault="000B3D19" w:rsidP="000B3D19">
      <w:pPr>
        <w:pStyle w:val="21"/>
        <w:numPr>
          <w:ilvl w:val="2"/>
          <w:numId w:val="2"/>
        </w:numPr>
        <w:shd w:val="clear" w:color="auto" w:fill="auto"/>
        <w:tabs>
          <w:tab w:val="left" w:pos="118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Ответственность за организацию питания воспитанников возлагается на организацию, осуществляющую присмотр и уход.</w:t>
      </w:r>
    </w:p>
    <w:p w:rsidR="000B3D19" w:rsidRPr="005E1BD0" w:rsidRDefault="000B3D19" w:rsidP="000B3D19">
      <w:pPr>
        <w:pStyle w:val="21"/>
        <w:numPr>
          <w:ilvl w:val="2"/>
          <w:numId w:val="2"/>
        </w:numPr>
        <w:shd w:val="clear" w:color="auto" w:fill="auto"/>
        <w:tabs>
          <w:tab w:val="left" w:pos="106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Питание должно удовлетворять физиологическим потребностям детей в основных пищевых веществах и энергии.</w:t>
      </w:r>
    </w:p>
    <w:p w:rsidR="000B3D19" w:rsidRPr="005E1BD0" w:rsidRDefault="000B3D19" w:rsidP="000B3D19">
      <w:pPr>
        <w:pStyle w:val="21"/>
        <w:numPr>
          <w:ilvl w:val="2"/>
          <w:numId w:val="2"/>
        </w:numPr>
        <w:shd w:val="clear" w:color="auto" w:fill="auto"/>
        <w:tabs>
          <w:tab w:val="left" w:pos="1150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Питание воспитанников осуществляется по утвержденному руководителем организации меню, согласно нормам, действующих СанПиН.</w:t>
      </w:r>
    </w:p>
    <w:p w:rsidR="000B3D19" w:rsidRDefault="000B3D19" w:rsidP="000B3D19">
      <w:pPr>
        <w:pStyle w:val="21"/>
        <w:numPr>
          <w:ilvl w:val="2"/>
          <w:numId w:val="2"/>
        </w:numPr>
        <w:shd w:val="clear" w:color="auto" w:fill="auto"/>
        <w:tabs>
          <w:tab w:val="left" w:pos="1082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Приготовление пищи для детей осуществляется в помещении пищеблока, устройство, оборудование и содержание которого должны соответствовать требованиям СанПиН.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1082"/>
        </w:tabs>
        <w:spacing w:before="0" w:line="240" w:lineRule="auto"/>
        <w:ind w:left="709"/>
        <w:rPr>
          <w:spacing w:val="0"/>
          <w:sz w:val="28"/>
          <w:szCs w:val="28"/>
        </w:rPr>
      </w:pPr>
    </w:p>
    <w:p w:rsidR="000B3D19" w:rsidRPr="000D0957" w:rsidRDefault="000B3D19" w:rsidP="000B3D19">
      <w:pPr>
        <w:pStyle w:val="40"/>
        <w:widowControl w:val="0"/>
        <w:shd w:val="clear" w:color="auto" w:fill="auto"/>
        <w:tabs>
          <w:tab w:val="left" w:pos="227"/>
          <w:tab w:val="left" w:pos="1843"/>
          <w:tab w:val="left" w:pos="2127"/>
        </w:tabs>
        <w:spacing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D0957">
        <w:rPr>
          <w:b/>
          <w:sz w:val="28"/>
          <w:szCs w:val="28"/>
        </w:rPr>
        <w:t>Содержание детей в образовательных организациях</w:t>
      </w:r>
    </w:p>
    <w:p w:rsidR="000B3D19" w:rsidRPr="005E1BD0" w:rsidRDefault="000B3D19" w:rsidP="000B3D19">
      <w:pPr>
        <w:pStyle w:val="40"/>
        <w:widowControl w:val="0"/>
        <w:shd w:val="clear" w:color="auto" w:fill="auto"/>
        <w:tabs>
          <w:tab w:val="left" w:pos="227"/>
        </w:tabs>
        <w:spacing w:line="240" w:lineRule="auto"/>
        <w:ind w:left="709"/>
        <w:rPr>
          <w:sz w:val="28"/>
          <w:szCs w:val="28"/>
        </w:rPr>
      </w:pPr>
    </w:p>
    <w:p w:rsidR="000B3D19" w:rsidRPr="005E1BD0" w:rsidRDefault="000B3D19" w:rsidP="000B3D19">
      <w:pPr>
        <w:pStyle w:val="21"/>
        <w:shd w:val="clear" w:color="auto" w:fill="auto"/>
        <w:tabs>
          <w:tab w:val="left" w:pos="709"/>
          <w:tab w:val="left" w:pos="816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3.1. </w:t>
      </w:r>
      <w:r w:rsidRPr="005E1BD0">
        <w:rPr>
          <w:spacing w:val="0"/>
          <w:sz w:val="28"/>
          <w:szCs w:val="28"/>
        </w:rPr>
        <w:t>Требования к организации режима дня в ходе предоставления услуги по присмотру и уходу.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1201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3.1.1. </w:t>
      </w:r>
      <w:r w:rsidRPr="005E1BD0">
        <w:rPr>
          <w:spacing w:val="0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709"/>
          <w:tab w:val="left" w:pos="1100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3.1.2. </w:t>
      </w:r>
      <w:r w:rsidRPr="005E1BD0">
        <w:rPr>
          <w:spacing w:val="0"/>
          <w:sz w:val="28"/>
          <w:szCs w:val="28"/>
        </w:rPr>
        <w:t>Основными компонентами режима являются: пребывание на открытом воздухе (прогулка), игровая деятельность, прием пищи, личная гигиена, сон.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1097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3.1.3. </w:t>
      </w:r>
      <w:r w:rsidRPr="005E1BD0">
        <w:rPr>
          <w:spacing w:val="0"/>
          <w:sz w:val="28"/>
          <w:szCs w:val="28"/>
        </w:rPr>
        <w:t>Ежедневный прием детей проводится воспитателями, которые</w:t>
      </w:r>
    </w:p>
    <w:p w:rsidR="000B3D19" w:rsidRPr="005E1BD0" w:rsidRDefault="000B3D19" w:rsidP="000B3D19">
      <w:pPr>
        <w:pStyle w:val="21"/>
        <w:shd w:val="clear" w:color="auto" w:fill="auto"/>
        <w:spacing w:before="0" w:line="240" w:lineRule="auto"/>
        <w:jc w:val="left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опрашивают родителей о состоянии здоровья детей.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851"/>
          <w:tab w:val="left" w:pos="1108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3.1.4. </w:t>
      </w:r>
      <w:r w:rsidRPr="005E1BD0">
        <w:rPr>
          <w:spacing w:val="0"/>
          <w:sz w:val="28"/>
          <w:szCs w:val="28"/>
        </w:rPr>
        <w:t xml:space="preserve">Выявленные больные дети или дети с подозрением на заболевание в </w:t>
      </w:r>
      <w:r w:rsidRPr="005E1BD0">
        <w:rPr>
          <w:spacing w:val="0"/>
          <w:sz w:val="28"/>
          <w:szCs w:val="28"/>
        </w:rPr>
        <w:lastRenderedPageBreak/>
        <w:t>группу не принимаются. Заболевших в течение дня детей изолируют от здоровых детей (временно размещают в помещение с соответствующими условиями для работы медицинских работников) до прихода родителей или госпитализации в лечебно — профилактическую организацию с информированием родителей.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984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3.2. </w:t>
      </w:r>
      <w:r w:rsidRPr="005E1BD0">
        <w:rPr>
          <w:spacing w:val="0"/>
          <w:sz w:val="28"/>
          <w:szCs w:val="28"/>
        </w:rPr>
        <w:t>Охрана жизни и здоровья воспитанников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709"/>
          <w:tab w:val="left" w:pos="1209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3.2.1 </w:t>
      </w:r>
      <w:r w:rsidRPr="005E1BD0">
        <w:rPr>
          <w:spacing w:val="0"/>
          <w:sz w:val="28"/>
          <w:szCs w:val="28"/>
        </w:rPr>
        <w:t>Организации, осуществляющие присмотр и уход, создают условия для охраны здоровья воспитанников, в том числе обеспечивают: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725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 xml:space="preserve">текущий </w:t>
      </w:r>
      <w:proofErr w:type="gramStart"/>
      <w:r w:rsidRPr="005E1BD0">
        <w:rPr>
          <w:spacing w:val="0"/>
          <w:sz w:val="28"/>
          <w:szCs w:val="28"/>
        </w:rPr>
        <w:t>контроль за</w:t>
      </w:r>
      <w:proofErr w:type="gramEnd"/>
      <w:r w:rsidRPr="005E1BD0">
        <w:rPr>
          <w:spacing w:val="0"/>
          <w:sz w:val="28"/>
          <w:szCs w:val="28"/>
        </w:rPr>
        <w:t xml:space="preserve"> состоянием их здоровья;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993"/>
          <w:tab w:val="left" w:pos="1134"/>
          <w:tab w:val="left" w:pos="1276"/>
          <w:tab w:val="left" w:pos="1418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- </w:t>
      </w:r>
      <w:r w:rsidRPr="005E1BD0">
        <w:rPr>
          <w:spacing w:val="0"/>
          <w:sz w:val="28"/>
          <w:szCs w:val="28"/>
        </w:rPr>
        <w:t>проведение санитарно-гигиенических, профилактических и оздоровительных мероприятий;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Pr="005E1BD0">
        <w:rPr>
          <w:spacing w:val="0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657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725"/>
          <w:tab w:val="left" w:pos="851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безопасность воспитанников во время пребывания в организации;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782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профилактику несчастных случаев с воспитанниками во время пребывания в организации;</w:t>
      </w:r>
    </w:p>
    <w:p w:rsidR="000B3D19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705"/>
          <w:tab w:val="left" w:pos="993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5E1BD0">
        <w:rPr>
          <w:spacing w:val="0"/>
          <w:sz w:val="28"/>
          <w:szCs w:val="28"/>
        </w:rPr>
        <w:t>организацию и создание условий для профилактики заболеваний и оздоровления воспитанников.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705"/>
        </w:tabs>
        <w:spacing w:before="0" w:line="240" w:lineRule="auto"/>
        <w:ind w:left="709"/>
        <w:rPr>
          <w:spacing w:val="0"/>
          <w:sz w:val="28"/>
          <w:szCs w:val="28"/>
        </w:rPr>
      </w:pPr>
    </w:p>
    <w:p w:rsidR="000B3D19" w:rsidRPr="00837EEB" w:rsidRDefault="000B3D19" w:rsidP="000B3D19">
      <w:pPr>
        <w:keepNext/>
        <w:keepLines/>
        <w:widowControl w:val="0"/>
        <w:tabs>
          <w:tab w:val="left" w:pos="1341"/>
        </w:tabs>
        <w:spacing w:after="0" w:line="240" w:lineRule="auto"/>
        <w:ind w:left="709"/>
        <w:jc w:val="center"/>
        <w:outlineLvl w:val="1"/>
        <w:rPr>
          <w:rStyle w:val="22"/>
          <w:rFonts w:eastAsiaTheme="minorEastAsia"/>
          <w:bCs w:val="0"/>
          <w:sz w:val="28"/>
          <w:szCs w:val="28"/>
        </w:rPr>
      </w:pPr>
      <w:bookmarkStart w:id="2" w:name="bookmark1"/>
      <w:r>
        <w:rPr>
          <w:rStyle w:val="22"/>
          <w:rFonts w:eastAsiaTheme="minorEastAsia"/>
          <w:sz w:val="28"/>
          <w:szCs w:val="28"/>
        </w:rPr>
        <w:t xml:space="preserve">4. </w:t>
      </w:r>
      <w:r w:rsidRPr="00837EEB">
        <w:rPr>
          <w:rStyle w:val="22"/>
          <w:rFonts w:eastAsiaTheme="minorEastAsia"/>
          <w:sz w:val="28"/>
          <w:szCs w:val="28"/>
        </w:rPr>
        <w:t>Финансовое обеспечение услуги по присмотру и уходу</w:t>
      </w:r>
      <w:bookmarkEnd w:id="2"/>
    </w:p>
    <w:p w:rsidR="000B3D19" w:rsidRPr="005E1BD0" w:rsidRDefault="000B3D19" w:rsidP="000B3D19">
      <w:pPr>
        <w:keepNext/>
        <w:keepLines/>
        <w:widowControl w:val="0"/>
        <w:tabs>
          <w:tab w:val="left" w:pos="1341"/>
        </w:tabs>
        <w:spacing w:after="0" w:line="240" w:lineRule="auto"/>
        <w:ind w:left="709"/>
        <w:outlineLvl w:val="1"/>
        <w:rPr>
          <w:sz w:val="28"/>
          <w:szCs w:val="28"/>
        </w:rPr>
      </w:pPr>
    </w:p>
    <w:p w:rsidR="000B3D19" w:rsidRPr="005E1BD0" w:rsidRDefault="000B3D19" w:rsidP="000B3D19">
      <w:pPr>
        <w:pStyle w:val="21"/>
        <w:shd w:val="clear" w:color="auto" w:fill="auto"/>
        <w:tabs>
          <w:tab w:val="left" w:pos="567"/>
          <w:tab w:val="left" w:pos="709"/>
          <w:tab w:val="left" w:pos="1070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4.1. </w:t>
      </w:r>
      <w:r w:rsidRPr="005E1BD0">
        <w:rPr>
          <w:spacing w:val="0"/>
          <w:sz w:val="28"/>
          <w:szCs w:val="28"/>
        </w:rPr>
        <w:t>Финансовое обеспечение услуг по присмотру и уходу за детьми в организации осуществляется: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Pr="005E1BD0">
        <w:rPr>
          <w:spacing w:val="0"/>
          <w:sz w:val="28"/>
          <w:szCs w:val="28"/>
        </w:rPr>
        <w:t>за счет средств, вносимых родителями (законными представителями) в качестве платы за присмотр и уход за детьми в организациях;</w:t>
      </w:r>
    </w:p>
    <w:p w:rsidR="000B3D19" w:rsidRPr="005E1BD0" w:rsidRDefault="000B3D19" w:rsidP="000B3D19">
      <w:pPr>
        <w:pStyle w:val="21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Pr="005E1BD0">
        <w:rPr>
          <w:spacing w:val="0"/>
          <w:sz w:val="28"/>
          <w:szCs w:val="28"/>
        </w:rPr>
        <w:t xml:space="preserve">за счет средств районного бюджета </w:t>
      </w:r>
      <w:r>
        <w:rPr>
          <w:spacing w:val="0"/>
          <w:sz w:val="28"/>
          <w:szCs w:val="28"/>
        </w:rPr>
        <w:t>Тонкинского</w:t>
      </w:r>
      <w:r w:rsidRPr="005E1BD0">
        <w:rPr>
          <w:spacing w:val="0"/>
          <w:sz w:val="28"/>
          <w:szCs w:val="28"/>
        </w:rPr>
        <w:t xml:space="preserve"> муниципального района.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567"/>
          <w:tab w:val="left" w:pos="1180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4.2. </w:t>
      </w:r>
      <w:r w:rsidRPr="005E1BD0">
        <w:rPr>
          <w:spacing w:val="0"/>
          <w:sz w:val="28"/>
          <w:szCs w:val="28"/>
        </w:rPr>
        <w:t xml:space="preserve">Плата, взимаемая с родителей (законных представителей) за присмотр и уход за детьми в организации, устанавливается администрацией </w:t>
      </w:r>
      <w:r>
        <w:rPr>
          <w:spacing w:val="0"/>
          <w:sz w:val="28"/>
          <w:szCs w:val="28"/>
        </w:rPr>
        <w:t>Тонкинского</w:t>
      </w:r>
      <w:r w:rsidRPr="005E1BD0">
        <w:rPr>
          <w:spacing w:val="0"/>
          <w:sz w:val="28"/>
          <w:szCs w:val="28"/>
        </w:rPr>
        <w:t xml:space="preserve"> муниципального района. Администрация </w:t>
      </w:r>
      <w:r>
        <w:rPr>
          <w:spacing w:val="0"/>
          <w:sz w:val="28"/>
          <w:szCs w:val="28"/>
        </w:rPr>
        <w:t>Тонкинского</w:t>
      </w:r>
      <w:r w:rsidRPr="005E1BD0">
        <w:rPr>
          <w:spacing w:val="0"/>
          <w:sz w:val="28"/>
          <w:szCs w:val="28"/>
        </w:rPr>
        <w:t xml:space="preserve"> муниципального района вправе снизить размер родительской платы или не взимать ее с отдельных категорий родителей (законных представителей)</w:t>
      </w:r>
      <w:r>
        <w:rPr>
          <w:spacing w:val="0"/>
          <w:sz w:val="28"/>
          <w:szCs w:val="28"/>
        </w:rPr>
        <w:t>.</w:t>
      </w:r>
      <w:r w:rsidRPr="005E1BD0">
        <w:rPr>
          <w:spacing w:val="0"/>
          <w:sz w:val="28"/>
          <w:szCs w:val="28"/>
        </w:rPr>
        <w:t xml:space="preserve"> Порядок снижения родительской платы или освобождения от нее устанавливается муниципальным правовым актом администрации </w:t>
      </w:r>
      <w:r>
        <w:rPr>
          <w:spacing w:val="0"/>
          <w:sz w:val="28"/>
          <w:szCs w:val="28"/>
        </w:rPr>
        <w:t>Тонкинского</w:t>
      </w:r>
      <w:r w:rsidRPr="005E1BD0">
        <w:rPr>
          <w:spacing w:val="0"/>
          <w:sz w:val="28"/>
          <w:szCs w:val="28"/>
        </w:rPr>
        <w:t xml:space="preserve"> муниципального района.</w:t>
      </w:r>
    </w:p>
    <w:p w:rsidR="000B3D19" w:rsidRPr="005E1BD0" w:rsidRDefault="000B3D19" w:rsidP="000B3D19">
      <w:pPr>
        <w:pStyle w:val="21"/>
        <w:shd w:val="clear" w:color="auto" w:fill="auto"/>
        <w:tabs>
          <w:tab w:val="left" w:pos="567"/>
          <w:tab w:val="left" w:pos="1122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4.3. </w:t>
      </w:r>
      <w:r w:rsidRPr="005E1BD0">
        <w:rPr>
          <w:spacing w:val="0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организациях, родительская плата не взимается.</w:t>
      </w:r>
    </w:p>
    <w:p w:rsidR="004F6D74" w:rsidRPr="004F6D74" w:rsidRDefault="004F6D74" w:rsidP="004F6D74">
      <w:pPr>
        <w:rPr>
          <w:rFonts w:ascii="Times New Roman" w:hAnsi="Times New Roman" w:cs="Times New Roman"/>
          <w:sz w:val="28"/>
          <w:szCs w:val="28"/>
        </w:rPr>
      </w:pPr>
    </w:p>
    <w:p w:rsidR="004F6D74" w:rsidRDefault="004F6D74" w:rsidP="004F6D74">
      <w:pPr>
        <w:rPr>
          <w:rFonts w:ascii="Times New Roman" w:hAnsi="Times New Roman" w:cs="Times New Roman"/>
        </w:rPr>
      </w:pPr>
    </w:p>
    <w:p w:rsidR="004F6D74" w:rsidRDefault="004F6D74" w:rsidP="004F6D74">
      <w:pPr>
        <w:rPr>
          <w:rFonts w:ascii="Times New Roman" w:hAnsi="Times New Roman" w:cs="Times New Roman"/>
        </w:rPr>
      </w:pPr>
    </w:p>
    <w:p w:rsidR="004F6D74" w:rsidRDefault="004F6D74" w:rsidP="004F6D74">
      <w:pPr>
        <w:rPr>
          <w:rFonts w:ascii="Times New Roman" w:hAnsi="Times New Roman" w:cs="Times New Roman"/>
        </w:rPr>
      </w:pPr>
    </w:p>
    <w:p w:rsidR="004F6D74" w:rsidRPr="004F6D74" w:rsidRDefault="004F6D74" w:rsidP="004F6D74">
      <w:pPr>
        <w:rPr>
          <w:rFonts w:ascii="Times New Roman" w:hAnsi="Times New Roman" w:cs="Times New Roman"/>
        </w:rPr>
      </w:pPr>
    </w:p>
    <w:sectPr w:rsidR="004F6D74" w:rsidRPr="004F6D74" w:rsidSect="002E3A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FE" w:rsidRDefault="00A93BFE" w:rsidP="00CA73AA">
      <w:pPr>
        <w:spacing w:after="0" w:line="240" w:lineRule="auto"/>
      </w:pPr>
      <w:r>
        <w:separator/>
      </w:r>
    </w:p>
  </w:endnote>
  <w:endnote w:type="continuationSeparator" w:id="0">
    <w:p w:rsidR="00A93BFE" w:rsidRDefault="00A93BFE" w:rsidP="00C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FE" w:rsidRDefault="00A93BFE" w:rsidP="00CA73AA">
      <w:pPr>
        <w:spacing w:after="0" w:line="240" w:lineRule="auto"/>
      </w:pPr>
      <w:r>
        <w:separator/>
      </w:r>
    </w:p>
  </w:footnote>
  <w:footnote w:type="continuationSeparator" w:id="0">
    <w:p w:rsidR="00A93BFE" w:rsidRDefault="00A93BFE" w:rsidP="00CA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FB3"/>
    <w:multiLevelType w:val="multilevel"/>
    <w:tmpl w:val="A3BCDF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755B9"/>
    <w:multiLevelType w:val="multilevel"/>
    <w:tmpl w:val="CCE02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346301"/>
    <w:multiLevelType w:val="multilevel"/>
    <w:tmpl w:val="CFFC76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A78"/>
    <w:rsid w:val="000B3D19"/>
    <w:rsid w:val="000D4D49"/>
    <w:rsid w:val="002E3A78"/>
    <w:rsid w:val="004B7EE0"/>
    <w:rsid w:val="004F6D74"/>
    <w:rsid w:val="005228C6"/>
    <w:rsid w:val="00524578"/>
    <w:rsid w:val="0058158B"/>
    <w:rsid w:val="005C3A71"/>
    <w:rsid w:val="00751A9D"/>
    <w:rsid w:val="00953914"/>
    <w:rsid w:val="009957AF"/>
    <w:rsid w:val="009D795A"/>
    <w:rsid w:val="00A53914"/>
    <w:rsid w:val="00A93BFE"/>
    <w:rsid w:val="00CA73AA"/>
    <w:rsid w:val="00D32894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78"/>
  </w:style>
  <w:style w:type="paragraph" w:styleId="1">
    <w:name w:val="heading 1"/>
    <w:basedOn w:val="a"/>
    <w:next w:val="a"/>
    <w:link w:val="10"/>
    <w:qFormat/>
    <w:rsid w:val="002E3A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E3A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E3A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7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E3A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A7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basedOn w:val="a0"/>
    <w:link w:val="11"/>
    <w:rsid w:val="002E3A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E3A78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2E3A78"/>
    <w:pPr>
      <w:widowControl w:val="0"/>
      <w:shd w:val="clear" w:color="auto" w:fill="FFFFFF"/>
      <w:spacing w:before="720" w:after="0" w:line="252" w:lineRule="exact"/>
      <w:jc w:val="both"/>
    </w:pPr>
    <w:rPr>
      <w:rFonts w:ascii="Times New Roman" w:eastAsia="Times New Roman" w:hAnsi="Times New Roman" w:cs="Times New Roman"/>
      <w:color w:val="000000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sid w:val="000B3D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0B3D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B3D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3D19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0B3D1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B3D19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"/>
    <w:rsid w:val="000B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A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3AA"/>
  </w:style>
  <w:style w:type="paragraph" w:styleId="aa">
    <w:name w:val="footer"/>
    <w:basedOn w:val="a"/>
    <w:link w:val="ab"/>
    <w:uiPriority w:val="99"/>
    <w:semiHidden/>
    <w:unhideWhenUsed/>
    <w:rsid w:val="00CA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User-PC</cp:lastModifiedBy>
  <cp:revision>8</cp:revision>
  <cp:lastPrinted>2016-11-11T05:12:00Z</cp:lastPrinted>
  <dcterms:created xsi:type="dcterms:W3CDTF">2016-11-07T17:31:00Z</dcterms:created>
  <dcterms:modified xsi:type="dcterms:W3CDTF">2016-11-11T05:13:00Z</dcterms:modified>
</cp:coreProperties>
</file>