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E7" w:rsidRDefault="00A600E7" w:rsidP="00A600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Социально-оздоровительный центр «Солнечный»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0E626" wp14:editId="749A0137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Тематической смены профсоюзного направления 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профсоюза»</w:t>
      </w:r>
    </w:p>
    <w:p w:rsidR="00A600E7" w:rsidRDefault="005B552B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детей от 7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75549C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A6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МАУ СОЦ «Солнечный»</w:t>
      </w: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Default="00A600E7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DD" w:rsidRDefault="00E45ADD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9C" w:rsidRDefault="0075549C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7" w:rsidRPr="004E3C4A" w:rsidRDefault="00D20D4A" w:rsidP="00A6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2022</w:t>
      </w:r>
      <w:r w:rsidR="00A6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60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EF" w:rsidRPr="002C1531" w:rsidRDefault="002C1531" w:rsidP="002C1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53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C1531" w:rsidRPr="002C1531" w:rsidRDefault="002C1531" w:rsidP="00E45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Изменения в социально-политической, экономической ситуации в стране, модернизация и глобализация современного образования, процессы, происходящие в детском и молодежном движении, заставляют педагога уделять более пристальное внимание проблемам организации свободного времени подрастающего поколения, в том числе, по организации отдыха, оздоровления и занятости детей.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</w:t>
      </w:r>
      <w:proofErr w:type="spellStart"/>
      <w:r w:rsidRPr="002C153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2C153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C153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C1531">
        <w:rPr>
          <w:rFonts w:ascii="Times New Roman" w:hAnsi="Times New Roman" w:cs="Times New Roman"/>
          <w:sz w:val="28"/>
          <w:szCs w:val="28"/>
        </w:rPr>
        <w:t xml:space="preserve"> период свободного общения детей, и, самое главное лагерь помогает решать проблемы жизнедеятельности ребенка, потому что является содержательной стороной этой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оптимальный двигательный режим, сбалансированное питание, наличие гигиенических навыков и правильного образа жизни, снятие физической и психологической перегрузки (которая накапливается как в школе, так и дома), новые условия для получения новых знаний и т.д.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Сегодня как никогда важно заполнить социальную нишу потребностей молодежи в развивающем и творческом досуге. Нужно обратить особое внимание на человеческие ценности: культура, семья, труд, знания, человек, мир, земля. Если опираться на данные ключевые ценности, то они повлекут за собой доброту, честность, милосердие, уважение, трудолюбие, любовь к родине. Вот почему важно возрождать систему духовно-нравственного воспитания.</w:t>
      </w:r>
    </w:p>
    <w:p w:rsidR="002C1531" w:rsidRDefault="002C1531" w:rsidP="00E45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На сегодняшний день профсоюзы активно включились в контроль над условиями труда и защите прав работников.</w:t>
      </w:r>
      <w:r w:rsidR="00E45ADD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 xml:space="preserve">Федерация профсоюзов Свердловской области (далее ФПСО) инициировала проведение тематических смен «Профсоюз» в детских оздоровительных лагерях. А в </w:t>
      </w:r>
      <w:r w:rsidRPr="002C1531">
        <w:rPr>
          <w:rFonts w:ascii="Times New Roman" w:hAnsi="Times New Roman" w:cs="Times New Roman"/>
          <w:sz w:val="28"/>
          <w:szCs w:val="28"/>
        </w:rPr>
        <w:lastRenderedPageBreak/>
        <w:t>2010 году президиум ФСПО поставил задачу совершенствования содержания тематических смен «Профсоюз», потому что сегодняшние школьники – это завтрашние члены профсоюзов.</w:t>
      </w:r>
    </w:p>
    <w:p w:rsidR="00F878C6" w:rsidRDefault="00F878C6" w:rsidP="00F878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нормативным основанием для разработки профсоюзной программы являются: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Конституция российской Федерации;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Конвенция ООН о правах ребенка;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РФ «Об образовании» (Федеральный закон Российской Федерации от 29 декабря 2012 г. № 273-ФЗ);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№124-ФЗ «Об основных гарантиях прав ребенка в Российской Федерации»;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878C6" w:rsidRPr="00E45ADD" w:rsidRDefault="00F878C6" w:rsidP="00F878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45ADD" w:rsidRPr="00E45ADD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Национальный стандарт РФ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МАУ СОЦ «Солнечный»;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МАУ СОЦ «Солнечный»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Положения об учреждениях отдыха и оздоровления детей МАУ СОЦ «Солнечный»;</w:t>
      </w:r>
    </w:p>
    <w:p w:rsidR="00F878C6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кодекс этики МАУ СОЦ «Солнечный»;</w:t>
      </w:r>
    </w:p>
    <w:p w:rsidR="00F878C6" w:rsidRPr="002C1531" w:rsidRDefault="00F878C6" w:rsidP="00F87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внутреннего трудового распорядка МАУ СОЦ «Солнечный».</w:t>
      </w:r>
    </w:p>
    <w:p w:rsidR="002C1531" w:rsidRPr="002C1531" w:rsidRDefault="002C1531" w:rsidP="002C1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Поэтому содержание работы </w:t>
      </w:r>
      <w:r>
        <w:rPr>
          <w:rFonts w:ascii="Times New Roman" w:hAnsi="Times New Roman" w:cs="Times New Roman"/>
          <w:sz w:val="28"/>
          <w:szCs w:val="28"/>
        </w:rPr>
        <w:t xml:space="preserve">загородного </w:t>
      </w:r>
      <w:r w:rsidRPr="002C1531">
        <w:rPr>
          <w:rFonts w:ascii="Times New Roman" w:hAnsi="Times New Roman" w:cs="Times New Roman"/>
          <w:sz w:val="28"/>
          <w:szCs w:val="28"/>
        </w:rPr>
        <w:t xml:space="preserve">оздоровительного лагеря </w:t>
      </w:r>
      <w:r>
        <w:rPr>
          <w:rFonts w:ascii="Times New Roman" w:hAnsi="Times New Roman" w:cs="Times New Roman"/>
          <w:sz w:val="28"/>
          <w:szCs w:val="28"/>
        </w:rPr>
        <w:t>«Солнечный»</w:t>
      </w:r>
      <w:r w:rsidR="00E45ADD">
        <w:rPr>
          <w:rFonts w:ascii="Times New Roman" w:hAnsi="Times New Roman" w:cs="Times New Roman"/>
          <w:sz w:val="28"/>
          <w:szCs w:val="28"/>
        </w:rPr>
        <w:t xml:space="preserve"> (3</w:t>
      </w:r>
      <w:r w:rsidR="00F878C6">
        <w:rPr>
          <w:rFonts w:ascii="Times New Roman" w:hAnsi="Times New Roman" w:cs="Times New Roman"/>
          <w:sz w:val="28"/>
          <w:szCs w:val="28"/>
        </w:rPr>
        <w:t xml:space="preserve"> смена)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было определено в связи с тем, что это очень актуально на сегодняшний день, ведь очень важно чтобы ребенок знал, что профсоюз – это защита прав его родителей, поэтому необходимо с детства учить ребенка защищать свои права.</w:t>
      </w:r>
    </w:p>
    <w:p w:rsidR="002C1531" w:rsidRPr="002C1531" w:rsidRDefault="002C1531" w:rsidP="00D566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>Пребывание в лагере – это возможность детей вырваться из привычного режима и уклада жизни, взглянув на себя и св</w:t>
      </w:r>
      <w:r w:rsidR="00D566A4">
        <w:rPr>
          <w:rFonts w:ascii="Times New Roman" w:hAnsi="Times New Roman" w:cs="Times New Roman"/>
          <w:sz w:val="28"/>
          <w:szCs w:val="28"/>
        </w:rPr>
        <w:t>оих друзей со стороны, понять, ч</w:t>
      </w:r>
      <w:r w:rsidRPr="002C1531">
        <w:rPr>
          <w:rFonts w:ascii="Times New Roman" w:hAnsi="Times New Roman" w:cs="Times New Roman"/>
          <w:sz w:val="28"/>
          <w:szCs w:val="28"/>
        </w:rPr>
        <w:t>то и зачем ты делаешь, а для этого нужны встречи и путешествия по страницам истории профсоюза, нужны новые формы жизни и деятельности, не стандартные методы воспитания.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Дети учатся взрослой терминологии и учатся понимать, как профсоюз может использовать свои права по Конституции, трудовому кодексу, по коллективному договору, соглашению, по уставу профсоюза, положения о профсоюзах и других законах – защищать права человека и какие направления имеет профсоюзная работа.</w:t>
      </w:r>
    </w:p>
    <w:p w:rsidR="002C1531" w:rsidRDefault="002C1531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31">
        <w:rPr>
          <w:rFonts w:ascii="Times New Roman" w:hAnsi="Times New Roman" w:cs="Times New Roman"/>
          <w:sz w:val="28"/>
          <w:szCs w:val="28"/>
        </w:rPr>
        <w:t xml:space="preserve">В течение смены детям предстоит </w:t>
      </w:r>
      <w:r w:rsidR="00D566A4">
        <w:rPr>
          <w:rFonts w:ascii="Times New Roman" w:hAnsi="Times New Roman" w:cs="Times New Roman"/>
          <w:sz w:val="28"/>
          <w:szCs w:val="28"/>
        </w:rPr>
        <w:t>познакоми</w:t>
      </w:r>
      <w:r w:rsidRPr="002C1531">
        <w:rPr>
          <w:rFonts w:ascii="Times New Roman" w:hAnsi="Times New Roman" w:cs="Times New Roman"/>
          <w:sz w:val="28"/>
          <w:szCs w:val="28"/>
        </w:rPr>
        <w:t>т</w:t>
      </w:r>
      <w:r w:rsidR="00D566A4">
        <w:rPr>
          <w:rFonts w:ascii="Times New Roman" w:hAnsi="Times New Roman" w:cs="Times New Roman"/>
          <w:sz w:val="28"/>
          <w:szCs w:val="28"/>
        </w:rPr>
        <w:t>ь</w:t>
      </w:r>
      <w:r w:rsidRPr="002C1531">
        <w:rPr>
          <w:rFonts w:ascii="Times New Roman" w:hAnsi="Times New Roman" w:cs="Times New Roman"/>
          <w:sz w:val="28"/>
          <w:szCs w:val="28"/>
        </w:rPr>
        <w:t xml:space="preserve">ся с деятельностью профсоюзов, </w:t>
      </w:r>
      <w:r w:rsidR="00D566A4">
        <w:rPr>
          <w:rFonts w:ascii="Times New Roman" w:hAnsi="Times New Roman" w:cs="Times New Roman"/>
          <w:sz w:val="28"/>
          <w:szCs w:val="28"/>
        </w:rPr>
        <w:t>попытаться предложить и отстаивать</w:t>
      </w:r>
      <w:r w:rsidRPr="002C1531">
        <w:rPr>
          <w:rFonts w:ascii="Times New Roman" w:hAnsi="Times New Roman" w:cs="Times New Roman"/>
          <w:sz w:val="28"/>
          <w:szCs w:val="28"/>
        </w:rPr>
        <w:t xml:space="preserve"> свои идеи по улучшению </w:t>
      </w:r>
      <w:r w:rsidRPr="002C1531">
        <w:rPr>
          <w:rFonts w:ascii="Times New Roman" w:hAnsi="Times New Roman" w:cs="Times New Roman"/>
          <w:sz w:val="28"/>
          <w:szCs w:val="28"/>
        </w:rPr>
        <w:lastRenderedPageBreak/>
        <w:t>жизни в лагере.</w:t>
      </w:r>
      <w:r w:rsidR="00D566A4">
        <w:rPr>
          <w:rFonts w:ascii="Times New Roman" w:hAnsi="Times New Roman" w:cs="Times New Roman"/>
          <w:sz w:val="28"/>
          <w:szCs w:val="28"/>
        </w:rPr>
        <w:t xml:space="preserve"> </w:t>
      </w:r>
      <w:r w:rsidRPr="002C1531">
        <w:rPr>
          <w:rFonts w:ascii="Times New Roman" w:hAnsi="Times New Roman" w:cs="Times New Roman"/>
          <w:sz w:val="28"/>
          <w:szCs w:val="28"/>
        </w:rPr>
        <w:t>Руководствуясь идеями проведения тематической профсоюзной смены, была разработана программ</w:t>
      </w:r>
      <w:r w:rsidR="00D566A4">
        <w:rPr>
          <w:rFonts w:ascii="Times New Roman" w:hAnsi="Times New Roman" w:cs="Times New Roman"/>
          <w:sz w:val="28"/>
          <w:szCs w:val="28"/>
        </w:rPr>
        <w:t>а «Мир профсоюза</w:t>
      </w:r>
      <w:r w:rsidRPr="002C1531">
        <w:rPr>
          <w:rFonts w:ascii="Times New Roman" w:hAnsi="Times New Roman" w:cs="Times New Roman"/>
          <w:sz w:val="28"/>
          <w:szCs w:val="28"/>
        </w:rPr>
        <w:t>».</w:t>
      </w:r>
    </w:p>
    <w:p w:rsidR="00F878C6" w:rsidRDefault="00F878C6" w:rsidP="00F8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смены будет реализовываться на площадке круглогодичного действия: загородный оздоро</w:t>
      </w:r>
      <w:r w:rsidR="00297AE6">
        <w:rPr>
          <w:rFonts w:ascii="Times New Roman" w:hAnsi="Times New Roman" w:cs="Times New Roman"/>
          <w:sz w:val="28"/>
          <w:szCs w:val="28"/>
        </w:rPr>
        <w:t>вительный лагерь «Солнечный» (14 дней</w:t>
      </w:r>
      <w:r>
        <w:rPr>
          <w:rFonts w:ascii="Times New Roman" w:hAnsi="Times New Roman" w:cs="Times New Roman"/>
          <w:sz w:val="28"/>
          <w:szCs w:val="28"/>
        </w:rPr>
        <w:t>) г. Красноуральск.</w:t>
      </w:r>
    </w:p>
    <w:p w:rsidR="00F878C6" w:rsidRDefault="00F878C6" w:rsidP="00F8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«Солнечный» находится в экологически чистой зоне в 12 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детей. Лагерь «Солнечный» включает в себя: 4 спальных корпуса (один 2-х этажный и три одноэтажных), медицинский корпус, медицинский изолятор, клуб-столовая (большой актовый зал и столовая на 230 посадочных мест), а также помещения для кружковой деятельности. Территория лагеря оборудована спортивными площадками, стадионом, зонами для игр, а также несколькими теневыми навесами. </w:t>
      </w:r>
    </w:p>
    <w:p w:rsidR="00364600" w:rsidRPr="00364600" w:rsidRDefault="00364600" w:rsidP="003646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>Цель программы</w:t>
      </w:r>
      <w:r w:rsidRPr="00364600">
        <w:rPr>
          <w:rFonts w:ascii="Times New Roman" w:hAnsi="Times New Roman" w:cs="Times New Roman"/>
          <w:sz w:val="28"/>
          <w:szCs w:val="28"/>
        </w:rPr>
        <w:t xml:space="preserve"> – создание условий для формирования у детей и подростков гражданского самосознания, т.е. дать детям возможность почувствовать себя взрослыми, самостоятельными, умеющими решать те вопросы, с которыми сталкиваются каждый день взрослые.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развивать в детях лидерские качества: самим принимать ответственные решения, ставить перед собой определенные задачи и решать их, быть коммуникабельным, социально-активным человеком;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профсоюза, раскрыть и дать понять основные направления его деятельности;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заложить основы знаний о правах ребенка, трудовом кодексе, коллективном договоре, уставу профсоюза и других законах профсоюза, гл</w:t>
      </w:r>
      <w:r>
        <w:rPr>
          <w:rFonts w:ascii="Times New Roman" w:hAnsi="Times New Roman" w:cs="Times New Roman"/>
          <w:sz w:val="28"/>
          <w:szCs w:val="28"/>
        </w:rPr>
        <w:t xml:space="preserve">авные из которых: </w:t>
      </w:r>
      <w:r w:rsidRPr="00364600">
        <w:rPr>
          <w:rFonts w:ascii="Times New Roman" w:hAnsi="Times New Roman" w:cs="Times New Roman"/>
          <w:sz w:val="28"/>
          <w:szCs w:val="28"/>
        </w:rPr>
        <w:t>защищать права человека;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формировать у детей способности к диалогу, укреплять профсоюзное движение в будущем (формировать положительные имидж профсоюзов среди молодежи);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стимулировать детей для духовного, эстетического и гармоничного развития личности;</w:t>
      </w:r>
    </w:p>
    <w:p w:rsidR="00364600" w:rsidRP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создать условия для анализа ребенка собственных достижений;</w:t>
      </w:r>
    </w:p>
    <w:p w:rsidR="00364600" w:rsidRDefault="00364600" w:rsidP="0036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600">
        <w:rPr>
          <w:rFonts w:ascii="Times New Roman" w:hAnsi="Times New Roman" w:cs="Times New Roman"/>
          <w:sz w:val="28"/>
          <w:szCs w:val="28"/>
        </w:rPr>
        <w:t>обеспечить условия для организации отдыха и развлечения детей.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6324E" w:rsidRPr="0046324E" w:rsidRDefault="0046324E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4E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рассматривать ожидаемые результаты смены через: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детского коллектива: создание у детей эмоционального настроя на работу во временных детских объединениях.</w:t>
      </w:r>
    </w:p>
    <w:p w:rsidR="0046324E" w:rsidRP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 индивидуальных форм работы с детьми.</w:t>
      </w:r>
    </w:p>
    <w:p w:rsidR="0046324E" w:rsidRDefault="00CB5214" w:rsidP="0046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24E" w:rsidRPr="0046324E">
        <w:rPr>
          <w:rFonts w:ascii="Times New Roman" w:hAnsi="Times New Roman" w:cs="Times New Roman"/>
          <w:sz w:val="28"/>
          <w:szCs w:val="28"/>
        </w:rPr>
        <w:t>Результаты, отражающие развитие личности ребенка: будут сформированы гражданские качества, культура межлично</w:t>
      </w:r>
      <w:r>
        <w:rPr>
          <w:rFonts w:ascii="Times New Roman" w:hAnsi="Times New Roman" w:cs="Times New Roman"/>
          <w:sz w:val="28"/>
          <w:szCs w:val="28"/>
        </w:rPr>
        <w:t>стного общения и взаимодействия,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воспитано уважительное отношение к труду, повыш</w:t>
      </w:r>
      <w:r>
        <w:rPr>
          <w:rFonts w:ascii="Times New Roman" w:hAnsi="Times New Roman" w:cs="Times New Roman"/>
          <w:sz w:val="28"/>
          <w:szCs w:val="28"/>
        </w:rPr>
        <w:t>ение престижа рабочих профессий,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удут развиты коммуникативные, познавательные, творческие способност</w:t>
      </w:r>
      <w:r>
        <w:rPr>
          <w:rFonts w:ascii="Times New Roman" w:hAnsi="Times New Roman" w:cs="Times New Roman"/>
          <w:sz w:val="28"/>
          <w:szCs w:val="28"/>
        </w:rPr>
        <w:t>и, умение работать в коллективе, б</w:t>
      </w:r>
      <w:r w:rsidR="0046324E" w:rsidRPr="0046324E">
        <w:rPr>
          <w:rFonts w:ascii="Times New Roman" w:hAnsi="Times New Roman" w:cs="Times New Roman"/>
          <w:sz w:val="28"/>
          <w:szCs w:val="28"/>
        </w:rPr>
        <w:t>удет создана мотивация на активную жизненную позицию в формировании здорового образа жизни.</w:t>
      </w:r>
    </w:p>
    <w:p w:rsidR="00F039D8" w:rsidRPr="00F039D8" w:rsidRDefault="00F039D8" w:rsidP="00F039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деятельности смены: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сознательности и активности – это ясное понимание целей и задач предстоящей работы, развитие самоуправления.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Систематичности и последовательности – все мероприятия связаны между собой, соответствуют установленной тематике смены.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lastRenderedPageBreak/>
        <w:t>Принцип равенства и сотрудничества – добровольное участие во всех делах и мероприятиях, доверительные, демократические отношения между детьми и взрослыми.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природ сообразности – учет возрастных особенностей, половых различий, индивидуальных потребностей при определении форм летнего отдыха.</w:t>
      </w:r>
    </w:p>
    <w:p w:rsidR="00F039D8" w:rsidRP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ценностной ориентации – это формирование здорового образа жизни, укрепления здоровья, рациональное использование свободного времени.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D8">
        <w:rPr>
          <w:rFonts w:ascii="Times New Roman" w:hAnsi="Times New Roman" w:cs="Times New Roman"/>
          <w:sz w:val="28"/>
          <w:szCs w:val="28"/>
        </w:rPr>
        <w:t>Принцип массовости – привлечение детей и подростков к физкультурно-оздоровительным, игровым, культурно-досуговым, патриотическим и другим мероприятиям.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F039D8" w:rsidRDefault="00F039D8" w:rsidP="00F039D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конфиденциальности в разрешении личных проблем и конфликтов детей.</w:t>
      </w:r>
    </w:p>
    <w:p w:rsidR="00194ACB" w:rsidRPr="00BB7053" w:rsidRDefault="00194ACB" w:rsidP="00194ACB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053">
        <w:rPr>
          <w:rFonts w:ascii="Times New Roman" w:hAnsi="Times New Roman" w:cs="Times New Roman"/>
          <w:b/>
          <w:sz w:val="32"/>
          <w:szCs w:val="32"/>
        </w:rPr>
        <w:t>Система мероприятий</w:t>
      </w:r>
    </w:p>
    <w:p w:rsidR="00194ACB" w:rsidRDefault="00194ACB" w:rsidP="00194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задач смены способствует комплекс мероприятий, бесед, творческих конкурсов на профсоюзные темы: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создании первых Профсоюзов, о значимости Профсоюзов в нашей жизни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плакатов «Все для города! Все для народа!»</w:t>
      </w:r>
    </w:p>
    <w:p w:rsidR="00194ACB" w:rsidRDefault="00194ACB" w:rsidP="00A549D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ACB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историей развития </w:t>
      </w:r>
      <w:r>
        <w:rPr>
          <w:rFonts w:ascii="Times New Roman" w:hAnsi="Times New Roman" w:cs="Times New Roman"/>
          <w:sz w:val="28"/>
          <w:szCs w:val="28"/>
        </w:rPr>
        <w:t>Профсоюзов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Лидера профсоюза «Выбор есть у нас всегда, профсоюзу скажем «Да!»» </w:t>
      </w:r>
    </w:p>
    <w:p w:rsidR="00194ACB" w:rsidRDefault="00194ACB" w:rsidP="00194AC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профсоюзной олимпиады «Профсоюз – не место для ленивых!»</w:t>
      </w:r>
    </w:p>
    <w:p w:rsidR="00B432F9" w:rsidRPr="00B432F9" w:rsidRDefault="00B432F9" w:rsidP="00B432F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2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Ресурсное обеспечение достижения результатов</w:t>
      </w:r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не только штатными педагогами, педагогами школ и дошкольных учреждений г. Красноуральска, прошедшими профессиональную подготовку, но и студентами педагогических ВУЗов.</w:t>
      </w:r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программы: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Директор лагеря;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 xml:space="preserve"> - </w:t>
      </w:r>
      <w:r w:rsidR="0073185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432F9">
        <w:rPr>
          <w:rFonts w:ascii="Times New Roman" w:hAnsi="Times New Roman" w:cs="Times New Roman"/>
          <w:sz w:val="28"/>
          <w:szCs w:val="28"/>
        </w:rPr>
        <w:t>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вожатые;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инструктор по физической культуре;</w:t>
      </w:r>
    </w:p>
    <w:p w:rsidR="00B432F9" w:rsidRPr="00B432F9" w:rsidRDefault="00B432F9" w:rsidP="00B432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руководители кружков;</w:t>
      </w:r>
    </w:p>
    <w:p w:rsidR="00B432F9" w:rsidRPr="00B432F9" w:rsidRDefault="00B432F9" w:rsidP="007318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механик по обслуживанию звуковой техники;</w:t>
      </w:r>
    </w:p>
    <w:p w:rsidR="00B432F9" w:rsidRPr="00B432F9" w:rsidRDefault="00B432F9" w:rsidP="00B432F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2F9">
        <w:rPr>
          <w:rFonts w:ascii="Times New Roman" w:hAnsi="Times New Roman" w:cs="Times New Roman"/>
          <w:b/>
          <w:i/>
          <w:sz w:val="28"/>
          <w:szCs w:val="28"/>
        </w:rPr>
        <w:t xml:space="preserve"> Социальные партнеры:</w:t>
      </w:r>
    </w:p>
    <w:p w:rsidR="00B432F9" w:rsidRDefault="00B432F9" w:rsidP="00CE240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32F9"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МАУ Дворец культуры «Металлург»</w:t>
      </w:r>
      <w:r w:rsidRPr="00B432F9">
        <w:rPr>
          <w:rFonts w:ascii="Times New Roman" w:hAnsi="Times New Roman" w:cs="Times New Roman"/>
          <w:sz w:val="28"/>
          <w:szCs w:val="28"/>
        </w:rPr>
        <w:br/>
        <w:t xml:space="preserve"> - ОАО «Святогор»</w:t>
      </w:r>
      <w:r w:rsidRPr="00B432F9">
        <w:rPr>
          <w:rFonts w:ascii="Times New Roman" w:hAnsi="Times New Roman" w:cs="Times New Roman"/>
          <w:sz w:val="28"/>
          <w:szCs w:val="28"/>
        </w:rPr>
        <w:br/>
      </w:r>
      <w:r w:rsidRPr="00B432F9">
        <w:rPr>
          <w:rFonts w:ascii="Times New Roman" w:hAnsi="Times New Roman" w:cs="Times New Roman"/>
          <w:sz w:val="28"/>
          <w:szCs w:val="28"/>
        </w:rPr>
        <w:lastRenderedPageBreak/>
        <w:t xml:space="preserve"> - Образовательные учреждения города, учреждение дополнительного обра</w:t>
      </w:r>
      <w:r w:rsidR="00CE240C">
        <w:rPr>
          <w:rFonts w:ascii="Times New Roman" w:hAnsi="Times New Roman" w:cs="Times New Roman"/>
          <w:sz w:val="28"/>
          <w:szCs w:val="28"/>
        </w:rPr>
        <w:t>зования ДЮЦ «Ровесник»</w:t>
      </w:r>
    </w:p>
    <w:p w:rsidR="00B432F9" w:rsidRDefault="00B432F9" w:rsidP="00B432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сопровождение: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документы, обеспечивающие безопасность пребывания детей 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сценариев мероприятий в соответствии с программой;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работы кружков;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B432F9" w:rsidRPr="00CE240C" w:rsidRDefault="00B432F9" w:rsidP="00CE240C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2F9" w:rsidRPr="004E3C4A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C4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программы за счет различных источников;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спортивно-игровое оборудование и инвентарь;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дидактические, настольные игры;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ноутбуки 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B432F9" w:rsidRDefault="00B432F9" w:rsidP="00B432F9">
      <w:pPr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медиатека;</w:t>
      </w:r>
    </w:p>
    <w:p w:rsidR="00B432F9" w:rsidRDefault="00B432F9" w:rsidP="00B432F9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и материалы для рисования, изготовления поделок, канцелярские товары.</w:t>
      </w:r>
    </w:p>
    <w:p w:rsidR="00194ACB" w:rsidRPr="00B432F9" w:rsidRDefault="00194ACB" w:rsidP="00B432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9D8" w:rsidRPr="0046324E" w:rsidRDefault="00F039D8" w:rsidP="00B4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31" w:rsidRDefault="002C1531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38" w:rsidRDefault="00C47538" w:rsidP="002C1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EC2" w:rsidRDefault="00792EC2" w:rsidP="00792EC2">
      <w:pPr>
        <w:spacing w:line="360" w:lineRule="auto"/>
        <w:ind w:firstLine="54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792EC2" w:rsidRDefault="00792EC2" w:rsidP="00792E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Механизмы реализации программы</w:t>
      </w:r>
    </w:p>
    <w:p w:rsidR="00792EC2" w:rsidRP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 w:cs="Times New Roman"/>
          <w:sz w:val="28"/>
          <w:szCs w:val="28"/>
        </w:rPr>
        <w:t>полное погружение детей в атмосферу Профсоюза, знакомство с понятием «Профсоюз» и историей его создания. Использование методов коллективной творческой деятельности и игровых форм работы помогает формированию коллектива, обучает правилам общения и приспосабливаемости к новым условиям.</w:t>
      </w:r>
    </w:p>
    <w:p w:rsid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2">
        <w:rPr>
          <w:rFonts w:ascii="Times New Roman" w:hAnsi="Times New Roman" w:cs="Times New Roman"/>
          <w:sz w:val="28"/>
          <w:szCs w:val="28"/>
        </w:rPr>
        <w:t>Лагерный день начинается с зарядки, затем – линейка, где объявляются планы на текущий день, в конце дня подводятся итоги прошедшего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EC2">
        <w:rPr>
          <w:rFonts w:ascii="Times New Roman" w:hAnsi="Times New Roman" w:cs="Times New Roman"/>
          <w:sz w:val="28"/>
          <w:szCs w:val="28"/>
        </w:rPr>
        <w:t xml:space="preserve">Ежедневно в лагере проходит общелагерное мероприятие, соответствующее тематике дня и </w:t>
      </w:r>
      <w:r>
        <w:rPr>
          <w:rFonts w:ascii="Times New Roman" w:hAnsi="Times New Roman" w:cs="Times New Roman"/>
          <w:sz w:val="28"/>
          <w:szCs w:val="28"/>
        </w:rPr>
        <w:t xml:space="preserve">смены в целом. </w:t>
      </w:r>
    </w:p>
    <w:p w:rsid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и об укреплении здоровья детей. Деятельность лагеря проводится в соответствии с санитарно-гигиеническими нормами. Ежедневная зарядка на свежем воздухе, спортивные часы, проведение игр и мероприятий способствуют укреплению здоровья детей. В течении смены – 100% охват детей оздоровительными, творческими мероприятиями, а также мероприятиями, соответствующими теме смены. </w:t>
      </w:r>
    </w:p>
    <w:p w:rsidR="00DB0D10" w:rsidRDefault="00DB0D10" w:rsidP="00DB0D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реализуется в три этапа:</w:t>
      </w:r>
    </w:p>
    <w:p w:rsidR="00C47538" w:rsidRDefault="00297AE6" w:rsidP="00C4753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этап (1-2</w:t>
      </w:r>
      <w:r w:rsidR="00DB0D10" w:rsidRPr="007011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день смены)</w:t>
      </w:r>
    </w:p>
    <w:p w:rsidR="00DB0D10" w:rsidRPr="00C47538" w:rsidRDefault="00DB0D10" w:rsidP="00C4753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538">
        <w:rPr>
          <w:rFonts w:ascii="Times New Roman" w:hAnsi="Times New Roman" w:cs="Times New Roman"/>
          <w:sz w:val="28"/>
          <w:szCs w:val="28"/>
        </w:rPr>
        <w:t>- Создание условий для положительного эмоционального настроя;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основной идеей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с правилами жизнедеятельности лагеря;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 и адаптация детей внутри нового коллектива;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определение творческих планов внутри отрядов;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органов детского самоуправления.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Основной этап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внутри коллектива благоприятных условий для проявления интересов и способностей детей;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вовлечение детей в различные виды коллективно-творческих дел;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самоопределение детей в делах (выбор кружков, спортивных секций);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идеи смены, организация и проведение запланированных мероприятий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кружков и органов детского самоуправления;</w:t>
      </w:r>
    </w:p>
    <w:p w:rsidR="00DB0D10" w:rsidRDefault="00DB0D10" w:rsidP="00DB0D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04B1">
        <w:rPr>
          <w:rFonts w:ascii="Times New Roman" w:hAnsi="Times New Roman" w:cs="Times New Roman"/>
          <w:sz w:val="28"/>
          <w:szCs w:val="28"/>
        </w:rPr>
        <w:t>Организация подведения итогов см</w:t>
      </w:r>
      <w:r>
        <w:rPr>
          <w:rFonts w:ascii="Times New Roman" w:hAnsi="Times New Roman" w:cs="Times New Roman"/>
          <w:sz w:val="28"/>
          <w:szCs w:val="28"/>
        </w:rPr>
        <w:t>ены (итоговое мероприятие)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творческий отчет по работе кружков</w:t>
      </w:r>
      <w:r w:rsidR="003904B1">
        <w:rPr>
          <w:rFonts w:ascii="Times New Roman" w:hAnsi="Times New Roman" w:cs="Times New Roman"/>
          <w:sz w:val="28"/>
          <w:szCs w:val="28"/>
        </w:rPr>
        <w:t>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результатов индивидуальных достижений;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активных участников смены;</w:t>
      </w:r>
    </w:p>
    <w:p w:rsidR="00DB0D10" w:rsidRDefault="00DB0D10" w:rsidP="00DB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итоговых диагностических мероприятий;</w:t>
      </w:r>
    </w:p>
    <w:p w:rsidR="00792EC2" w:rsidRDefault="00DB0D10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педагогического совета по итогам реализации программы смены.</w:t>
      </w:r>
    </w:p>
    <w:p w:rsidR="005751E7" w:rsidRPr="006579B0" w:rsidRDefault="005751E7" w:rsidP="00575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Формы и методы работы</w:t>
      </w:r>
    </w:p>
    <w:p w:rsidR="005751E7" w:rsidRP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sz w:val="28"/>
          <w:szCs w:val="28"/>
        </w:rPr>
        <w:t>В основу реализации программы заложены разнообразные </w:t>
      </w:r>
      <w:r w:rsidRPr="005751E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751E7">
        <w:rPr>
          <w:rFonts w:ascii="Times New Roman" w:hAnsi="Times New Roman" w:cs="Times New Roman"/>
          <w:sz w:val="28"/>
          <w:szCs w:val="28"/>
        </w:rPr>
        <w:t xml:space="preserve"> креативный (творческий), проблемно-поисковый (педагог ставит проблему и вместе с детьми находит решение, либо дети сами решают проблему, а педагог делает вывод), эвристический (изложение педагога + творчество детей), репродуктивный (воспроизводящий), инте</w:t>
      </w:r>
      <w:r w:rsidR="00160CB4">
        <w:rPr>
          <w:rFonts w:ascii="Times New Roman" w:hAnsi="Times New Roman" w:cs="Times New Roman"/>
          <w:sz w:val="28"/>
          <w:szCs w:val="28"/>
        </w:rPr>
        <w:t>рактивный</w:t>
      </w:r>
      <w:r w:rsidRPr="005751E7">
        <w:rPr>
          <w:rFonts w:ascii="Times New Roman" w:hAnsi="Times New Roman" w:cs="Times New Roman"/>
          <w:sz w:val="28"/>
          <w:szCs w:val="28"/>
        </w:rPr>
        <w:t>, иллюстративный (объяснение сопровождается демонстрацией наглядного материала), проектная деятельность.</w:t>
      </w:r>
    </w:p>
    <w:p w:rsidR="005751E7" w:rsidRP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E7">
        <w:rPr>
          <w:rFonts w:ascii="Times New Roman" w:hAnsi="Times New Roman" w:cs="Times New Roman"/>
          <w:b/>
          <w:sz w:val="28"/>
          <w:szCs w:val="28"/>
        </w:rPr>
        <w:t>Формы:</w:t>
      </w:r>
      <w:r w:rsidRPr="005751E7">
        <w:rPr>
          <w:rFonts w:ascii="Times New Roman" w:hAnsi="Times New Roman" w:cs="Times New Roman"/>
          <w:sz w:val="28"/>
          <w:szCs w:val="28"/>
        </w:rPr>
        <w:t> игра, путешествие, экскурсии, конкурсы, соревнования, выставки творческих работ, акции, встречи и беседы.</w:t>
      </w:r>
    </w:p>
    <w:p w:rsidR="00160CB4" w:rsidRDefault="00160CB4" w:rsidP="00575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7" w:rsidRDefault="005751E7" w:rsidP="00575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Хобби-центры (кружки)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частей программы «Территория развития» является работа хобби-центров, реализующих программы дополнительного образования по направлениям: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декоративно-прикладное творчество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«Золотая кисточка» (изобразительное искусство)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спортивных игр.</w:t>
      </w:r>
    </w:p>
    <w:p w:rsidR="005751E7" w:rsidRP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работы хобби-центров</w:t>
      </w:r>
      <w:r>
        <w:rPr>
          <w:rFonts w:ascii="Times New Roman" w:hAnsi="Times New Roman" w:cs="Times New Roman"/>
          <w:sz w:val="28"/>
          <w:szCs w:val="28"/>
        </w:rPr>
        <w:t xml:space="preserve"> – раскрытие потенциала детей, подготовка их к активной социальной и творческой деятельности, а также самореализация и самовыражение. После торжественного открытия и презентации деятельности кружков каждый сможет выбрать для себя наиболее интересный вид деятельности. </w:t>
      </w: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детской инициативы воплощается в создании в лагере органов детского самоуправления. Внутреннее побуждение и потребность в самостоятельности, новым формам деятельности позволяет решать следующие задачи: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детьми организаторских навыков;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лидерского потенциала;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получение опыта совместной работы;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навыков анализа деятельности;</w:t>
      </w:r>
    </w:p>
    <w:p w:rsidR="005751E7" w:rsidRDefault="005751E7" w:rsidP="00904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ответственности.</w:t>
      </w:r>
    </w:p>
    <w:p w:rsid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носит характер ролевой игры. Такая форма организации деятельности способствует формированию характера, а так же развитию лидерских качеств и раскрытию творческого потенциала детей. Формируется чувство «команды», ответственность за общее дело, взаимопомощь и взаимовыручка.</w:t>
      </w: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социальных инициатив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каждой из смен воспитанники под руководством наставников разрабатывают и организуют волонтерские акции по различным направлениям (спортивно</w:t>
      </w:r>
      <w:r w:rsidR="0090422C">
        <w:rPr>
          <w:rFonts w:ascii="Times New Roman" w:hAnsi="Times New Roman" w:cs="Times New Roman"/>
          <w:sz w:val="28"/>
          <w:szCs w:val="28"/>
        </w:rPr>
        <w:t xml:space="preserve">е, экологическое, инклюзивное и </w:t>
      </w:r>
      <w:r>
        <w:rPr>
          <w:rFonts w:ascii="Times New Roman" w:hAnsi="Times New Roman" w:cs="Times New Roman"/>
          <w:sz w:val="28"/>
          <w:szCs w:val="28"/>
        </w:rPr>
        <w:t xml:space="preserve">т.д). Делая добрые, социально-полезные дела, дети обучаются различным трудовым навыкам, участвуют в различных акциях и проектах, получают знания и жизненный опыт. Они получают реальное представление о том, как строить отношения с людьми, приобретают лидерские качества и могут выбрать направление дальнейшего развития. Волонтерский отряд призван воспитывать детей в духе гуманного отношения к людям, к природе, а также способствовать воспитанию патриотизма и активной жизненной позиции. 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приобщения детей к нравственным ценностям культуры, культуры сотрудничества и заботы о людях и окружающем мире.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представление о ценностях заботы об окружающем мире,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умения заботы об окружающем мире,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ответственное поведение в процессе заботы, сотрудничества и помощи людям;</w:t>
      </w:r>
    </w:p>
    <w:p w:rsidR="005751E7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опыт социальных практик в условиях учреждения.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деятельности волонтерского движения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(Делай, добрые, дела) заключается в том, что все технологии направлены не только на привлечение внимания к волонтерской деятельности, а на организацию мероприятий социальной направленности, которые помогают волонтером проявлять свою инициативу и направлять ее в нужное русло.</w:t>
      </w:r>
    </w:p>
    <w:p w:rsidR="0090422C" w:rsidRDefault="0090422C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2C" w:rsidRDefault="0090422C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E7" w:rsidRDefault="005751E7" w:rsidP="00575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сопровождение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психологической службы в учреждении отдыха и оздоровления позволяет существенно повысить эффективность образовательно-оздоровительного процесса, ведь главной задачей педагогического коллектива является обеспечение благополучия физического и психоэмоционального состояния каждого ребенка, приезжающего на отдых. В условиях нахождения ребенка в непривычной жизненной ситуации ребенку требуется поддержка и психолого-педагогическое сопровождение в большей степени, чем при пребывании в привычных для него условиях.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является оказание психологической поддержки и помощи всем участникам оздоровительно-образовательного процесса.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созданию социальной ситуации развития, соответствующей индивидуальным особенностям всех участников оздоровительно-образовательного процесса и обеспечить условия для охраны и улучшения их психологического здоровья и развития личности;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педагогическому коллективу в создании благоприятного социально-психологического климата;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психолого-педагогический анализ социальной ситуации развития в детском лагере, выявлять основные проблемы и определять причины их возникновения, пути и средства их разрешения.</w:t>
      </w:r>
    </w:p>
    <w:p w:rsidR="005751E7" w:rsidRDefault="005751E7" w:rsidP="0057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1E7" w:rsidRDefault="005751E7" w:rsidP="0057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1E7" w:rsidRPr="00247290" w:rsidRDefault="005751E7" w:rsidP="0057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EC2" w:rsidRPr="00792EC2" w:rsidRDefault="00792EC2" w:rsidP="00792E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B21" w:rsidRDefault="00967B21" w:rsidP="00967B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 оценки результативности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оценки достижения результата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Pr="0046324E" w:rsidRDefault="00967B21" w:rsidP="00967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создание у детей эмоционального настроя на работу во временных детских объединениях.</w:t>
            </w:r>
          </w:p>
          <w:p w:rsidR="00967B21" w:rsidRDefault="00967B21" w:rsidP="00967B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заинтересованность и активность детей при проведении бесед по соответствующим тематикам, количество задаваемых вопросов, качество ответов детей на задаваемые вопросы (беседы, опросы)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удут развиты коммуникативные, познавательные, творческие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умение работать в коллективе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 активности в организации дел и мероприятий, участие в системе детского самоуправления (количество мероприятий, в которых ребенок принимал участие, стремление помочь при организации дел)</w:t>
            </w:r>
          </w:p>
        </w:tc>
      </w:tr>
      <w:tr w:rsidR="00967B21" w:rsidTr="00967B21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6324E">
              <w:rPr>
                <w:rFonts w:ascii="Times New Roman" w:hAnsi="Times New Roman" w:cs="Times New Roman"/>
                <w:sz w:val="28"/>
                <w:szCs w:val="28"/>
              </w:rPr>
              <w:t>удет создана мотивация на активную жизненную позицию в формировании здорового образа жизни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от участия в программе (анкетирование, обсуждение результатов мероприятий и дел на отрядных свечках, аналитические отчеты педагогов о результатах деятельности за смену);</w:t>
            </w:r>
          </w:p>
          <w:p w:rsidR="00967B21" w:rsidRDefault="00967B21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организации мероприятий (отзывы детей о проведенных мероприятиях, отзывы представителей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присутствующих на мероприятиях, заинтересованность СМИ, активность социальных партнеров)</w:t>
            </w:r>
          </w:p>
        </w:tc>
      </w:tr>
    </w:tbl>
    <w:p w:rsidR="00B432F9" w:rsidRDefault="00B432F9" w:rsidP="002C1531">
      <w:pPr>
        <w:spacing w:line="360" w:lineRule="auto"/>
        <w:jc w:val="both"/>
      </w:pPr>
    </w:p>
    <w:p w:rsidR="00F51B7D" w:rsidRDefault="00F51B7D" w:rsidP="00F51B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инструменты измерения результатов: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беседы, анкетирование детей, анализ рисунков и рассказов на различные темы (педагог-психолог);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наблюдение за поведением детей; 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количественные показатели: охват детей и подростков, процент занятости детей в кружках и секциях, количество детей, принимающих участие в мероприятиях, количество конкретных дел и мероприятий;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позитивные изменения в поведении детей, сохранность природных богатств и территории учреждения;</w:t>
      </w:r>
    </w:p>
    <w:p w:rsidR="00F51B7D" w:rsidRDefault="00F51B7D" w:rsidP="00F51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показатели медицинского обследования (медицинский работник);</w:t>
      </w:r>
    </w:p>
    <w:p w:rsidR="00F51B7D" w:rsidRPr="0090422C" w:rsidRDefault="00F51B7D" w:rsidP="009042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педагогический дневник. </w:t>
      </w:r>
    </w:p>
    <w:p w:rsidR="00F51B7D" w:rsidRDefault="00F51B7D" w:rsidP="00F51B7D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и графики: результаты анкетирования детей, рейтинг мероприятий.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 Комплексная оценка эффективности оздоровления, Занятость детей в кружках и спортивных секциях.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отчеты педагогов, заместителя директора по воспитательной работе.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Фото- и видео отчеты.</w:t>
      </w:r>
    </w:p>
    <w:p w:rsidR="00F51B7D" w:rsidRDefault="00F51B7D" w:rsidP="00F51B7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показатели: результаты участия в конкурсах, заинтересованность СМИ, оценка деятельности участниками смен (отрядные «свечки», итоговые анкетирования), качество продуктов социально-творческой деятельности.</w:t>
      </w:r>
    </w:p>
    <w:p w:rsidR="00D20D4A" w:rsidRDefault="00D20D4A" w:rsidP="00D20D4A">
      <w:pPr>
        <w:spacing w:line="360" w:lineRule="auto"/>
      </w:pPr>
    </w:p>
    <w:p w:rsidR="00F51B7D" w:rsidRDefault="00F51B7D" w:rsidP="00D20D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Факторы риска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плохие погодные условия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предусмотреть варианты проведения мероприятий в помещении, либо заменить мероприятие другим.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низкая активность детей в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личные интересы детей, на основе которых приобщать их к предпочтительному ими виду деятельности;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предусмотреть достаточное количество секций и кружков различной направленности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предусмотреть возможность участия детей в обсуждении плана мероприятий на смену с целью его  возможной корректировки  </w:t>
            </w:r>
          </w:p>
        </w:tc>
      </w:tr>
      <w:tr w:rsidR="00F51B7D" w:rsidTr="00A655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психолого-педагогическая компетентность воспитательского состава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обучения будущих сотрудников (воспитателей и вожатых);</w:t>
            </w:r>
          </w:p>
          <w:p w:rsidR="00F51B7D" w:rsidRDefault="00F51B7D" w:rsidP="00A655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Инструктивно Методического Сбора. </w:t>
            </w:r>
          </w:p>
        </w:tc>
      </w:tr>
    </w:tbl>
    <w:p w:rsidR="00F51B7D" w:rsidRDefault="00F51B7D" w:rsidP="002C1531">
      <w:pPr>
        <w:spacing w:line="360" w:lineRule="auto"/>
        <w:jc w:val="both"/>
      </w:pPr>
    </w:p>
    <w:p w:rsidR="00D20D4A" w:rsidRDefault="00D20D4A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4A" w:rsidRDefault="00D20D4A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4A" w:rsidRDefault="00D20D4A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4A" w:rsidRDefault="00D20D4A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7D" w:rsidRDefault="00F51B7D" w:rsidP="00F51B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(Федеральный закон Российской Федерации от 29 декабря 2012 г. № 273-ФЗ);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№124-ФЗ «Об основных гарантиях прав ребенка в Российской Федерации»;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№52-ФЗ «О санитарно-эпидемиологическом благополучии населения</w:t>
      </w:r>
    </w:p>
    <w:p w:rsidR="00F51B7D" w:rsidRDefault="00F51B7D" w:rsidP="00F51B7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2.2.2.3155-13 «Санитарно-эпидемиологические требования к устройству, содержанию и организации отдыха и оздоровления детей»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Будни и праздники в детском оздоровительном лагере. Настольная книга вожатого./</w:t>
      </w:r>
      <w:proofErr w:type="spellStart"/>
      <w:r w:rsidRPr="00F51B7D">
        <w:rPr>
          <w:color w:val="000000"/>
          <w:sz w:val="28"/>
          <w:szCs w:val="28"/>
        </w:rPr>
        <w:t>Г.Б.Барышникова</w:t>
      </w:r>
      <w:proofErr w:type="spellEnd"/>
      <w:r w:rsidRPr="00F51B7D">
        <w:rPr>
          <w:color w:val="000000"/>
          <w:sz w:val="28"/>
          <w:szCs w:val="28"/>
        </w:rPr>
        <w:t xml:space="preserve">; </w:t>
      </w:r>
      <w:proofErr w:type="spellStart"/>
      <w:r w:rsidRPr="00F51B7D">
        <w:rPr>
          <w:color w:val="000000"/>
          <w:sz w:val="28"/>
          <w:szCs w:val="28"/>
        </w:rPr>
        <w:t>худож</w:t>
      </w:r>
      <w:proofErr w:type="spellEnd"/>
      <w:r w:rsidRPr="00F51B7D">
        <w:rPr>
          <w:color w:val="000000"/>
          <w:sz w:val="28"/>
          <w:szCs w:val="28"/>
        </w:rPr>
        <w:t xml:space="preserve">. </w:t>
      </w:r>
      <w:proofErr w:type="spellStart"/>
      <w:r w:rsidRPr="00F51B7D">
        <w:rPr>
          <w:color w:val="000000"/>
          <w:sz w:val="28"/>
          <w:szCs w:val="28"/>
        </w:rPr>
        <w:t>А.А.Селиванов</w:t>
      </w:r>
      <w:proofErr w:type="spellEnd"/>
      <w:r w:rsidRPr="00F51B7D">
        <w:rPr>
          <w:color w:val="000000"/>
          <w:sz w:val="28"/>
          <w:szCs w:val="28"/>
        </w:rPr>
        <w:t xml:space="preserve"> – Ярославль: Академия развития, 2007. – 192с.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«Педсовет» за 2006-2010 год.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Газета «Последний звонок» за 2007-2010 год.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2006.-228с.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F51B7D">
        <w:rPr>
          <w:color w:val="000000"/>
          <w:sz w:val="28"/>
          <w:szCs w:val="28"/>
        </w:rPr>
        <w:t>ред</w:t>
      </w:r>
      <w:proofErr w:type="spellEnd"/>
      <w:proofErr w:type="gramEnd"/>
      <w:r w:rsidRPr="00F51B7D">
        <w:rPr>
          <w:color w:val="000000"/>
          <w:sz w:val="28"/>
          <w:szCs w:val="28"/>
        </w:rPr>
        <w:t xml:space="preserve"> </w:t>
      </w:r>
      <w:proofErr w:type="spellStart"/>
      <w:r w:rsidRPr="00F51B7D">
        <w:rPr>
          <w:color w:val="000000"/>
          <w:sz w:val="28"/>
          <w:szCs w:val="28"/>
        </w:rPr>
        <w:t>Пахвицевич</w:t>
      </w:r>
      <w:proofErr w:type="spellEnd"/>
      <w:r w:rsidRPr="00F51B7D">
        <w:rPr>
          <w:color w:val="000000"/>
          <w:sz w:val="28"/>
          <w:szCs w:val="28"/>
        </w:rPr>
        <w:t xml:space="preserve"> С.Н., Романенко Н.В. Тюмень: Издательство «Вектор Бук», 2007.-132с.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Научно-практический журнал «Завуч начальной школы», №2 – 2008.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Панченко, С. Планирование лагерной смены    // Народное образование. - 2008.-№3.-С.212-220.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Типовые программы отдыха и оздоровления детей: Методический сборник. Составители: Составители и редакторы сборника: Шилова Л.В., Закладная Л.К. Тюмень, 2008 - с.121</w:t>
      </w:r>
    </w:p>
    <w:p w:rsidR="00F51B7D" w:rsidRP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lastRenderedPageBreak/>
        <w:t>Оздоровление детей и подростков в рамках социального партнерства. Тематические смены «Профсоюз». Екатеринбург, 2014 год.</w:t>
      </w:r>
    </w:p>
    <w:p w:rsidR="00F51B7D" w:rsidRDefault="00F51B7D" w:rsidP="00F51B7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1B7D">
        <w:rPr>
          <w:color w:val="000000"/>
          <w:sz w:val="28"/>
          <w:szCs w:val="28"/>
        </w:rPr>
        <w:t>Уроки о профсоюзах. Федерация профсоюзов свердловской области.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 Е. А., Пасечник В. В., Спирин А. П. Экология: Учебник. - М., 1995.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Эколого-экономическая игра «Голубая планета»: Методическая разработка. - М., 1996.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Н.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М., Константинов В. М. Основы экологии. - М., 1995.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ВАКО, 2007 г.</w:t>
      </w:r>
    </w:p>
    <w:p w:rsidR="00F51B7D" w:rsidRDefault="00F51B7D" w:rsidP="00F51B7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вожатого.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М.П.Кулаченко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F51B7D" w:rsidRPr="00F51B7D" w:rsidRDefault="00F51B7D" w:rsidP="00F51B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F51B7D" w:rsidRDefault="00F51B7D" w:rsidP="002C1531">
      <w:pPr>
        <w:spacing w:line="360" w:lineRule="auto"/>
        <w:jc w:val="both"/>
      </w:pPr>
    </w:p>
    <w:sectPr w:rsidR="00F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32553A"/>
    <w:multiLevelType w:val="multilevel"/>
    <w:tmpl w:val="9F3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83D52"/>
    <w:multiLevelType w:val="multilevel"/>
    <w:tmpl w:val="476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0435"/>
    <w:multiLevelType w:val="multilevel"/>
    <w:tmpl w:val="49F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0301"/>
    <w:multiLevelType w:val="multilevel"/>
    <w:tmpl w:val="B2F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22E5F"/>
    <w:multiLevelType w:val="hybridMultilevel"/>
    <w:tmpl w:val="005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D5B81"/>
    <w:multiLevelType w:val="multilevel"/>
    <w:tmpl w:val="493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7B"/>
    <w:rsid w:val="00160CB4"/>
    <w:rsid w:val="00194ACB"/>
    <w:rsid w:val="00297AE6"/>
    <w:rsid w:val="002C1531"/>
    <w:rsid w:val="00364600"/>
    <w:rsid w:val="003904B1"/>
    <w:rsid w:val="00443EDB"/>
    <w:rsid w:val="0046324E"/>
    <w:rsid w:val="005751E7"/>
    <w:rsid w:val="005849FC"/>
    <w:rsid w:val="005B552B"/>
    <w:rsid w:val="00731852"/>
    <w:rsid w:val="0075549C"/>
    <w:rsid w:val="00792EC2"/>
    <w:rsid w:val="0090422C"/>
    <w:rsid w:val="00967B21"/>
    <w:rsid w:val="00A600E7"/>
    <w:rsid w:val="00AB644C"/>
    <w:rsid w:val="00B432F9"/>
    <w:rsid w:val="00C47538"/>
    <w:rsid w:val="00CB5214"/>
    <w:rsid w:val="00CE240C"/>
    <w:rsid w:val="00D20D4A"/>
    <w:rsid w:val="00D566A4"/>
    <w:rsid w:val="00DB0D10"/>
    <w:rsid w:val="00E1557B"/>
    <w:rsid w:val="00E45ADD"/>
    <w:rsid w:val="00F039D8"/>
    <w:rsid w:val="00F51B7D"/>
    <w:rsid w:val="00F878C6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9D8"/>
    <w:pPr>
      <w:ind w:left="720"/>
      <w:contextualSpacing/>
    </w:pPr>
  </w:style>
  <w:style w:type="table" w:styleId="a5">
    <w:name w:val="Table Grid"/>
    <w:basedOn w:val="a1"/>
    <w:uiPriority w:val="59"/>
    <w:rsid w:val="0096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Adminn</cp:lastModifiedBy>
  <cp:revision>25</cp:revision>
  <cp:lastPrinted>2019-05-23T09:45:00Z</cp:lastPrinted>
  <dcterms:created xsi:type="dcterms:W3CDTF">2019-04-24T14:50:00Z</dcterms:created>
  <dcterms:modified xsi:type="dcterms:W3CDTF">2022-03-28T09:42:00Z</dcterms:modified>
</cp:coreProperties>
</file>