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AD" w:rsidRPr="000434D5" w:rsidRDefault="00C904AD" w:rsidP="000434D5">
      <w:pPr>
        <w:spacing w:after="200" w:line="360" w:lineRule="auto"/>
        <w:jc w:val="center"/>
        <w:rPr>
          <w:sz w:val="28"/>
          <w:szCs w:val="28"/>
        </w:rPr>
      </w:pPr>
      <w:r w:rsidRPr="000434D5">
        <w:rPr>
          <w:sz w:val="28"/>
          <w:szCs w:val="28"/>
        </w:rPr>
        <w:t>Муниципальное автономное учреждение</w:t>
      </w:r>
    </w:p>
    <w:p w:rsidR="00C904AD" w:rsidRPr="000434D5" w:rsidRDefault="00C904AD" w:rsidP="00621176">
      <w:pPr>
        <w:spacing w:line="360" w:lineRule="auto"/>
        <w:jc w:val="center"/>
        <w:rPr>
          <w:sz w:val="28"/>
          <w:szCs w:val="28"/>
        </w:rPr>
      </w:pPr>
      <w:r w:rsidRPr="000434D5">
        <w:rPr>
          <w:sz w:val="28"/>
          <w:szCs w:val="28"/>
        </w:rPr>
        <w:t>Социально-оздоровительный центр «Солнечный»</w:t>
      </w: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621176" w:rsidRDefault="004B4F08" w:rsidP="0062117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солнечный итог" style="width:284.6pt;height:180.85pt;visibility:visible;mso-wrap-style:square">
            <v:imagedata r:id="rId9" o:title="логотип солнечный итог"/>
          </v:shape>
        </w:pict>
      </w: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Программа</w:t>
      </w: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комплексной смены</w:t>
      </w: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культурно-развлекательной, познавательной направленности</w:t>
      </w: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«Культурное наследие России»</w:t>
      </w: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(для детей от 7 до 17 лет)</w:t>
      </w:r>
    </w:p>
    <w:p w:rsidR="00C904AD" w:rsidRPr="000434D5" w:rsidRDefault="00C904AD" w:rsidP="00621176">
      <w:pPr>
        <w:spacing w:line="360" w:lineRule="auto"/>
        <w:rPr>
          <w:b/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b/>
          <w:sz w:val="28"/>
          <w:szCs w:val="28"/>
        </w:rPr>
      </w:pPr>
    </w:p>
    <w:p w:rsidR="00C904AD" w:rsidRPr="000434D5" w:rsidRDefault="00C904AD" w:rsidP="00621176">
      <w:pPr>
        <w:spacing w:line="360" w:lineRule="auto"/>
        <w:jc w:val="right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Автор программы:</w:t>
      </w:r>
    </w:p>
    <w:p w:rsidR="00C904AD" w:rsidRPr="000434D5" w:rsidRDefault="00C904AD" w:rsidP="00621176">
      <w:pPr>
        <w:spacing w:line="360" w:lineRule="auto"/>
        <w:jc w:val="right"/>
        <w:rPr>
          <w:i/>
          <w:sz w:val="28"/>
          <w:szCs w:val="28"/>
        </w:rPr>
      </w:pPr>
      <w:r w:rsidRPr="000434D5">
        <w:rPr>
          <w:i/>
          <w:sz w:val="28"/>
          <w:szCs w:val="28"/>
        </w:rPr>
        <w:t>Цепаева Татьяна Григорьевна,</w:t>
      </w:r>
    </w:p>
    <w:p w:rsidR="00C904AD" w:rsidRPr="000434D5" w:rsidRDefault="00C904AD" w:rsidP="00621176">
      <w:pPr>
        <w:spacing w:line="360" w:lineRule="auto"/>
        <w:jc w:val="right"/>
        <w:rPr>
          <w:sz w:val="28"/>
          <w:szCs w:val="28"/>
        </w:rPr>
      </w:pPr>
      <w:r w:rsidRPr="000434D5">
        <w:rPr>
          <w:sz w:val="28"/>
          <w:szCs w:val="28"/>
        </w:rPr>
        <w:t>директор МАУ СОЦ «Солнечный»</w:t>
      </w: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i/>
          <w:sz w:val="28"/>
          <w:szCs w:val="28"/>
        </w:rPr>
      </w:pPr>
      <w:r w:rsidRPr="000434D5">
        <w:rPr>
          <w:i/>
          <w:sz w:val="28"/>
          <w:szCs w:val="28"/>
        </w:rPr>
        <w:t>,</w:t>
      </w: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C904AD" w:rsidRPr="000434D5" w:rsidRDefault="00C904AD" w:rsidP="000434D5">
      <w:pPr>
        <w:spacing w:line="360" w:lineRule="auto"/>
        <w:jc w:val="center"/>
        <w:rPr>
          <w:sz w:val="28"/>
          <w:szCs w:val="28"/>
        </w:rPr>
      </w:pPr>
    </w:p>
    <w:p w:rsidR="002469FB" w:rsidRPr="000434D5" w:rsidRDefault="00D47713" w:rsidP="006211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Красноуральск, 2022 </w:t>
      </w:r>
      <w:r w:rsidR="00C904AD" w:rsidRPr="000434D5">
        <w:rPr>
          <w:sz w:val="28"/>
          <w:szCs w:val="28"/>
        </w:rPr>
        <w:t>г.</w:t>
      </w:r>
    </w:p>
    <w:p w:rsidR="00EF1556" w:rsidRPr="000434D5" w:rsidRDefault="00EF1556" w:rsidP="000434D5">
      <w:pPr>
        <w:spacing w:line="360" w:lineRule="auto"/>
        <w:jc w:val="both"/>
        <w:rPr>
          <w:b/>
          <w:sz w:val="28"/>
          <w:szCs w:val="28"/>
        </w:rPr>
      </w:pPr>
    </w:p>
    <w:p w:rsidR="00E76716" w:rsidRPr="000434D5" w:rsidRDefault="00E76716" w:rsidP="000434D5">
      <w:pPr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СОДЕРЖАНИЕ</w:t>
      </w:r>
    </w:p>
    <w:p w:rsidR="00E76716" w:rsidRPr="000434D5" w:rsidRDefault="00E767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Паспорт программы……………………………………………………</w:t>
      </w:r>
    </w:p>
    <w:p w:rsidR="00E76716" w:rsidRPr="000434D5" w:rsidRDefault="00E767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Пояснительная записка………………………………………………..</w:t>
      </w:r>
    </w:p>
    <w:p w:rsidR="00E76716" w:rsidRPr="000434D5" w:rsidRDefault="00E767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Организаторы программы…………………………………………….</w:t>
      </w:r>
      <w:r w:rsidR="00C73A16" w:rsidRPr="000434D5">
        <w:rPr>
          <w:sz w:val="28"/>
          <w:szCs w:val="28"/>
        </w:rPr>
        <w:t>.</w:t>
      </w:r>
    </w:p>
    <w:p w:rsidR="00E76716" w:rsidRPr="000434D5" w:rsidRDefault="00E767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Участники программы…………………………………………………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Цели и задачи программы……………………………………………..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Этапы реализации программы………………………………………...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Содержание деятельности……………………………………………..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Механизм реализации программы……………………………………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Кадровое обеспечение, материально-техническая база…………….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Методическое обеспечение…………………………………………..</w:t>
      </w:r>
    </w:p>
    <w:p w:rsidR="005E7A29" w:rsidRPr="000434D5" w:rsidRDefault="005E7A29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Смета расходов ……………………………………………………….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Ожидаемые социальные результаты…………………………………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Мониторинг…………………………………………………………….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Факторы риска………………………………………………………….</w:t>
      </w:r>
    </w:p>
    <w:p w:rsidR="00C73A16" w:rsidRPr="000434D5" w:rsidRDefault="00C73A16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Список литературы…………………………………………………….</w:t>
      </w:r>
    </w:p>
    <w:p w:rsidR="00891978" w:rsidRPr="000434D5" w:rsidRDefault="00891978" w:rsidP="000434D5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Приложение. Программы кружков…………………………………..</w:t>
      </w: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C73A16" w:rsidRPr="000434D5" w:rsidRDefault="00C73A16" w:rsidP="000434D5">
      <w:pPr>
        <w:spacing w:line="360" w:lineRule="auto"/>
        <w:jc w:val="both"/>
        <w:rPr>
          <w:sz w:val="28"/>
          <w:szCs w:val="28"/>
        </w:rPr>
      </w:pPr>
    </w:p>
    <w:p w:rsidR="002469FB" w:rsidRPr="000434D5" w:rsidRDefault="002469FB" w:rsidP="000434D5">
      <w:pPr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lastRenderedPageBreak/>
        <w:t>ПАСПОРТ ПРОГРАММЫ</w:t>
      </w:r>
    </w:p>
    <w:p w:rsidR="002469FB" w:rsidRPr="000434D5" w:rsidRDefault="002469FB" w:rsidP="000434D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33"/>
      </w:tblGrid>
      <w:tr w:rsidR="002156A5" w:rsidRPr="000434D5" w:rsidTr="00AE1D49">
        <w:tc>
          <w:tcPr>
            <w:tcW w:w="2988" w:type="dxa"/>
          </w:tcPr>
          <w:p w:rsidR="002156A5" w:rsidRPr="000434D5" w:rsidRDefault="002156A5" w:rsidP="00BB104C">
            <w:pPr>
              <w:spacing w:line="360" w:lineRule="auto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 xml:space="preserve">Номинация, </w:t>
            </w:r>
          </w:p>
          <w:p w:rsidR="002156A5" w:rsidRPr="000434D5" w:rsidRDefault="002156A5" w:rsidP="00BB104C">
            <w:pPr>
              <w:spacing w:line="360" w:lineRule="auto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 xml:space="preserve"> по которой предоставляется программа</w:t>
            </w:r>
          </w:p>
        </w:tc>
        <w:tc>
          <w:tcPr>
            <w:tcW w:w="7433" w:type="dxa"/>
          </w:tcPr>
          <w:p w:rsidR="002156A5" w:rsidRPr="000434D5" w:rsidRDefault="00364515" w:rsidP="00D4771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Комплексная</w:t>
            </w:r>
            <w:r w:rsidR="002156A5" w:rsidRPr="000434D5">
              <w:rPr>
                <w:sz w:val="28"/>
                <w:szCs w:val="28"/>
              </w:rPr>
              <w:t xml:space="preserve"> программа по организации работы </w:t>
            </w:r>
            <w:r w:rsidR="006118DF" w:rsidRPr="000434D5">
              <w:rPr>
                <w:sz w:val="28"/>
                <w:szCs w:val="28"/>
              </w:rPr>
              <w:t xml:space="preserve">детского </w:t>
            </w:r>
            <w:r w:rsidR="00D47713">
              <w:rPr>
                <w:sz w:val="28"/>
                <w:szCs w:val="28"/>
              </w:rPr>
              <w:t>загородного</w:t>
            </w:r>
            <w:r w:rsidR="002156A5" w:rsidRPr="000434D5">
              <w:rPr>
                <w:sz w:val="28"/>
                <w:szCs w:val="28"/>
              </w:rPr>
              <w:t xml:space="preserve"> </w:t>
            </w:r>
            <w:r w:rsidR="00D47713">
              <w:rPr>
                <w:sz w:val="28"/>
                <w:szCs w:val="28"/>
              </w:rPr>
              <w:t xml:space="preserve">оздоровительного </w:t>
            </w:r>
            <w:r w:rsidR="002156A5" w:rsidRPr="000434D5">
              <w:rPr>
                <w:sz w:val="28"/>
                <w:szCs w:val="28"/>
              </w:rPr>
              <w:t>лагеря</w:t>
            </w:r>
            <w:r w:rsidR="006118DF" w:rsidRPr="000434D5">
              <w:rPr>
                <w:sz w:val="28"/>
                <w:szCs w:val="28"/>
              </w:rPr>
              <w:t xml:space="preserve"> </w:t>
            </w:r>
          </w:p>
        </w:tc>
      </w:tr>
      <w:tr w:rsidR="002156A5" w:rsidRPr="000434D5" w:rsidTr="00AE1D49">
        <w:tc>
          <w:tcPr>
            <w:tcW w:w="2988" w:type="dxa"/>
          </w:tcPr>
          <w:p w:rsidR="002156A5" w:rsidRPr="000434D5" w:rsidRDefault="002156A5" w:rsidP="00BB104C">
            <w:pPr>
              <w:spacing w:line="360" w:lineRule="auto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433" w:type="dxa"/>
          </w:tcPr>
          <w:p w:rsidR="006118DF" w:rsidRPr="000434D5" w:rsidRDefault="0036451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Комплексная</w:t>
            </w:r>
            <w:r w:rsidR="002156A5" w:rsidRPr="000434D5">
              <w:rPr>
                <w:sz w:val="28"/>
                <w:szCs w:val="28"/>
              </w:rPr>
              <w:t xml:space="preserve"> краткосрочная программа </w:t>
            </w:r>
            <w:r w:rsidRPr="000434D5">
              <w:rPr>
                <w:sz w:val="28"/>
                <w:szCs w:val="28"/>
              </w:rPr>
              <w:t xml:space="preserve">культурно-развлекательной, познавательной направленности </w:t>
            </w:r>
            <w:r w:rsidR="006118DF" w:rsidRPr="000434D5">
              <w:rPr>
                <w:sz w:val="28"/>
                <w:szCs w:val="28"/>
              </w:rPr>
              <w:t>детского оздоровительного</w:t>
            </w:r>
            <w:r w:rsidRPr="000434D5">
              <w:rPr>
                <w:sz w:val="28"/>
                <w:szCs w:val="28"/>
              </w:rPr>
              <w:t xml:space="preserve"> лагеря 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«</w:t>
            </w:r>
            <w:r w:rsidR="00160011" w:rsidRPr="000434D5">
              <w:rPr>
                <w:sz w:val="28"/>
                <w:szCs w:val="28"/>
              </w:rPr>
              <w:t>Культурное наследие России</w:t>
            </w:r>
            <w:r w:rsidRPr="000434D5">
              <w:rPr>
                <w:sz w:val="28"/>
                <w:szCs w:val="28"/>
              </w:rPr>
              <w:t>»</w:t>
            </w:r>
          </w:p>
        </w:tc>
      </w:tr>
      <w:tr w:rsidR="002156A5" w:rsidRPr="000434D5" w:rsidTr="00AE1D49">
        <w:tc>
          <w:tcPr>
            <w:tcW w:w="2988" w:type="dxa"/>
          </w:tcPr>
          <w:p w:rsidR="002156A5" w:rsidRPr="000434D5" w:rsidRDefault="002156A5" w:rsidP="00BB104C">
            <w:pPr>
              <w:spacing w:line="360" w:lineRule="auto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433" w:type="dxa"/>
          </w:tcPr>
          <w:p w:rsidR="00C904AD" w:rsidRPr="000434D5" w:rsidRDefault="00772E7D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дети города</w:t>
            </w:r>
            <w:r w:rsidR="002156A5" w:rsidRPr="000434D5">
              <w:rPr>
                <w:sz w:val="28"/>
                <w:szCs w:val="28"/>
              </w:rPr>
              <w:t xml:space="preserve"> </w:t>
            </w:r>
            <w:r w:rsidR="00C904AD" w:rsidRPr="000434D5">
              <w:rPr>
                <w:sz w:val="28"/>
                <w:szCs w:val="28"/>
              </w:rPr>
              <w:t xml:space="preserve">Красноуральск и Свердловской области от </w:t>
            </w:r>
          </w:p>
          <w:p w:rsidR="002156A5" w:rsidRPr="000434D5" w:rsidRDefault="00C904AD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7 до 17</w:t>
            </w:r>
            <w:r w:rsidR="002156A5" w:rsidRPr="000434D5">
              <w:rPr>
                <w:sz w:val="28"/>
                <w:szCs w:val="28"/>
              </w:rPr>
              <w:t xml:space="preserve"> лет;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дети-сироты и дети, оставшиеся без попечения родителей, а также, находящиеся под опекой граждан;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дети различных учётных категорий;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дети с ограниченными возможностями здоровья;</w:t>
            </w:r>
          </w:p>
          <w:p w:rsidR="002156A5" w:rsidRPr="000434D5" w:rsidRDefault="002156A5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156A5" w:rsidRPr="000434D5" w:rsidTr="00AE1D49">
        <w:tc>
          <w:tcPr>
            <w:tcW w:w="2988" w:type="dxa"/>
          </w:tcPr>
          <w:p w:rsidR="002156A5" w:rsidRPr="000434D5" w:rsidRDefault="002156A5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33" w:type="dxa"/>
          </w:tcPr>
          <w:p w:rsidR="00DD2A91" w:rsidRPr="000434D5" w:rsidRDefault="00C904AD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Август</w:t>
            </w:r>
            <w:r w:rsidR="001875A7" w:rsidRPr="000434D5">
              <w:rPr>
                <w:sz w:val="28"/>
                <w:szCs w:val="28"/>
              </w:rPr>
              <w:t xml:space="preserve"> </w:t>
            </w:r>
            <w:r w:rsidRPr="000434D5">
              <w:rPr>
                <w:sz w:val="28"/>
                <w:szCs w:val="28"/>
              </w:rPr>
              <w:t>2022 года – 5</w:t>
            </w:r>
            <w:r w:rsidR="00DD2A91" w:rsidRPr="000434D5">
              <w:rPr>
                <w:sz w:val="28"/>
                <w:szCs w:val="28"/>
              </w:rPr>
              <w:t xml:space="preserve"> смена</w:t>
            </w:r>
          </w:p>
        </w:tc>
      </w:tr>
      <w:tr w:rsidR="002156A5" w:rsidRPr="000434D5" w:rsidTr="00AE1D49">
        <w:tc>
          <w:tcPr>
            <w:tcW w:w="2988" w:type="dxa"/>
          </w:tcPr>
          <w:p w:rsidR="002156A5" w:rsidRPr="000434D5" w:rsidRDefault="002156A5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433" w:type="dxa"/>
          </w:tcPr>
          <w:p w:rsidR="002156A5" w:rsidRDefault="00E200F7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Создание благоприятных оздоровительно-образовательных условий для   формирования у воспитанников личностно-ценностного отношения к своей Родине, своему родному краю, городу, развития творческой, социально-активной личности гражданина, обладающего чувством национальной гордости и способного на этой основе успешно социализироваться в современном мире.</w:t>
            </w:r>
          </w:p>
          <w:p w:rsidR="004B4F17" w:rsidRPr="000434D5" w:rsidRDefault="004B4F17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156A5" w:rsidRPr="000434D5" w:rsidTr="00AE1D49">
        <w:tc>
          <w:tcPr>
            <w:tcW w:w="2988" w:type="dxa"/>
          </w:tcPr>
          <w:p w:rsidR="002156A5" w:rsidRPr="000434D5" w:rsidRDefault="00140582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7433" w:type="dxa"/>
          </w:tcPr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- воспитание </w:t>
            </w:r>
            <w:r w:rsidR="00772E7D" w:rsidRPr="000434D5">
              <w:rPr>
                <w:sz w:val="28"/>
                <w:szCs w:val="28"/>
              </w:rPr>
              <w:t xml:space="preserve">чувства </w:t>
            </w:r>
            <w:r w:rsidRPr="000434D5">
              <w:rPr>
                <w:sz w:val="28"/>
                <w:szCs w:val="28"/>
              </w:rPr>
              <w:t>патриотизма и гордости за своих земляков – героев войны и т</w:t>
            </w:r>
            <w:r w:rsidR="00D47713">
              <w:rPr>
                <w:sz w:val="28"/>
                <w:szCs w:val="28"/>
              </w:rPr>
              <w:t>р</w:t>
            </w:r>
            <w:r w:rsidRPr="000434D5">
              <w:rPr>
                <w:sz w:val="28"/>
                <w:szCs w:val="28"/>
              </w:rPr>
              <w:t>уда</w:t>
            </w:r>
            <w:r w:rsidR="00B0777A" w:rsidRPr="000434D5">
              <w:rPr>
                <w:sz w:val="28"/>
                <w:szCs w:val="28"/>
              </w:rPr>
              <w:t>, известных личностей культуры и искусства</w:t>
            </w:r>
            <w:r w:rsidR="00772E7D" w:rsidRPr="000434D5">
              <w:rPr>
                <w:sz w:val="28"/>
                <w:szCs w:val="28"/>
              </w:rPr>
              <w:t>, спорта</w:t>
            </w:r>
            <w:r w:rsidRPr="000434D5">
              <w:rPr>
                <w:sz w:val="28"/>
                <w:szCs w:val="28"/>
              </w:rPr>
              <w:t>;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формирование гражданских качеств, культуры межличностных взаимоотношений; 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воспитание уважения к символам и атрибутам нашего государства; 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развитие лидерских и организаторских способностей через коллективно-творческие дела смены; 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сплочение детского коллектива, поддержания духа сотрудничества и взаимопомощи; 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расширение кругозора ребенка через игровой сюжет с учетом интереса возрастных особенностей и интеллектуального уровня; </w:t>
            </w:r>
          </w:p>
          <w:p w:rsidR="00160011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формирование мотивации к применению накопленных знаний, умений, навыков в повседневной жизни;</w:t>
            </w:r>
          </w:p>
          <w:p w:rsidR="00681D03" w:rsidRPr="000434D5" w:rsidRDefault="00160011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 - организация системы оздоровительных мероприятий, связанных с профилактикой распространения заболеваний у детей, укрепление здоровья, закаливание организма.</w:t>
            </w:r>
          </w:p>
        </w:tc>
      </w:tr>
      <w:tr w:rsidR="00140582" w:rsidRPr="000434D5" w:rsidTr="00AE1D49">
        <w:tc>
          <w:tcPr>
            <w:tcW w:w="2988" w:type="dxa"/>
          </w:tcPr>
          <w:p w:rsidR="00140582" w:rsidRPr="000434D5" w:rsidRDefault="00140582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433" w:type="dxa"/>
          </w:tcPr>
          <w:p w:rsidR="00FE5403" w:rsidRPr="000434D5" w:rsidRDefault="005D1506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Содержание деятельности направлено на реализацию </w:t>
            </w:r>
            <w:r w:rsidR="00681D03" w:rsidRPr="000434D5">
              <w:rPr>
                <w:sz w:val="28"/>
                <w:szCs w:val="28"/>
              </w:rPr>
              <w:t>комплексной</w:t>
            </w:r>
            <w:r w:rsidRPr="000434D5">
              <w:rPr>
                <w:sz w:val="28"/>
                <w:szCs w:val="28"/>
              </w:rPr>
              <w:t xml:space="preserve"> программы в форме сюжетно-ролевой игры. Система воспитательных мероприятий предполагает </w:t>
            </w:r>
            <w:r w:rsidR="00666144" w:rsidRPr="000434D5">
              <w:rPr>
                <w:sz w:val="28"/>
                <w:szCs w:val="28"/>
              </w:rPr>
              <w:t xml:space="preserve">включение </w:t>
            </w:r>
            <w:r w:rsidR="00B71A52" w:rsidRPr="000434D5">
              <w:rPr>
                <w:sz w:val="28"/>
                <w:szCs w:val="28"/>
              </w:rPr>
              <w:t>детей</w:t>
            </w:r>
            <w:r w:rsidR="00666144" w:rsidRPr="000434D5">
              <w:rPr>
                <w:sz w:val="28"/>
                <w:szCs w:val="28"/>
              </w:rPr>
              <w:t xml:space="preserve"> </w:t>
            </w:r>
            <w:r w:rsidR="00B71A52" w:rsidRPr="000434D5">
              <w:rPr>
                <w:sz w:val="28"/>
                <w:szCs w:val="28"/>
              </w:rPr>
              <w:t>в продуктивную</w:t>
            </w:r>
            <w:r w:rsidR="00BF1191" w:rsidRPr="000434D5">
              <w:rPr>
                <w:sz w:val="28"/>
                <w:szCs w:val="28"/>
              </w:rPr>
              <w:t>,</w:t>
            </w:r>
            <w:r w:rsidR="00B71A52" w:rsidRPr="000434D5">
              <w:rPr>
                <w:sz w:val="28"/>
                <w:szCs w:val="28"/>
              </w:rPr>
              <w:t xml:space="preserve"> </w:t>
            </w:r>
            <w:r w:rsidR="00BF1191" w:rsidRPr="000434D5">
              <w:rPr>
                <w:sz w:val="28"/>
                <w:szCs w:val="28"/>
              </w:rPr>
              <w:t xml:space="preserve">познавательную </w:t>
            </w:r>
            <w:r w:rsidR="00B71A52" w:rsidRPr="000434D5">
              <w:rPr>
                <w:sz w:val="28"/>
                <w:szCs w:val="28"/>
              </w:rPr>
              <w:t>деятел</w:t>
            </w:r>
            <w:r w:rsidR="00BF1191" w:rsidRPr="000434D5">
              <w:rPr>
                <w:sz w:val="28"/>
                <w:szCs w:val="28"/>
              </w:rPr>
              <w:t xml:space="preserve">ьность по изучению </w:t>
            </w:r>
            <w:r w:rsidR="00B0777A" w:rsidRPr="000434D5">
              <w:rPr>
                <w:sz w:val="28"/>
                <w:szCs w:val="28"/>
              </w:rPr>
              <w:t xml:space="preserve">многогранной </w:t>
            </w:r>
            <w:r w:rsidR="006320C5" w:rsidRPr="000434D5">
              <w:rPr>
                <w:sz w:val="28"/>
                <w:szCs w:val="28"/>
              </w:rPr>
              <w:t xml:space="preserve">культуры </w:t>
            </w:r>
            <w:r w:rsidR="00A32A3A" w:rsidRPr="000434D5">
              <w:rPr>
                <w:sz w:val="28"/>
                <w:szCs w:val="28"/>
              </w:rPr>
              <w:t>своей родной страны - России</w:t>
            </w:r>
            <w:r w:rsidR="00CA53B9" w:rsidRPr="000434D5">
              <w:rPr>
                <w:sz w:val="28"/>
                <w:szCs w:val="28"/>
              </w:rPr>
              <w:t>. В позн</w:t>
            </w:r>
            <w:r w:rsidR="00D76F24" w:rsidRPr="000434D5">
              <w:rPr>
                <w:sz w:val="28"/>
                <w:szCs w:val="28"/>
              </w:rPr>
              <w:t xml:space="preserve">авательном процессе дети </w:t>
            </w:r>
            <w:r w:rsidR="00A32A3A" w:rsidRPr="000434D5">
              <w:rPr>
                <w:sz w:val="28"/>
                <w:szCs w:val="28"/>
              </w:rPr>
              <w:t>соприкоснутся с разными гранями культурного наследия нашей великой многонациональной родины,</w:t>
            </w:r>
            <w:r w:rsidR="001875A7" w:rsidRPr="000434D5">
              <w:rPr>
                <w:sz w:val="28"/>
                <w:szCs w:val="28"/>
              </w:rPr>
              <w:t xml:space="preserve"> проникнутся </w:t>
            </w:r>
            <w:r w:rsidR="00A32A3A" w:rsidRPr="000434D5">
              <w:rPr>
                <w:sz w:val="28"/>
                <w:szCs w:val="28"/>
              </w:rPr>
              <w:t>её историей</w:t>
            </w:r>
            <w:r w:rsidR="001875A7" w:rsidRPr="000434D5">
              <w:rPr>
                <w:sz w:val="28"/>
                <w:szCs w:val="28"/>
              </w:rPr>
              <w:t xml:space="preserve">, побывают в </w:t>
            </w:r>
            <w:r w:rsidR="00A32A3A" w:rsidRPr="000434D5">
              <w:rPr>
                <w:sz w:val="28"/>
                <w:szCs w:val="28"/>
              </w:rPr>
              <w:t xml:space="preserve"> исторических местах и познакомятся с достопримечательностями</w:t>
            </w:r>
            <w:r w:rsidR="006801E7" w:rsidRPr="000434D5">
              <w:rPr>
                <w:sz w:val="28"/>
                <w:szCs w:val="28"/>
              </w:rPr>
              <w:t xml:space="preserve">;  </w:t>
            </w:r>
            <w:r w:rsidR="00FF3208" w:rsidRPr="000434D5">
              <w:rPr>
                <w:sz w:val="28"/>
                <w:szCs w:val="28"/>
              </w:rPr>
              <w:t xml:space="preserve">примут участие </w:t>
            </w:r>
            <w:r w:rsidR="00FF3208" w:rsidRPr="000434D5">
              <w:rPr>
                <w:sz w:val="28"/>
                <w:szCs w:val="28"/>
              </w:rPr>
              <w:lastRenderedPageBreak/>
              <w:t xml:space="preserve">в </w:t>
            </w:r>
            <w:r w:rsidR="00A32A3A" w:rsidRPr="000434D5">
              <w:rPr>
                <w:sz w:val="28"/>
                <w:szCs w:val="28"/>
              </w:rPr>
              <w:t xml:space="preserve"> мероприятиях, связанных с юбилейными и памятными датами нашей страны</w:t>
            </w:r>
            <w:r w:rsidR="006801E7" w:rsidRPr="000434D5">
              <w:rPr>
                <w:sz w:val="28"/>
                <w:szCs w:val="28"/>
              </w:rPr>
              <w:t>.</w:t>
            </w:r>
          </w:p>
        </w:tc>
      </w:tr>
      <w:tr w:rsidR="00140582" w:rsidRPr="000434D5" w:rsidTr="00AE1D49">
        <w:tc>
          <w:tcPr>
            <w:tcW w:w="2988" w:type="dxa"/>
          </w:tcPr>
          <w:p w:rsidR="00140582" w:rsidRPr="000434D5" w:rsidRDefault="00140582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7433" w:type="dxa"/>
          </w:tcPr>
          <w:p w:rsidR="009E7A10" w:rsidRPr="000434D5" w:rsidRDefault="00666144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- </w:t>
            </w:r>
            <w:r w:rsidR="009E7A10" w:rsidRPr="000434D5">
              <w:rPr>
                <w:sz w:val="28"/>
                <w:szCs w:val="28"/>
              </w:rPr>
              <w:t>Развитие гражданско-патриотических качеств личности, повышение уровня осознанности, ценностного отношения к истории своего Отечества.</w:t>
            </w:r>
          </w:p>
          <w:p w:rsidR="00140582" w:rsidRPr="000434D5" w:rsidRDefault="009E7A10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Сохранение и укрепление здоровья у детей и подростков, участвующих в программе лагеря, выработка у них потребности в ведении здорового образа жизни</w:t>
            </w:r>
          </w:p>
          <w:p w:rsidR="009E7A10" w:rsidRPr="000434D5" w:rsidRDefault="00666144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- </w:t>
            </w:r>
            <w:r w:rsidR="009E7A10" w:rsidRPr="000434D5">
              <w:rPr>
                <w:sz w:val="28"/>
                <w:szCs w:val="28"/>
              </w:rPr>
              <w:t>Реализация участниками смен своих индивидуальных особенностей в разных видах деятельности: творческой, познавательной, спортивной, социальной, коммуникативной.</w:t>
            </w:r>
          </w:p>
          <w:p w:rsidR="009E7A10" w:rsidRPr="000434D5" w:rsidRDefault="009E7A10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к людям, природе, творчеству, культуре, правилам поведения, труду, желание принимать участие в социально значимой деятельности.</w:t>
            </w:r>
          </w:p>
          <w:p w:rsidR="00666144" w:rsidRPr="000434D5" w:rsidRDefault="009E7A10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- Повышение уровня социальной адаптации детей и подростков, которое проявляется в принятии ими норм и правил поведения, в</w:t>
            </w:r>
            <w:r w:rsidR="000434D5" w:rsidRPr="000434D5">
              <w:rPr>
                <w:sz w:val="28"/>
                <w:szCs w:val="28"/>
              </w:rPr>
              <w:t xml:space="preserve"> легком установлении контактов с</w:t>
            </w:r>
            <w:r w:rsidRPr="000434D5">
              <w:rPr>
                <w:sz w:val="28"/>
                <w:szCs w:val="28"/>
              </w:rPr>
              <w:t xml:space="preserve">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  <w:tr w:rsidR="00140582" w:rsidRPr="000434D5" w:rsidTr="00AE1D49">
        <w:tc>
          <w:tcPr>
            <w:tcW w:w="2988" w:type="dxa"/>
          </w:tcPr>
          <w:p w:rsidR="00140582" w:rsidRPr="000434D5" w:rsidRDefault="00140582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7433" w:type="dxa"/>
          </w:tcPr>
          <w:p w:rsidR="00140582" w:rsidRPr="000434D5" w:rsidRDefault="005D1506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 xml:space="preserve">Муниципальное автономное учреждение </w:t>
            </w:r>
            <w:r w:rsidR="000434D5" w:rsidRPr="000434D5">
              <w:rPr>
                <w:sz w:val="28"/>
                <w:szCs w:val="28"/>
              </w:rPr>
              <w:t>Социально-оздоровительный центр «Солнечный» городского округа</w:t>
            </w:r>
            <w:r w:rsidRPr="000434D5">
              <w:rPr>
                <w:sz w:val="28"/>
                <w:szCs w:val="28"/>
              </w:rPr>
              <w:t xml:space="preserve"> </w:t>
            </w:r>
            <w:r w:rsidR="000434D5" w:rsidRPr="000434D5">
              <w:rPr>
                <w:sz w:val="28"/>
                <w:szCs w:val="28"/>
              </w:rPr>
              <w:t>Красноуральск</w:t>
            </w:r>
            <w:r w:rsidRPr="000434D5">
              <w:rPr>
                <w:sz w:val="28"/>
                <w:szCs w:val="28"/>
              </w:rPr>
              <w:t>.</w:t>
            </w:r>
          </w:p>
        </w:tc>
      </w:tr>
      <w:tr w:rsidR="00140582" w:rsidRPr="000434D5" w:rsidTr="00AE1D49">
        <w:tc>
          <w:tcPr>
            <w:tcW w:w="2988" w:type="dxa"/>
          </w:tcPr>
          <w:p w:rsidR="00140582" w:rsidRPr="000434D5" w:rsidRDefault="005D1506" w:rsidP="000434D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34D5">
              <w:rPr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7433" w:type="dxa"/>
          </w:tcPr>
          <w:p w:rsidR="00140582" w:rsidRPr="000434D5" w:rsidRDefault="000434D5" w:rsidP="000434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34D5">
              <w:rPr>
                <w:sz w:val="28"/>
                <w:szCs w:val="28"/>
              </w:rPr>
              <w:t>Цепаева Татьяна Григорьевна, директор МА</w:t>
            </w:r>
            <w:r w:rsidR="00C73A16" w:rsidRPr="000434D5">
              <w:rPr>
                <w:sz w:val="28"/>
                <w:szCs w:val="28"/>
              </w:rPr>
              <w:t>У</w:t>
            </w:r>
            <w:r w:rsidRPr="000434D5">
              <w:rPr>
                <w:sz w:val="28"/>
                <w:szCs w:val="28"/>
              </w:rPr>
              <w:t xml:space="preserve"> СОЦ «Солнечный»</w:t>
            </w:r>
            <w:r w:rsidR="00C73A16" w:rsidRPr="000434D5">
              <w:rPr>
                <w:sz w:val="28"/>
                <w:szCs w:val="28"/>
              </w:rPr>
              <w:t xml:space="preserve"> </w:t>
            </w:r>
          </w:p>
        </w:tc>
      </w:tr>
    </w:tbl>
    <w:p w:rsidR="002156A5" w:rsidRPr="000434D5" w:rsidRDefault="002156A5" w:rsidP="000434D5">
      <w:pPr>
        <w:spacing w:line="360" w:lineRule="auto"/>
        <w:jc w:val="both"/>
        <w:rPr>
          <w:sz w:val="28"/>
          <w:szCs w:val="28"/>
        </w:rPr>
      </w:pPr>
    </w:p>
    <w:p w:rsidR="000434D5" w:rsidRPr="000434D5" w:rsidRDefault="00F02968" w:rsidP="00B358AB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Программа </w:t>
      </w:r>
      <w:r w:rsidR="002720CB" w:rsidRPr="000434D5">
        <w:rPr>
          <w:b/>
          <w:sz w:val="28"/>
          <w:szCs w:val="28"/>
        </w:rPr>
        <w:t>комплексная</w:t>
      </w:r>
      <w:r w:rsidRPr="000434D5">
        <w:rPr>
          <w:b/>
          <w:sz w:val="28"/>
          <w:szCs w:val="28"/>
        </w:rPr>
        <w:t>, краткосрочная,</w:t>
      </w:r>
    </w:p>
    <w:p w:rsidR="00F02968" w:rsidRPr="00D47713" w:rsidRDefault="002720CB" w:rsidP="00B358AB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д</w:t>
      </w:r>
      <w:r w:rsidR="009B3D6E" w:rsidRPr="000434D5">
        <w:rPr>
          <w:b/>
          <w:sz w:val="28"/>
          <w:szCs w:val="28"/>
        </w:rPr>
        <w:t xml:space="preserve">ействует </w:t>
      </w:r>
      <w:r w:rsidR="00DB67B6">
        <w:rPr>
          <w:b/>
          <w:sz w:val="28"/>
          <w:szCs w:val="28"/>
        </w:rPr>
        <w:t>одну оздоровительную смену 21 день</w:t>
      </w:r>
      <w:r w:rsidR="00F02968" w:rsidRPr="000434D5">
        <w:rPr>
          <w:b/>
          <w:sz w:val="28"/>
          <w:szCs w:val="28"/>
        </w:rPr>
        <w:t>.</w:t>
      </w:r>
    </w:p>
    <w:p w:rsidR="003D279F" w:rsidRPr="00D47713" w:rsidRDefault="00F02968" w:rsidP="00B358AB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Пояснительная записка.</w:t>
      </w:r>
    </w:p>
    <w:p w:rsidR="00CE53B7" w:rsidRPr="000434D5" w:rsidRDefault="00CE53B7" w:rsidP="00B358AB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Актуальность программы</w:t>
      </w:r>
    </w:p>
    <w:p w:rsidR="00CE53B7" w:rsidRPr="000434D5" w:rsidRDefault="00CE53B7" w:rsidP="00B358AB">
      <w:pPr>
        <w:spacing w:line="360" w:lineRule="auto"/>
        <w:jc w:val="right"/>
        <w:rPr>
          <w:i/>
          <w:sz w:val="28"/>
          <w:szCs w:val="28"/>
        </w:rPr>
      </w:pPr>
      <w:r w:rsidRPr="000434D5">
        <w:rPr>
          <w:i/>
          <w:sz w:val="28"/>
          <w:szCs w:val="28"/>
        </w:rPr>
        <w:t xml:space="preserve">"Стремись быть смелым, добрым, умным и радость людям приноси. </w:t>
      </w:r>
    </w:p>
    <w:p w:rsidR="00CE53B7" w:rsidRPr="00D47713" w:rsidRDefault="00CE53B7" w:rsidP="00B358AB">
      <w:pPr>
        <w:spacing w:line="360" w:lineRule="auto"/>
        <w:jc w:val="right"/>
        <w:rPr>
          <w:i/>
          <w:sz w:val="28"/>
          <w:szCs w:val="28"/>
        </w:rPr>
      </w:pPr>
      <w:r w:rsidRPr="000434D5">
        <w:rPr>
          <w:i/>
          <w:sz w:val="28"/>
          <w:szCs w:val="28"/>
        </w:rPr>
        <w:t>Стремись к здоровью, ведь отсюда - все устремления души!"</w:t>
      </w:r>
    </w:p>
    <w:p w:rsidR="00CE53B7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 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в летних оздоровительных лагерях</w:t>
      </w:r>
      <w:r w:rsidR="009F733D" w:rsidRPr="000434D5">
        <w:rPr>
          <w:sz w:val="28"/>
          <w:szCs w:val="28"/>
        </w:rPr>
        <w:t xml:space="preserve"> с дневным пребыванием детей</w:t>
      </w:r>
      <w:r w:rsidRPr="000434D5">
        <w:rPr>
          <w:sz w:val="28"/>
          <w:szCs w:val="28"/>
        </w:rPr>
        <w:t>.</w:t>
      </w:r>
    </w:p>
    <w:p w:rsidR="00CE53B7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Летние каникулы составляют значительную часть годового объёма свободного времени школьников, но далеко не все родители могут предоставить своему ребёнку полноценный, правильно организованный отдых. Исходя из этого, задачей </w:t>
      </w:r>
      <w:r w:rsidR="009F733D" w:rsidRPr="000434D5">
        <w:rPr>
          <w:sz w:val="28"/>
          <w:szCs w:val="28"/>
        </w:rPr>
        <w:t xml:space="preserve">педагогического коллектива </w:t>
      </w:r>
      <w:r w:rsidRPr="000434D5">
        <w:rPr>
          <w:sz w:val="28"/>
          <w:szCs w:val="28"/>
        </w:rPr>
        <w:t xml:space="preserve">является разработка </w:t>
      </w:r>
      <w:r w:rsidR="009F733D" w:rsidRPr="000434D5">
        <w:rPr>
          <w:sz w:val="28"/>
          <w:szCs w:val="28"/>
        </w:rPr>
        <w:t>программы летнего оздоровительного лагеря</w:t>
      </w:r>
      <w:r w:rsidRPr="000434D5">
        <w:rPr>
          <w:sz w:val="28"/>
          <w:szCs w:val="28"/>
        </w:rPr>
        <w:t>, ориентирующ</w:t>
      </w:r>
      <w:r w:rsidR="009F733D" w:rsidRPr="000434D5">
        <w:rPr>
          <w:sz w:val="28"/>
          <w:szCs w:val="28"/>
        </w:rPr>
        <w:t>ей</w:t>
      </w:r>
      <w:r w:rsidRPr="000434D5">
        <w:rPr>
          <w:sz w:val="28"/>
          <w:szCs w:val="28"/>
        </w:rPr>
        <w:t xml:space="preserve"> личность ребенка на саморазвитие.</w:t>
      </w:r>
    </w:p>
    <w:p w:rsidR="00EF1556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 Очевидно, что воспитание социально значимых качеств личности становится приоритетным направлением в нашем государстве. Общество осознало необходимость в формировании </w:t>
      </w:r>
      <w:r w:rsidR="009F733D" w:rsidRPr="000434D5">
        <w:rPr>
          <w:sz w:val="28"/>
          <w:szCs w:val="28"/>
        </w:rPr>
        <w:t xml:space="preserve">у детей и подростков </w:t>
      </w:r>
      <w:r w:rsidRPr="000434D5">
        <w:rPr>
          <w:sz w:val="28"/>
          <w:szCs w:val="28"/>
        </w:rPr>
        <w:t xml:space="preserve">гражданственности, трудолюбия, нравственности, любви к Родине, семье, окружающей природе. Гражданское самосознание определяется </w:t>
      </w:r>
      <w:r w:rsidR="004B4F17" w:rsidRPr="000434D5">
        <w:rPr>
          <w:sz w:val="28"/>
          <w:szCs w:val="28"/>
        </w:rPr>
        <w:t>сформированность</w:t>
      </w:r>
      <w:r w:rsidR="004B4F17">
        <w:rPr>
          <w:sz w:val="28"/>
          <w:szCs w:val="28"/>
        </w:rPr>
        <w:t>ю</w:t>
      </w:r>
      <w:r w:rsidRPr="000434D5">
        <w:rPr>
          <w:sz w:val="28"/>
          <w:szCs w:val="28"/>
        </w:rPr>
        <w:t xml:space="preserve">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CE53B7" w:rsidRPr="000434D5" w:rsidRDefault="00CE53B7" w:rsidP="00DB67B6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Разработка данной программы была вызвана:</w:t>
      </w:r>
    </w:p>
    <w:p w:rsidR="00D47713" w:rsidRDefault="00CE53B7" w:rsidP="00D47713">
      <w:pPr>
        <w:shd w:val="clear" w:color="auto" w:fill="FFFFFF"/>
        <w:spacing w:after="225" w:line="360" w:lineRule="auto"/>
        <w:outlineLvl w:val="0"/>
        <w:rPr>
          <w:rFonts w:ascii="Arial" w:hAnsi="Arial" w:cs="Arial"/>
          <w:color w:val="3B4255"/>
          <w:kern w:val="36"/>
          <w:sz w:val="36"/>
          <w:szCs w:val="36"/>
        </w:rPr>
      </w:pPr>
      <w:r w:rsidRPr="000434D5">
        <w:rPr>
          <w:sz w:val="28"/>
          <w:szCs w:val="28"/>
        </w:rPr>
        <w:lastRenderedPageBreak/>
        <w:t xml:space="preserve"> - актуальностью задач гражданского и патриотического воспитания, обусловленных государственной политикой и рекомендациями по проведению мероприятий в год </w:t>
      </w:r>
      <w:r w:rsidR="00DB67B6" w:rsidRPr="00DB67B6">
        <w:rPr>
          <w:color w:val="3B4255"/>
          <w:kern w:val="36"/>
          <w:sz w:val="28"/>
          <w:szCs w:val="28"/>
        </w:rPr>
        <w:t>народного искусства и нематериального культурного наследия народов России</w:t>
      </w:r>
      <w:r w:rsidRPr="000434D5">
        <w:rPr>
          <w:sz w:val="28"/>
          <w:szCs w:val="28"/>
        </w:rPr>
        <w:t xml:space="preserve">;  </w:t>
      </w:r>
    </w:p>
    <w:p w:rsidR="00CE53B7" w:rsidRPr="00D47713" w:rsidRDefault="00CE53B7" w:rsidP="00D47713">
      <w:pPr>
        <w:shd w:val="clear" w:color="auto" w:fill="FFFFFF"/>
        <w:spacing w:after="225" w:line="360" w:lineRule="auto"/>
        <w:outlineLvl w:val="0"/>
        <w:rPr>
          <w:rFonts w:ascii="Arial" w:hAnsi="Arial" w:cs="Arial"/>
          <w:color w:val="3B4255"/>
          <w:kern w:val="36"/>
          <w:sz w:val="36"/>
          <w:szCs w:val="36"/>
        </w:rPr>
      </w:pPr>
      <w:r w:rsidRPr="000434D5">
        <w:rPr>
          <w:sz w:val="28"/>
          <w:szCs w:val="28"/>
        </w:rPr>
        <w:t xml:space="preserve">- модернизацией старых форм воспитательной работы и введением новых; </w:t>
      </w:r>
    </w:p>
    <w:p w:rsidR="00CE53B7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необходимостью использования богатого творческого потенциала подростков и педагогов в реализации цели и задач воспитания в летнее время.</w:t>
      </w:r>
    </w:p>
    <w:p w:rsidR="00CE53B7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9F733D" w:rsidRPr="000434D5">
        <w:rPr>
          <w:sz w:val="28"/>
          <w:szCs w:val="28"/>
        </w:rPr>
        <w:t>летнего оздоровительного лагеря</w:t>
      </w:r>
      <w:r w:rsidRPr="000434D5">
        <w:rPr>
          <w:sz w:val="28"/>
          <w:szCs w:val="28"/>
        </w:rPr>
        <w:t>.</w:t>
      </w:r>
    </w:p>
    <w:p w:rsidR="00C926DB" w:rsidRPr="000434D5" w:rsidRDefault="00CE53B7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 По продолжительности программа является краткосрочной, т. е. реализуется в течение лагерной смены.      </w:t>
      </w:r>
    </w:p>
    <w:p w:rsidR="00CE53B7" w:rsidRPr="000434D5" w:rsidRDefault="00C926DB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   </w:t>
      </w:r>
      <w:r w:rsidR="00CE53B7" w:rsidRPr="000434D5">
        <w:rPr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 - Конституцией российской Федерации;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Конвенцией ООН о правах ребенка;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Законом РФ «Об образовании» (Федеральный закон Российской Федерации от 29 декабря 2012 г. № 273-ФЗ);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Федеральным законом №124-ФЗ «Об основных гарантиях прав ребенка в Российской Федерации»;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Распоряжением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Федеральным законом №52-ФЗ «О санитарно-эпидемиологическом благополучии населения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Национальным стандартом РФ ГОСТ Р 52887-2007 «Услуги детям в учреждениях отдыха и оздоровления»;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lastRenderedPageBreak/>
        <w:t xml:space="preserve"> - Приказом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Приказом Минобрнауки России от 29.08.2013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Уставом МАУ СОЦ «Солнечный»;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Коллективным договор</w:t>
      </w:r>
      <w:r w:rsidR="004B4F17">
        <w:rPr>
          <w:rFonts w:eastAsia="Calibri"/>
          <w:sz w:val="28"/>
          <w:szCs w:val="28"/>
          <w:lang w:eastAsia="en-US"/>
        </w:rPr>
        <w:t xml:space="preserve">ом </w:t>
      </w:r>
      <w:r w:rsidRPr="00DB67B6">
        <w:rPr>
          <w:rFonts w:eastAsia="Calibri"/>
          <w:sz w:val="28"/>
          <w:szCs w:val="28"/>
          <w:lang w:eastAsia="en-US"/>
        </w:rPr>
        <w:t xml:space="preserve"> МАУ СОЦ «Солнечный»</w:t>
      </w:r>
    </w:p>
    <w:p w:rsidR="00DB67B6" w:rsidRPr="00DB67B6" w:rsidRDefault="004B4F17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DB67B6" w:rsidRPr="00DB67B6">
        <w:rPr>
          <w:rFonts w:eastAsia="Calibri"/>
          <w:sz w:val="28"/>
          <w:szCs w:val="28"/>
          <w:lang w:eastAsia="en-US"/>
        </w:rPr>
        <w:t>Положением об учреждении отдыха и оздоровления детей МАУ СОЦ «Солнечный»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кодексом этики МАУ СОЦ «Солнечный»;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Правилами внутреннего трудового распорядка МАУ СОЦ «Солнечный»</w:t>
      </w:r>
    </w:p>
    <w:p w:rsidR="00DB67B6" w:rsidRPr="00D47713" w:rsidRDefault="00DB67B6" w:rsidP="00DB67B6">
      <w:pPr>
        <w:tabs>
          <w:tab w:val="left" w:pos="6120"/>
        </w:tabs>
        <w:spacing w:line="360" w:lineRule="auto"/>
        <w:jc w:val="both"/>
        <w:rPr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</w:t>
      </w:r>
      <w:r w:rsidRPr="00DB67B6">
        <w:rPr>
          <w:sz w:val="28"/>
          <w:szCs w:val="28"/>
          <w:lang w:eastAsia="en-US"/>
        </w:rPr>
        <w:t>Оздоровительно-образовательной программой Муниципального автономного учреждения Социально-оздоровительный центр «Солнечный».</w:t>
      </w:r>
    </w:p>
    <w:p w:rsidR="00DB67B6" w:rsidRPr="00DB67B6" w:rsidRDefault="00F02968" w:rsidP="00DB67B6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</w:t>
      </w:r>
      <w:r w:rsidR="00DB67B6" w:rsidRPr="00DB67B6">
        <w:rPr>
          <w:rFonts w:eastAsia="Calibri"/>
          <w:b/>
          <w:sz w:val="28"/>
          <w:szCs w:val="28"/>
          <w:lang w:eastAsia="en-US"/>
        </w:rPr>
        <w:t>Кадровое обеспечение программы: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 Директор МАУ СОЦ «Солнечный»;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старший воспитатель;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воспитатели;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вожатые;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инструктор по физической культуре;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руководители направлений;</w:t>
      </w:r>
    </w:p>
    <w:p w:rsid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медицинский персонал;</w:t>
      </w:r>
    </w:p>
    <w:p w:rsidR="00D47713" w:rsidRPr="00DB67B6" w:rsidRDefault="00D47713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обслуживающий персонал;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>- механик по обслуживанию звуковой техники;</w:t>
      </w:r>
    </w:p>
    <w:p w:rsidR="00DB67B6" w:rsidRPr="00DB67B6" w:rsidRDefault="00DB67B6" w:rsidP="00DB67B6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B67B6">
        <w:rPr>
          <w:rFonts w:eastAsia="Calibri"/>
          <w:b/>
          <w:sz w:val="28"/>
          <w:szCs w:val="28"/>
          <w:lang w:eastAsia="en-US"/>
        </w:rPr>
        <w:t>Материально-техническое обеспечение программы: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Библиотечный фонд;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аудио- и видеотека;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дидактические пособия;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спортивный инвентарь;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lastRenderedPageBreak/>
        <w:t xml:space="preserve"> - настольные игры, конструкторы ЛЕГО;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материалы для творчества;</w:t>
      </w:r>
    </w:p>
    <w:p w:rsidR="00DB67B6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музыкальное оборудование;</w:t>
      </w:r>
    </w:p>
    <w:p w:rsidR="00772E7D" w:rsidRPr="00DB67B6" w:rsidRDefault="00DB67B6" w:rsidP="00DB67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7B6">
        <w:rPr>
          <w:rFonts w:eastAsia="Calibri"/>
          <w:sz w:val="28"/>
          <w:szCs w:val="28"/>
          <w:lang w:eastAsia="en-US"/>
        </w:rPr>
        <w:t xml:space="preserve"> - оборудование для работы научных мастерских (ноутбуки, МФУ, мультимедийное оборудование);</w:t>
      </w:r>
    </w:p>
    <w:p w:rsidR="00BA2284" w:rsidRPr="000434D5" w:rsidRDefault="00BA2284" w:rsidP="000434D5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Участники программы:</w:t>
      </w:r>
    </w:p>
    <w:p w:rsidR="00BA2284" w:rsidRPr="000434D5" w:rsidRDefault="00772E7D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- дети </w:t>
      </w:r>
      <w:r w:rsidR="00DB67B6">
        <w:rPr>
          <w:sz w:val="28"/>
          <w:szCs w:val="28"/>
        </w:rPr>
        <w:t>г.о.Красноуральск и Свердловской области от 7 до 17</w:t>
      </w:r>
      <w:r w:rsidR="00BA2284" w:rsidRPr="000434D5">
        <w:rPr>
          <w:sz w:val="28"/>
          <w:szCs w:val="28"/>
        </w:rPr>
        <w:t xml:space="preserve"> лет;</w:t>
      </w:r>
    </w:p>
    <w:p w:rsidR="00BA2284" w:rsidRPr="000434D5" w:rsidRDefault="00BA2284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дети из семей, находящихся в трудной жизненной ситуации;</w:t>
      </w:r>
    </w:p>
    <w:p w:rsidR="00BA2284" w:rsidRPr="000434D5" w:rsidRDefault="00BA2284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дети-сироты и дети, оставшиеся без попечения родителей, а также, находящиеся под опекой граждан;</w:t>
      </w:r>
    </w:p>
    <w:p w:rsidR="00BA2284" w:rsidRPr="000434D5" w:rsidRDefault="00BA2284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дети различных учётных категорий;</w:t>
      </w:r>
    </w:p>
    <w:p w:rsidR="00DB67B6" w:rsidRDefault="00BA2284" w:rsidP="00D47713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дети с ограниченными возможностями здоровья;</w:t>
      </w:r>
    </w:p>
    <w:p w:rsidR="00CD121D" w:rsidRPr="000434D5" w:rsidRDefault="00BA2284" w:rsidP="000434D5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Цель. </w:t>
      </w:r>
    </w:p>
    <w:p w:rsidR="00E50C7A" w:rsidRPr="00991C04" w:rsidRDefault="003D5706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Создание благоприятных оздоровительно-образовательных условий для   формирования у воспитанников личностно-ценностного отношения к своей Родине, своему родному краю, городу, развития творческой, социально-активной личности гражданина, обладающего чувством национальной гордости и способного на этой основе успешно социализироваться в современном мире.</w:t>
      </w:r>
    </w:p>
    <w:p w:rsidR="00E50C7A" w:rsidRPr="00991C04" w:rsidRDefault="005E7A29" w:rsidP="00991C04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</w:t>
      </w:r>
      <w:r w:rsidR="00BA2284" w:rsidRPr="000434D5">
        <w:rPr>
          <w:b/>
          <w:sz w:val="28"/>
          <w:szCs w:val="28"/>
        </w:rPr>
        <w:t>Задачи.</w:t>
      </w:r>
      <w:r w:rsidR="003D5706" w:rsidRPr="000434D5">
        <w:rPr>
          <w:sz w:val="28"/>
          <w:szCs w:val="28"/>
        </w:rPr>
        <w:t xml:space="preserve">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воспитание патриотизма и гордости за своих земляков, известных личностей культуры и искусства;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формирование гражданских качеств, культуры межличностных взаимоотношений;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воспитание уважения к символам и атрибутам нашего государства;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развитие лидерских и организаторских способностей через коллективно-творческие дела смены;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сплочение детского коллектива, поддержания духа сотрудничества и взаимопомощи;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расширение кругозора ребенка через игровой сюжет с учетом интереса возрастных особенностей и интеллектуального уровня; </w:t>
      </w:r>
    </w:p>
    <w:p w:rsidR="003D5706" w:rsidRPr="000434D5" w:rsidRDefault="003D5706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lastRenderedPageBreak/>
        <w:t xml:space="preserve"> - формирование мотивации к применению накопленных знаний, умений, навыков в повседневной жизни;</w:t>
      </w:r>
    </w:p>
    <w:p w:rsidR="003D5706" w:rsidRPr="00991C04" w:rsidRDefault="003D5706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 - организация системы оздоровительных мероприятий, связанных с профилактикой распространения заболеваний у детей, укрепление здоровья, закаливание организма.</w:t>
      </w:r>
    </w:p>
    <w:p w:rsidR="00BA2284" w:rsidRPr="000434D5" w:rsidRDefault="00BA2284" w:rsidP="000434D5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Этапы реализации программы.</w:t>
      </w:r>
    </w:p>
    <w:p w:rsidR="00BA2284" w:rsidRPr="000434D5" w:rsidRDefault="00BA2284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  <w:u w:val="single"/>
        </w:rPr>
        <w:t>Подготовительный этап.</w:t>
      </w:r>
    </w:p>
    <w:p w:rsidR="00BA2284" w:rsidRPr="000434D5" w:rsidRDefault="00BA2284" w:rsidP="000434D5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разработка педагогической основы программы и сюжетно-игровой модели смены</w:t>
      </w:r>
    </w:p>
    <w:p w:rsidR="00BA2284" w:rsidRPr="001D764A" w:rsidRDefault="00BA2284" w:rsidP="001D764A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подбор методического материала с учётом тематики смены и контингента обучающихся</w:t>
      </w:r>
    </w:p>
    <w:p w:rsidR="002221E0" w:rsidRPr="000434D5" w:rsidRDefault="002221E0" w:rsidP="000434D5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формирование пакета психолого-педагогических диагностик и анкет для детей разных категорий и их родителей</w:t>
      </w:r>
    </w:p>
    <w:p w:rsidR="002221E0" w:rsidRPr="000434D5" w:rsidRDefault="002221E0" w:rsidP="000434D5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привлечение дополнительных кадров для реализации цели и задач </w:t>
      </w:r>
      <w:r w:rsidR="003D5706" w:rsidRPr="000434D5">
        <w:rPr>
          <w:sz w:val="28"/>
          <w:szCs w:val="28"/>
        </w:rPr>
        <w:t xml:space="preserve"> </w:t>
      </w:r>
      <w:r w:rsidRPr="000434D5">
        <w:rPr>
          <w:sz w:val="28"/>
          <w:szCs w:val="28"/>
        </w:rPr>
        <w:t>программы</w:t>
      </w:r>
    </w:p>
    <w:p w:rsidR="002221E0" w:rsidRPr="000434D5" w:rsidRDefault="002221E0" w:rsidP="000434D5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установление внешних связей с социальными учреждениями, учреждениями культуры</w:t>
      </w:r>
    </w:p>
    <w:p w:rsidR="002221E0" w:rsidRPr="000434D5" w:rsidRDefault="002221E0" w:rsidP="000434D5">
      <w:pPr>
        <w:numPr>
          <w:ilvl w:val="0"/>
          <w:numId w:val="1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оформление информационных стендов для обучающихся, родителей, размещение информации на сайте</w:t>
      </w:r>
    </w:p>
    <w:p w:rsidR="002221E0" w:rsidRPr="000434D5" w:rsidRDefault="002221E0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  <w:u w:val="single"/>
        </w:rPr>
        <w:t>Организационный этап</w:t>
      </w:r>
      <w:r w:rsidR="001E4F5B" w:rsidRPr="000434D5">
        <w:rPr>
          <w:sz w:val="28"/>
          <w:szCs w:val="28"/>
          <w:u w:val="single"/>
        </w:rPr>
        <w:t xml:space="preserve"> (3-4 дня)</w:t>
      </w:r>
      <w:r w:rsidRPr="000434D5">
        <w:rPr>
          <w:sz w:val="28"/>
          <w:szCs w:val="28"/>
          <w:u w:val="single"/>
        </w:rPr>
        <w:t>: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встреча детей, формирование детских коллективов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запуск игровой модели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знакомство с законами, традициями, правилами жизнедеятельности лагеря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изучение патриотических установок и гражданской позиции</w:t>
      </w:r>
      <w:r w:rsidR="003D5706" w:rsidRPr="000434D5">
        <w:rPr>
          <w:sz w:val="28"/>
          <w:szCs w:val="28"/>
        </w:rPr>
        <w:t xml:space="preserve"> воспитанников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организация первичной диагностики уровня индивидуального здоровья</w:t>
      </w:r>
    </w:p>
    <w:p w:rsidR="002221E0" w:rsidRPr="000434D5" w:rsidRDefault="002221E0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проведения анкетирования и тестирования детей с целью определения их психического состояния и зон тревожности</w:t>
      </w:r>
    </w:p>
    <w:p w:rsidR="002221E0" w:rsidRPr="000434D5" w:rsidRDefault="001E4F5B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организация в каждом отряде</w:t>
      </w:r>
      <w:r w:rsidR="004A527E" w:rsidRPr="000434D5">
        <w:rPr>
          <w:sz w:val="28"/>
          <w:szCs w:val="28"/>
        </w:rPr>
        <w:t xml:space="preserve">  </w:t>
      </w:r>
      <w:r w:rsidRPr="000434D5">
        <w:rPr>
          <w:sz w:val="28"/>
          <w:szCs w:val="28"/>
        </w:rPr>
        <w:t xml:space="preserve"> «огоньков знакомств»</w:t>
      </w:r>
    </w:p>
    <w:p w:rsidR="00991C04" w:rsidRPr="004B4F17" w:rsidRDefault="001E4F5B" w:rsidP="000434D5">
      <w:pPr>
        <w:numPr>
          <w:ilvl w:val="0"/>
          <w:numId w:val="2"/>
        </w:numPr>
        <w:tabs>
          <w:tab w:val="left" w:pos="6120"/>
        </w:tabs>
        <w:spacing w:line="360" w:lineRule="auto"/>
        <w:jc w:val="both"/>
        <w:rPr>
          <w:sz w:val="28"/>
          <w:szCs w:val="28"/>
          <w:u w:val="single"/>
        </w:rPr>
      </w:pPr>
      <w:r w:rsidRPr="000434D5">
        <w:rPr>
          <w:sz w:val="28"/>
          <w:szCs w:val="28"/>
        </w:rPr>
        <w:t>открытие смены</w:t>
      </w:r>
    </w:p>
    <w:p w:rsidR="001E4F5B" w:rsidRPr="000434D5" w:rsidRDefault="001E4F5B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  <w:u w:val="single"/>
        </w:rPr>
        <w:t>Основной этап – реализация программы:</w:t>
      </w:r>
    </w:p>
    <w:p w:rsidR="001E4F5B" w:rsidRPr="000434D5" w:rsidRDefault="001E4F5B" w:rsidP="000434D5">
      <w:pPr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реализация основной идеи программы</w:t>
      </w:r>
    </w:p>
    <w:p w:rsidR="001E4F5B" w:rsidRPr="000434D5" w:rsidRDefault="001E4F5B" w:rsidP="000434D5">
      <w:pPr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lastRenderedPageBreak/>
        <w:t xml:space="preserve">организация деятельности детского </w:t>
      </w:r>
      <w:r w:rsidR="003D5706" w:rsidRPr="000434D5">
        <w:rPr>
          <w:sz w:val="28"/>
          <w:szCs w:val="28"/>
        </w:rPr>
        <w:t xml:space="preserve"> </w:t>
      </w:r>
      <w:r w:rsidRPr="000434D5">
        <w:rPr>
          <w:sz w:val="28"/>
          <w:szCs w:val="28"/>
        </w:rPr>
        <w:t>соуправления</w:t>
      </w:r>
    </w:p>
    <w:p w:rsidR="001E4F5B" w:rsidRPr="000434D5" w:rsidRDefault="001E4F5B" w:rsidP="000434D5">
      <w:pPr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проведение познавательных, развлекательных, спортивно-массовых мероприятий</w:t>
      </w:r>
      <w:r w:rsidR="003D5706" w:rsidRPr="000434D5">
        <w:rPr>
          <w:sz w:val="28"/>
          <w:szCs w:val="28"/>
        </w:rPr>
        <w:t>, игр, конкурсов, социальных проектов, рекламных акций, творческих экспедиций, экскурсий, поездок</w:t>
      </w:r>
      <w:r w:rsidR="001D764A">
        <w:rPr>
          <w:sz w:val="28"/>
          <w:szCs w:val="28"/>
        </w:rPr>
        <w:t>.</w:t>
      </w:r>
    </w:p>
    <w:p w:rsidR="000A435C" w:rsidRPr="004B4F17" w:rsidRDefault="001E4F5B" w:rsidP="000434D5">
      <w:pPr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ежедневное наблюдение за состоянием детей со стороны педагогов, медицинского работника, воспитателей с занесением соответствующих</w:t>
      </w:r>
      <w:r w:rsidR="000A435C" w:rsidRPr="000434D5">
        <w:rPr>
          <w:sz w:val="28"/>
          <w:szCs w:val="28"/>
        </w:rPr>
        <w:t xml:space="preserve"> записей в дневник наблюдений</w:t>
      </w:r>
    </w:p>
    <w:p w:rsidR="000A435C" w:rsidRPr="000434D5" w:rsidRDefault="000A435C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  <w:u w:val="single"/>
        </w:rPr>
        <w:t>Заключительный этап – подведение итогов смены</w:t>
      </w:r>
    </w:p>
    <w:p w:rsidR="000A435C" w:rsidRPr="000434D5" w:rsidRDefault="000A435C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подведение итогов работы органов детского соуправления</w:t>
      </w:r>
    </w:p>
    <w:p w:rsidR="000A435C" w:rsidRPr="000434D5" w:rsidRDefault="000A435C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награждение наиболее активных участников смены, вручение благодарственных писем родителям, грамот</w:t>
      </w:r>
    </w:p>
    <w:p w:rsidR="000A435C" w:rsidRPr="000434D5" w:rsidRDefault="000A435C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проведение прощальных отрядных огоньков, игры «Тайный друг»</w:t>
      </w:r>
    </w:p>
    <w:p w:rsidR="000A435C" w:rsidRPr="000434D5" w:rsidRDefault="000A435C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заключительный концерт «Ты меня не забывай!», закрытие смены</w:t>
      </w:r>
    </w:p>
    <w:p w:rsidR="004B4F17" w:rsidRDefault="009442F7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4B4F17">
        <w:rPr>
          <w:sz w:val="28"/>
          <w:szCs w:val="28"/>
        </w:rPr>
        <w:t>выпуск фотоотчёта по итогам смены</w:t>
      </w:r>
      <w:r w:rsidR="003D5706" w:rsidRPr="004B4F17">
        <w:rPr>
          <w:sz w:val="28"/>
          <w:szCs w:val="28"/>
        </w:rPr>
        <w:t xml:space="preserve">, создание электронной презентации  с дальнейшим размещением на сайте </w:t>
      </w:r>
    </w:p>
    <w:p w:rsidR="004A1279" w:rsidRPr="004B4F17" w:rsidRDefault="009442F7" w:rsidP="000434D5">
      <w:pPr>
        <w:numPr>
          <w:ilvl w:val="0"/>
          <w:numId w:val="5"/>
        </w:num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4B4F17">
        <w:rPr>
          <w:sz w:val="28"/>
          <w:szCs w:val="28"/>
        </w:rPr>
        <w:t>итоговое анкетирование и психологическое тестирование, диагностика психического и физического уровня здоровья детей, уровня развития социальной активности личности</w:t>
      </w:r>
    </w:p>
    <w:p w:rsidR="002544DE" w:rsidRPr="000434D5" w:rsidRDefault="002544DE" w:rsidP="000434D5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 xml:space="preserve"> Содержание деятельности.</w:t>
      </w:r>
    </w:p>
    <w:p w:rsidR="001768AB" w:rsidRPr="001007BD" w:rsidRDefault="001768AB" w:rsidP="000434D5">
      <w:pPr>
        <w:pBdr>
          <w:top w:val="single" w:sz="6" w:space="0" w:color="000033"/>
          <w:bottom w:val="single" w:sz="6" w:space="0" w:color="000033"/>
        </w:pBdr>
        <w:spacing w:before="100" w:beforeAutospacing="1" w:after="30" w:line="360" w:lineRule="auto"/>
        <w:jc w:val="both"/>
        <w:outlineLvl w:val="3"/>
        <w:rPr>
          <w:b/>
          <w:bCs/>
          <w:color w:val="000000"/>
          <w:sz w:val="28"/>
          <w:szCs w:val="28"/>
        </w:rPr>
      </w:pPr>
      <w:r w:rsidRPr="001007BD">
        <w:rPr>
          <w:b/>
          <w:bCs/>
          <w:color w:val="000000"/>
          <w:sz w:val="28"/>
          <w:szCs w:val="28"/>
        </w:rPr>
        <w:t>Основные направления воспитания детей и подростков в лагерный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4332"/>
      </w:tblGrid>
      <w:tr w:rsidR="00255979" w:rsidRPr="000434D5" w:rsidTr="00255979"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Формы деятельности</w:t>
            </w:r>
          </w:p>
        </w:tc>
      </w:tr>
      <w:tr w:rsidR="001768AB" w:rsidRPr="000434D5" w:rsidTr="00255979">
        <w:tc>
          <w:tcPr>
            <w:tcW w:w="0" w:type="auto"/>
            <w:gridSpan w:val="2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b/>
                <w:bCs/>
                <w:color w:val="000000"/>
                <w:sz w:val="28"/>
                <w:szCs w:val="28"/>
              </w:rPr>
              <w:t>Художественно-эстетическое воспитание.</w:t>
            </w:r>
          </w:p>
        </w:tc>
      </w:tr>
      <w:tr w:rsidR="00255979" w:rsidRPr="000434D5" w:rsidTr="00255979"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Это направление отражает в себе художественное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</w:t>
            </w:r>
            <w:r w:rsidRPr="00255979">
              <w:rPr>
                <w:color w:val="000000"/>
                <w:sz w:val="28"/>
                <w:szCs w:val="28"/>
              </w:rPr>
              <w:lastRenderedPageBreak/>
              <w:t>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творческому развитию детей и их инициативе. Необходимо создать все условия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</w:t>
            </w:r>
          </w:p>
        </w:tc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lastRenderedPageBreak/>
              <w:t>Беседы, викторины по истории род</w:t>
            </w:r>
            <w:r w:rsidR="009D2DA7" w:rsidRPr="00255979">
              <w:rPr>
                <w:color w:val="000000"/>
                <w:sz w:val="28"/>
                <w:szCs w:val="28"/>
              </w:rPr>
              <w:t>ного края</w:t>
            </w:r>
            <w:r w:rsidRPr="00255979">
              <w:rPr>
                <w:color w:val="000000"/>
                <w:sz w:val="28"/>
                <w:szCs w:val="28"/>
              </w:rPr>
              <w:t xml:space="preserve">, символике РФ; </w:t>
            </w:r>
          </w:p>
          <w:p w:rsidR="001768AB" w:rsidRPr="00255979" w:rsidRDefault="001768AB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Линейки; </w:t>
            </w:r>
          </w:p>
          <w:p w:rsidR="001768AB" w:rsidRPr="00255979" w:rsidRDefault="001768AB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Конкурсы; </w:t>
            </w:r>
          </w:p>
          <w:p w:rsidR="001768AB" w:rsidRPr="00255979" w:rsidRDefault="009D2DA7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Праздники</w:t>
            </w:r>
            <w:r w:rsidR="001768AB" w:rsidRPr="00255979">
              <w:rPr>
                <w:color w:val="000000"/>
                <w:sz w:val="28"/>
                <w:szCs w:val="28"/>
              </w:rPr>
              <w:t xml:space="preserve">; </w:t>
            </w:r>
          </w:p>
          <w:p w:rsidR="001768AB" w:rsidRPr="00255979" w:rsidRDefault="001768AB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lastRenderedPageBreak/>
              <w:t xml:space="preserve">Конкурсы рисунков, плакатов; </w:t>
            </w:r>
          </w:p>
          <w:p w:rsidR="001768AB" w:rsidRPr="00255979" w:rsidRDefault="001768AB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Литературные конкурсы; </w:t>
            </w:r>
          </w:p>
          <w:p w:rsidR="001768AB" w:rsidRPr="00255979" w:rsidRDefault="009D2DA7" w:rsidP="0025597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Виртуальное п</w:t>
            </w:r>
            <w:r w:rsidR="001768AB" w:rsidRPr="00255979">
              <w:rPr>
                <w:color w:val="000000"/>
                <w:sz w:val="28"/>
                <w:szCs w:val="28"/>
              </w:rPr>
              <w:t xml:space="preserve">осещение музеев, выставок и театров. </w:t>
            </w:r>
          </w:p>
        </w:tc>
      </w:tr>
      <w:tr w:rsidR="001768AB" w:rsidRPr="000434D5" w:rsidTr="00255979">
        <w:tc>
          <w:tcPr>
            <w:tcW w:w="0" w:type="auto"/>
            <w:gridSpan w:val="2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b/>
                <w:bCs/>
                <w:color w:val="000000"/>
                <w:sz w:val="28"/>
                <w:szCs w:val="28"/>
              </w:rPr>
              <w:lastRenderedPageBreak/>
              <w:t>Спортивно-оздоровительное воспитание.</w:t>
            </w:r>
          </w:p>
        </w:tc>
      </w:tr>
      <w:tr w:rsidR="00255979" w:rsidRPr="000434D5" w:rsidTr="00255979">
        <w:trPr>
          <w:trHeight w:val="6750"/>
        </w:trPr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В это направление входят мероприятия, пропагандирующие здоровый образ жизни.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      </w:r>
          </w:p>
        </w:tc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Ежедневная утренняя зарядка; </w:t>
            </w:r>
          </w:p>
          <w:p w:rsidR="001768AB" w:rsidRPr="00255979" w:rsidRDefault="004B4F17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Спортивные соревнования</w:t>
            </w:r>
            <w:r w:rsidR="001768AB" w:rsidRPr="00255979">
              <w:rPr>
                <w:color w:val="000000"/>
                <w:sz w:val="28"/>
                <w:szCs w:val="28"/>
              </w:rPr>
              <w:t xml:space="preserve">; </w:t>
            </w:r>
          </w:p>
          <w:p w:rsidR="001768AB" w:rsidRPr="00255979" w:rsidRDefault="001768AB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Беседы, конкурсы, викторины по спорту; </w:t>
            </w:r>
          </w:p>
          <w:p w:rsidR="001768AB" w:rsidRPr="00255979" w:rsidRDefault="001768AB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Беседы, викторины на тему ЗОЖ; </w:t>
            </w:r>
          </w:p>
          <w:p w:rsidR="001768AB" w:rsidRPr="00255979" w:rsidRDefault="001768AB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Конкурсы плакатов о ЗОЖ, на тему противопожарной безопасности; </w:t>
            </w:r>
          </w:p>
          <w:p w:rsidR="00BB1598" w:rsidRPr="00255979" w:rsidRDefault="001768AB" w:rsidP="00255979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Встречи с инспектором по БДД, медицинским работником; </w:t>
            </w:r>
          </w:p>
          <w:p w:rsidR="009D2DA7" w:rsidRDefault="009D2DA7" w:rsidP="00255979">
            <w:pPr>
              <w:spacing w:before="100" w:beforeAutospacing="1" w:after="100" w:afterAutospacing="1" w:line="36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  <w:p w:rsidR="00B358AB" w:rsidRPr="00255979" w:rsidRDefault="00B358AB" w:rsidP="00255979">
            <w:pPr>
              <w:spacing w:before="100" w:beforeAutospacing="1" w:after="100" w:afterAutospacing="1" w:line="36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68AB" w:rsidRPr="000434D5" w:rsidTr="00255979">
        <w:tc>
          <w:tcPr>
            <w:tcW w:w="0" w:type="auto"/>
            <w:gridSpan w:val="2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воспитание.</w:t>
            </w:r>
          </w:p>
        </w:tc>
      </w:tr>
      <w:tr w:rsidR="00255979" w:rsidRPr="000434D5" w:rsidTr="00720A57">
        <w:trPr>
          <w:trHeight w:val="3478"/>
        </w:trPr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lastRenderedPageBreak/>
      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0" w:type="auto"/>
            <w:shd w:val="clear" w:color="auto" w:fill="auto"/>
            <w:hideMark/>
          </w:tcPr>
          <w:p w:rsidR="00BB1598" w:rsidRPr="00255979" w:rsidRDefault="001768AB" w:rsidP="00255979">
            <w:pPr>
              <w:numPr>
                <w:ilvl w:val="0"/>
                <w:numId w:val="40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Викторины, беседы </w:t>
            </w:r>
          </w:p>
          <w:p w:rsidR="009D2DA7" w:rsidRPr="00255979" w:rsidRDefault="001768AB" w:rsidP="00255979">
            <w:pPr>
              <w:numPr>
                <w:ilvl w:val="0"/>
                <w:numId w:val="40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Мероприятия по осмыслению истории России, знакомство с биографией знаменитых людей – достойных сынов Отечеств</w:t>
            </w:r>
            <w:r w:rsidR="009D2DA7" w:rsidRPr="00255979">
              <w:rPr>
                <w:color w:val="000000"/>
                <w:sz w:val="28"/>
                <w:szCs w:val="28"/>
              </w:rPr>
              <w:t>а.</w:t>
            </w:r>
          </w:p>
        </w:tc>
      </w:tr>
      <w:tr w:rsidR="001768AB" w:rsidRPr="000434D5" w:rsidTr="00255979">
        <w:tc>
          <w:tcPr>
            <w:tcW w:w="0" w:type="auto"/>
            <w:gridSpan w:val="2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b/>
                <w:bCs/>
                <w:color w:val="000000"/>
                <w:sz w:val="28"/>
                <w:szCs w:val="28"/>
              </w:rPr>
              <w:t>Трудовое воспитание.</w:t>
            </w:r>
          </w:p>
        </w:tc>
      </w:tr>
      <w:tr w:rsidR="00255979" w:rsidRPr="000434D5" w:rsidTr="00255979">
        <w:tc>
          <w:tcPr>
            <w:tcW w:w="0" w:type="auto"/>
            <w:shd w:val="clear" w:color="auto" w:fill="auto"/>
            <w:hideMark/>
          </w:tcPr>
          <w:p w:rsidR="001768AB" w:rsidRPr="00255979" w:rsidRDefault="001768AB" w:rsidP="0025597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 xml:space="preserve"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</w:t>
            </w:r>
            <w:r w:rsidR="00BB1598" w:rsidRPr="00255979">
              <w:rPr>
                <w:color w:val="000000"/>
                <w:sz w:val="28"/>
                <w:szCs w:val="28"/>
              </w:rPr>
              <w:t>территории</w:t>
            </w:r>
            <w:r w:rsidRPr="0025597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D2DA7" w:rsidRPr="00255979" w:rsidRDefault="009D2DA7" w:rsidP="00255979">
            <w:pPr>
              <w:numPr>
                <w:ilvl w:val="0"/>
                <w:numId w:val="41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Работа по благоустройству территории;</w:t>
            </w:r>
          </w:p>
          <w:p w:rsidR="001768AB" w:rsidRPr="00255979" w:rsidRDefault="009D2DA7" w:rsidP="00255979">
            <w:pPr>
              <w:numPr>
                <w:ilvl w:val="0"/>
                <w:numId w:val="41"/>
              </w:num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5979">
              <w:rPr>
                <w:color w:val="000000"/>
                <w:sz w:val="28"/>
                <w:szCs w:val="28"/>
              </w:rPr>
              <w:t>Трудовой десант ежедневно.</w:t>
            </w:r>
            <w:r w:rsidR="001768AB" w:rsidRPr="00255979">
              <w:rPr>
                <w:color w:val="000000"/>
                <w:sz w:val="28"/>
                <w:szCs w:val="28"/>
              </w:rPr>
              <w:t xml:space="preserve"> </w:t>
            </w:r>
          </w:p>
          <w:p w:rsidR="001768AB" w:rsidRPr="00255979" w:rsidRDefault="001768AB" w:rsidP="00255979">
            <w:pPr>
              <w:spacing w:before="100" w:beforeAutospacing="1" w:after="100" w:afterAutospacing="1" w:line="36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544DE" w:rsidRPr="000434D5" w:rsidRDefault="009D2DA7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4DE" w:rsidRPr="000434D5">
        <w:rPr>
          <w:sz w:val="28"/>
          <w:szCs w:val="28"/>
        </w:rPr>
        <w:t xml:space="preserve">Воспитательная </w:t>
      </w:r>
      <w:r w:rsidR="00B323A6" w:rsidRPr="000434D5">
        <w:rPr>
          <w:sz w:val="28"/>
          <w:szCs w:val="28"/>
        </w:rPr>
        <w:t xml:space="preserve">работа </w:t>
      </w:r>
      <w:r w:rsidR="00F41DDE" w:rsidRPr="000434D5">
        <w:rPr>
          <w:sz w:val="28"/>
          <w:szCs w:val="28"/>
        </w:rPr>
        <w:t>детского оздоровительного лагеря</w:t>
      </w:r>
      <w:r w:rsidR="00BB1598">
        <w:rPr>
          <w:b/>
          <w:sz w:val="28"/>
          <w:szCs w:val="28"/>
        </w:rPr>
        <w:t xml:space="preserve"> </w:t>
      </w:r>
      <w:r w:rsidR="00B323A6" w:rsidRPr="000434D5">
        <w:rPr>
          <w:sz w:val="28"/>
          <w:szCs w:val="28"/>
        </w:rPr>
        <w:t xml:space="preserve">направлена на реализацию </w:t>
      </w:r>
      <w:r w:rsidR="004A527E" w:rsidRPr="000434D5">
        <w:rPr>
          <w:sz w:val="28"/>
          <w:szCs w:val="28"/>
        </w:rPr>
        <w:t xml:space="preserve">комплексной </w:t>
      </w:r>
      <w:r w:rsidR="00B323A6" w:rsidRPr="000434D5">
        <w:rPr>
          <w:sz w:val="28"/>
          <w:szCs w:val="28"/>
        </w:rPr>
        <w:t>программы в форме сюжетно-ролевой игры. Из участников программы формируются разновозр</w:t>
      </w:r>
      <w:r w:rsidR="00BB1598">
        <w:rPr>
          <w:sz w:val="28"/>
          <w:szCs w:val="28"/>
        </w:rPr>
        <w:t>астные отряды численностью до 20</w:t>
      </w:r>
      <w:r w:rsidR="00B323A6" w:rsidRPr="000434D5">
        <w:rPr>
          <w:sz w:val="28"/>
          <w:szCs w:val="28"/>
        </w:rPr>
        <w:t xml:space="preserve"> человек</w:t>
      </w:r>
      <w:r w:rsidR="00C0140B" w:rsidRPr="000434D5">
        <w:rPr>
          <w:sz w:val="28"/>
          <w:szCs w:val="28"/>
        </w:rPr>
        <w:t>.</w:t>
      </w:r>
      <w:r w:rsidR="003D5706" w:rsidRPr="000434D5">
        <w:rPr>
          <w:sz w:val="28"/>
          <w:szCs w:val="28"/>
        </w:rPr>
        <w:t xml:space="preserve"> </w:t>
      </w:r>
      <w:r w:rsidR="00B323A6" w:rsidRPr="000434D5">
        <w:rPr>
          <w:sz w:val="28"/>
          <w:szCs w:val="28"/>
        </w:rPr>
        <w:t>По</w:t>
      </w:r>
      <w:r w:rsidR="00BB1598">
        <w:rPr>
          <w:sz w:val="28"/>
          <w:szCs w:val="28"/>
        </w:rPr>
        <w:t>д</w:t>
      </w:r>
      <w:r w:rsidR="00B323A6" w:rsidRPr="000434D5">
        <w:rPr>
          <w:sz w:val="28"/>
          <w:szCs w:val="28"/>
        </w:rPr>
        <w:t>держанию интереса к игре будут с</w:t>
      </w:r>
      <w:r w:rsidR="003D5706" w:rsidRPr="000434D5">
        <w:rPr>
          <w:sz w:val="28"/>
          <w:szCs w:val="28"/>
        </w:rPr>
        <w:t>пособствовать: игровая легенда</w:t>
      </w:r>
      <w:r w:rsidR="00A32A3A" w:rsidRPr="000434D5">
        <w:rPr>
          <w:sz w:val="28"/>
          <w:szCs w:val="28"/>
        </w:rPr>
        <w:t>, оформление лагеря, содержание воспитательных мероприятий.</w:t>
      </w:r>
    </w:p>
    <w:p w:rsidR="00BB1598" w:rsidRDefault="007847B1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уже сложившимся законам и традициям лагеря и действуют согласно своим ролям.  </w:t>
      </w:r>
    </w:p>
    <w:p w:rsidR="009D2DA7" w:rsidRDefault="009D2DA7" w:rsidP="000434D5">
      <w:pPr>
        <w:spacing w:line="360" w:lineRule="auto"/>
        <w:jc w:val="both"/>
        <w:rPr>
          <w:sz w:val="28"/>
          <w:szCs w:val="28"/>
        </w:rPr>
      </w:pPr>
    </w:p>
    <w:p w:rsidR="00720A57" w:rsidRDefault="00720A57" w:rsidP="000434D5">
      <w:pPr>
        <w:spacing w:line="360" w:lineRule="auto"/>
        <w:jc w:val="both"/>
        <w:rPr>
          <w:sz w:val="28"/>
          <w:szCs w:val="28"/>
        </w:rPr>
      </w:pPr>
    </w:p>
    <w:p w:rsidR="00720A57" w:rsidRDefault="00720A57" w:rsidP="000434D5">
      <w:pPr>
        <w:spacing w:line="360" w:lineRule="auto"/>
        <w:jc w:val="both"/>
        <w:rPr>
          <w:sz w:val="28"/>
          <w:szCs w:val="28"/>
        </w:rPr>
      </w:pPr>
    </w:p>
    <w:p w:rsidR="006071A9" w:rsidRPr="009D2DA7" w:rsidRDefault="006071A9" w:rsidP="000434D5">
      <w:pPr>
        <w:spacing w:line="360" w:lineRule="auto"/>
        <w:jc w:val="both"/>
        <w:rPr>
          <w:sz w:val="28"/>
          <w:szCs w:val="28"/>
        </w:rPr>
      </w:pPr>
    </w:p>
    <w:p w:rsidR="00B51438" w:rsidRPr="000434D5" w:rsidRDefault="00B51438" w:rsidP="00720A57">
      <w:pPr>
        <w:spacing w:line="360" w:lineRule="auto"/>
        <w:jc w:val="center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lastRenderedPageBreak/>
        <w:t>«</w:t>
      </w:r>
      <w:r w:rsidR="004C2D96" w:rsidRPr="000434D5">
        <w:rPr>
          <w:b/>
          <w:sz w:val="28"/>
          <w:szCs w:val="28"/>
        </w:rPr>
        <w:t>Культурное наследие</w:t>
      </w:r>
      <w:r w:rsidR="003D5706" w:rsidRPr="000434D5">
        <w:rPr>
          <w:b/>
          <w:sz w:val="28"/>
          <w:szCs w:val="28"/>
        </w:rPr>
        <w:t xml:space="preserve"> России</w:t>
      </w:r>
      <w:r w:rsidRPr="000434D5">
        <w:rPr>
          <w:b/>
          <w:sz w:val="28"/>
          <w:szCs w:val="28"/>
        </w:rPr>
        <w:t>»</w:t>
      </w:r>
    </w:p>
    <w:p w:rsidR="00A7271B" w:rsidRPr="000434D5" w:rsidRDefault="00A7271B" w:rsidP="000434D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 xml:space="preserve">Даты </w:t>
            </w:r>
          </w:p>
        </w:tc>
        <w:tc>
          <w:tcPr>
            <w:tcW w:w="8505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Планируемые мероприятия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9D2DA7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 день</w:t>
            </w:r>
          </w:p>
          <w:p w:rsidR="00B51438" w:rsidRPr="000434D5" w:rsidRDefault="00B51438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647A1" w:rsidRDefault="0014406C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D5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176510" w:rsidRPr="0004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71B" w:rsidRPr="000434D5" w:rsidRDefault="00A7271B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D5">
              <w:rPr>
                <w:rFonts w:ascii="Times New Roman" w:hAnsi="Times New Roman"/>
                <w:sz w:val="28"/>
                <w:szCs w:val="28"/>
              </w:rPr>
              <w:t xml:space="preserve">- Встреча детей, </w:t>
            </w:r>
            <w:r w:rsidR="0014406C" w:rsidRPr="000434D5">
              <w:rPr>
                <w:rFonts w:ascii="Times New Roman" w:hAnsi="Times New Roman"/>
                <w:sz w:val="28"/>
                <w:szCs w:val="28"/>
              </w:rPr>
              <w:t>распределен</w:t>
            </w:r>
            <w:r w:rsidR="00141058" w:rsidRPr="000434D5">
              <w:rPr>
                <w:rFonts w:ascii="Times New Roman" w:hAnsi="Times New Roman"/>
                <w:sz w:val="28"/>
                <w:szCs w:val="28"/>
              </w:rPr>
              <w:t>ие</w:t>
            </w:r>
            <w:r w:rsidR="00B51438" w:rsidRPr="000434D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C0140B" w:rsidRPr="000434D5">
              <w:rPr>
                <w:rFonts w:ascii="Times New Roman" w:hAnsi="Times New Roman"/>
                <w:sz w:val="28"/>
                <w:szCs w:val="28"/>
              </w:rPr>
              <w:t>отрядам</w:t>
            </w:r>
            <w:r w:rsidR="00B51438" w:rsidRPr="000434D5">
              <w:rPr>
                <w:rFonts w:ascii="Times New Roman" w:hAnsi="Times New Roman"/>
                <w:sz w:val="28"/>
                <w:szCs w:val="28"/>
              </w:rPr>
              <w:t xml:space="preserve">, оформление отрядных </w:t>
            </w:r>
            <w:r w:rsidR="009D2DA7">
              <w:rPr>
                <w:rFonts w:ascii="Times New Roman" w:hAnsi="Times New Roman"/>
                <w:sz w:val="28"/>
                <w:szCs w:val="28"/>
              </w:rPr>
              <w:t>уголков</w:t>
            </w:r>
          </w:p>
          <w:p w:rsidR="00176510" w:rsidRPr="000647A1" w:rsidRDefault="0014406C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D5">
              <w:rPr>
                <w:rFonts w:ascii="Times New Roman" w:hAnsi="Times New Roman"/>
                <w:sz w:val="28"/>
                <w:szCs w:val="28"/>
              </w:rPr>
              <w:t xml:space="preserve">- Игры на </w:t>
            </w:r>
            <w:r w:rsidR="00522EB8" w:rsidRPr="000434D5">
              <w:rPr>
                <w:rFonts w:ascii="Times New Roman" w:hAnsi="Times New Roman"/>
                <w:sz w:val="28"/>
                <w:szCs w:val="28"/>
              </w:rPr>
              <w:t>знако</w:t>
            </w:r>
            <w:r w:rsidR="00176510" w:rsidRPr="000434D5">
              <w:rPr>
                <w:rFonts w:ascii="Times New Roman" w:hAnsi="Times New Roman"/>
                <w:sz w:val="28"/>
                <w:szCs w:val="28"/>
              </w:rPr>
              <w:t xml:space="preserve">мство и </w:t>
            </w:r>
            <w:r w:rsidRPr="000434D5">
              <w:rPr>
                <w:rFonts w:ascii="Times New Roman" w:hAnsi="Times New Roman"/>
                <w:sz w:val="28"/>
                <w:szCs w:val="28"/>
              </w:rPr>
              <w:t>сплочение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9D2DA7" w:rsidP="009D2DA7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 </w:t>
            </w:r>
            <w:r w:rsidR="00A7271B" w:rsidRPr="000434D5">
              <w:rPr>
                <w:rFonts w:eastAsia="Calibri"/>
                <w:b/>
                <w:sz w:val="28"/>
                <w:szCs w:val="28"/>
              </w:rPr>
              <w:t>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sz w:val="28"/>
                <w:szCs w:val="28"/>
              </w:rPr>
              <w:t>Торжественная линейка открытия смены.</w:t>
            </w:r>
          </w:p>
          <w:p w:rsidR="00C31C9A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sz w:val="28"/>
                <w:szCs w:val="28"/>
              </w:rPr>
              <w:t>Фестиваль отрядных визиток «Будем знакомы…»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FF3208" w:rsidP="000434D5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D2DA7">
              <w:rPr>
                <w:rFonts w:eastAsia="Calibri"/>
                <w:b/>
                <w:sz w:val="28"/>
                <w:szCs w:val="28"/>
              </w:rPr>
              <w:t xml:space="preserve">3 </w:t>
            </w:r>
            <w:r w:rsidR="00A7271B" w:rsidRPr="000434D5">
              <w:rPr>
                <w:rFonts w:eastAsia="Calibri"/>
                <w:b/>
                <w:sz w:val="28"/>
                <w:szCs w:val="28"/>
              </w:rPr>
              <w:t>день</w:t>
            </w:r>
          </w:p>
        </w:tc>
        <w:tc>
          <w:tcPr>
            <w:tcW w:w="8505" w:type="dxa"/>
          </w:tcPr>
          <w:p w:rsid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Малые олимпийские игры «Кто на что способен»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Флеш-моб «Будь с нами»</w:t>
            </w:r>
          </w:p>
          <w:p w:rsidR="008C2215" w:rsidRPr="009D2DA7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«Большой хоровод» (игра)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9D2DA7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4 день</w:t>
            </w:r>
          </w:p>
        </w:tc>
        <w:tc>
          <w:tcPr>
            <w:tcW w:w="8505" w:type="dxa"/>
          </w:tcPr>
          <w:p w:rsidR="00C778E1" w:rsidRPr="00C778E1" w:rsidRDefault="00294723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8E1" w:rsidRPr="00C778E1">
              <w:rPr>
                <w:rFonts w:ascii="Times New Roman" w:hAnsi="Times New Roman"/>
                <w:b/>
                <w:sz w:val="28"/>
                <w:szCs w:val="28"/>
              </w:rPr>
              <w:t>Конкурс рисунков на асфальте «Лето – это маленькая жизнь»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«В лаптях за играми» (русские нар игры)</w:t>
            </w:r>
          </w:p>
          <w:p w:rsidR="00E73825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Конкурс рисунков по ПБ «Огонь друг, огонь враг»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9D2DA7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5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Беседа по ПДД, ПБ 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«Дом,  в котором я живу» (конкурс поделок  из природного материала)</w:t>
            </w:r>
          </w:p>
          <w:p w:rsidR="000647A1" w:rsidRPr="00293BCD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Мистер и мисс лагеря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6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Видео экскурсия «Весь мир театр»</w:t>
            </w:r>
          </w:p>
          <w:p w:rsidR="00963961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«Веселая ярмарка» (игра)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7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Пожарная эвакуация</w:t>
            </w:r>
          </w:p>
          <w:p w:rsidR="007F63C8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Шоу пародий «Один в один»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8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Конкурс рисунков на асфальте  по ПДД 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Квест-игра «В поисках клада»</w:t>
            </w:r>
          </w:p>
          <w:p w:rsidR="00FE3273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фольклорно-игровая программа «Мы живём семьёй единой»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9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Комический футбол  </w:t>
            </w:r>
          </w:p>
          <w:p w:rsidR="002F5D81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«На завалинке» (концерт)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7BF" w:rsidRPr="0004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lastRenderedPageBreak/>
              <w:t>10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Игра по станциям 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«В стране безопасности»</w:t>
            </w:r>
          </w:p>
          <w:p w:rsidR="00341E24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«Сказочный калейдоскоп» (игра – кругосветка)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11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«Летопись фольклора родных мест» (проект)</w:t>
            </w:r>
          </w:p>
          <w:p w:rsidR="00341E24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Тинейджер-лидер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12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Конкурс рисунков на асфальте  по ПБ 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Акция «Твори добро»</w:t>
            </w:r>
          </w:p>
          <w:p w:rsidR="00C31C9A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«Сказка ложь, да в ней намек» (парад сказок)</w:t>
            </w:r>
          </w:p>
        </w:tc>
      </w:tr>
      <w:tr w:rsidR="00A7271B" w:rsidRPr="000434D5" w:rsidTr="00C778E1"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13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Первенство по футболу, пионерболу</w:t>
            </w:r>
          </w:p>
          <w:p w:rsidR="009D46DC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«Живое дерево ремесел» (презентации)</w:t>
            </w:r>
          </w:p>
        </w:tc>
      </w:tr>
      <w:tr w:rsidR="00A7271B" w:rsidRPr="000434D5" w:rsidTr="00C778E1">
        <w:trPr>
          <w:trHeight w:val="896"/>
        </w:trPr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14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sz w:val="28"/>
                <w:szCs w:val="28"/>
              </w:rPr>
              <w:t>Библиотечный час. Интеллектуальная викторина</w:t>
            </w:r>
          </w:p>
          <w:p w:rsidR="00A7271B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sz w:val="28"/>
                <w:szCs w:val="28"/>
              </w:rPr>
              <w:t>Шахматно-шашечный турнир</w:t>
            </w:r>
          </w:p>
        </w:tc>
      </w:tr>
      <w:tr w:rsidR="00A7271B" w:rsidRPr="000434D5" w:rsidTr="00C778E1">
        <w:trPr>
          <w:trHeight w:val="714"/>
        </w:trPr>
        <w:tc>
          <w:tcPr>
            <w:tcW w:w="1951" w:type="dxa"/>
          </w:tcPr>
          <w:p w:rsidR="00A7271B" w:rsidRPr="000434D5" w:rsidRDefault="00A7271B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0434D5">
              <w:rPr>
                <w:rFonts w:eastAsia="Calibri"/>
                <w:b/>
                <w:sz w:val="28"/>
                <w:szCs w:val="28"/>
              </w:rPr>
              <w:t>15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8E1">
              <w:rPr>
                <w:rFonts w:ascii="Times New Roman" w:hAnsi="Times New Roman"/>
                <w:sz w:val="28"/>
                <w:szCs w:val="28"/>
              </w:rPr>
              <w:t>Экологический субботник</w:t>
            </w:r>
          </w:p>
          <w:p w:rsidR="00A7271B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778E1">
              <w:rPr>
                <w:rFonts w:ascii="Times New Roman" w:hAnsi="Times New Roman"/>
                <w:sz w:val="28"/>
                <w:szCs w:val="28"/>
              </w:rPr>
              <w:t>«Играем без устали» (игра – путешествие)</w:t>
            </w:r>
          </w:p>
        </w:tc>
      </w:tr>
      <w:tr w:rsidR="000647A1" w:rsidRPr="000434D5" w:rsidTr="00C778E1">
        <w:tc>
          <w:tcPr>
            <w:tcW w:w="1951" w:type="dxa"/>
          </w:tcPr>
          <w:p w:rsidR="000647A1" w:rsidRPr="000434D5" w:rsidRDefault="000647A1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 день</w:t>
            </w:r>
          </w:p>
        </w:tc>
        <w:tc>
          <w:tcPr>
            <w:tcW w:w="8505" w:type="dxa"/>
          </w:tcPr>
          <w:p w:rsidR="000647A1" w:rsidRPr="000434D5" w:rsidRDefault="00C778E1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«Эх, Семеновна!» (праздник народной песни и частушек)</w:t>
            </w:r>
          </w:p>
        </w:tc>
      </w:tr>
      <w:tr w:rsidR="000647A1" w:rsidRPr="000434D5" w:rsidTr="00C778E1">
        <w:tc>
          <w:tcPr>
            <w:tcW w:w="1951" w:type="dxa"/>
          </w:tcPr>
          <w:p w:rsidR="000647A1" w:rsidRPr="000434D5" w:rsidRDefault="000647A1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 день</w:t>
            </w:r>
          </w:p>
        </w:tc>
        <w:tc>
          <w:tcPr>
            <w:tcW w:w="8505" w:type="dxa"/>
          </w:tcPr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«Игровое лукошко» (игра – эстафета)</w:t>
            </w:r>
          </w:p>
          <w:p w:rsidR="000647A1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«Муравейник» спортивно-развлекательная игра</w:t>
            </w:r>
          </w:p>
        </w:tc>
      </w:tr>
      <w:tr w:rsidR="000647A1" w:rsidRPr="000434D5" w:rsidTr="00C778E1">
        <w:tc>
          <w:tcPr>
            <w:tcW w:w="1951" w:type="dxa"/>
          </w:tcPr>
          <w:p w:rsidR="000647A1" w:rsidRPr="000434D5" w:rsidRDefault="000647A1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 день</w:t>
            </w:r>
          </w:p>
        </w:tc>
        <w:tc>
          <w:tcPr>
            <w:tcW w:w="8505" w:type="dxa"/>
          </w:tcPr>
          <w:p w:rsidR="000647A1" w:rsidRPr="000434D5" w:rsidRDefault="00C778E1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>«Урал-опорный край державы!» (презентации)</w:t>
            </w:r>
          </w:p>
        </w:tc>
      </w:tr>
      <w:tr w:rsidR="000647A1" w:rsidRPr="000434D5" w:rsidTr="00C778E1">
        <w:tc>
          <w:tcPr>
            <w:tcW w:w="1951" w:type="dxa"/>
          </w:tcPr>
          <w:p w:rsidR="00C778E1" w:rsidRDefault="000647A1" w:rsidP="00C778E1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  <w:p w:rsidR="000647A1" w:rsidRPr="000434D5" w:rsidRDefault="000647A1" w:rsidP="00C778E1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день</w:t>
            </w:r>
          </w:p>
        </w:tc>
        <w:tc>
          <w:tcPr>
            <w:tcW w:w="8505" w:type="dxa"/>
          </w:tcPr>
          <w:p w:rsid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номеров к закрытию </w:t>
            </w:r>
          </w:p>
          <w:p w:rsidR="00C778E1" w:rsidRPr="00C778E1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Викторина по ПДД</w:t>
            </w:r>
          </w:p>
          <w:p w:rsidR="000647A1" w:rsidRPr="000434D5" w:rsidRDefault="00C778E1" w:rsidP="00C778E1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78E1">
              <w:rPr>
                <w:rFonts w:ascii="Times New Roman" w:hAnsi="Times New Roman"/>
                <w:b/>
                <w:sz w:val="28"/>
                <w:szCs w:val="28"/>
              </w:rPr>
              <w:t xml:space="preserve"> Ярмарка</w:t>
            </w:r>
          </w:p>
        </w:tc>
      </w:tr>
      <w:tr w:rsidR="000647A1" w:rsidRPr="000434D5" w:rsidTr="00C778E1">
        <w:tc>
          <w:tcPr>
            <w:tcW w:w="1951" w:type="dxa"/>
          </w:tcPr>
          <w:p w:rsidR="000647A1" w:rsidRPr="000434D5" w:rsidRDefault="000647A1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 день</w:t>
            </w:r>
          </w:p>
        </w:tc>
        <w:tc>
          <w:tcPr>
            <w:tcW w:w="8505" w:type="dxa"/>
          </w:tcPr>
          <w:p w:rsidR="000647A1" w:rsidRPr="000434D5" w:rsidRDefault="00293BCD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смены, концерт, дискотека. Награждение активных.</w:t>
            </w:r>
          </w:p>
        </w:tc>
      </w:tr>
      <w:tr w:rsidR="000647A1" w:rsidRPr="000434D5" w:rsidTr="00C778E1">
        <w:tc>
          <w:tcPr>
            <w:tcW w:w="1951" w:type="dxa"/>
          </w:tcPr>
          <w:p w:rsidR="000647A1" w:rsidRPr="000434D5" w:rsidRDefault="000647A1" w:rsidP="000434D5">
            <w:pPr>
              <w:spacing w:after="200" w:line="360" w:lineRule="auto"/>
              <w:ind w:left="7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 день</w:t>
            </w:r>
          </w:p>
        </w:tc>
        <w:tc>
          <w:tcPr>
            <w:tcW w:w="8505" w:type="dxa"/>
          </w:tcPr>
          <w:p w:rsidR="000647A1" w:rsidRPr="000434D5" w:rsidRDefault="00293BCD" w:rsidP="000434D5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Выезд. Операция «Нас здесь не было»</w:t>
            </w:r>
          </w:p>
        </w:tc>
      </w:tr>
    </w:tbl>
    <w:p w:rsidR="000647A1" w:rsidRDefault="000647A1" w:rsidP="000434D5">
      <w:pPr>
        <w:spacing w:line="360" w:lineRule="auto"/>
        <w:jc w:val="both"/>
        <w:rPr>
          <w:b/>
          <w:sz w:val="28"/>
          <w:szCs w:val="28"/>
        </w:rPr>
      </w:pPr>
    </w:p>
    <w:p w:rsidR="00E8632F" w:rsidRPr="000434D5" w:rsidRDefault="00AC517A" w:rsidP="000434D5">
      <w:pPr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Мероприятия по оздоровлению,  профилактике включаются в ежедневные планы работы воспитателя с отрядом</w:t>
      </w:r>
    </w:p>
    <w:p w:rsidR="00AC517A" w:rsidRPr="000434D5" w:rsidRDefault="00AC517A" w:rsidP="000434D5">
      <w:pPr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Оздоровительная работа</w:t>
      </w:r>
    </w:p>
    <w:p w:rsidR="00AC517A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b/>
          <w:sz w:val="28"/>
          <w:szCs w:val="28"/>
        </w:rPr>
        <w:t xml:space="preserve">Ежедневно: </w:t>
      </w:r>
      <w:r w:rsidR="00A6212D" w:rsidRPr="000434D5">
        <w:rPr>
          <w:sz w:val="28"/>
          <w:szCs w:val="28"/>
        </w:rPr>
        <w:t>бодрящая</w:t>
      </w:r>
      <w:r w:rsidR="00A6212D" w:rsidRPr="000434D5">
        <w:rPr>
          <w:b/>
          <w:sz w:val="28"/>
          <w:szCs w:val="28"/>
        </w:rPr>
        <w:t xml:space="preserve"> </w:t>
      </w:r>
      <w:r w:rsidRPr="000434D5">
        <w:rPr>
          <w:sz w:val="28"/>
          <w:szCs w:val="28"/>
        </w:rPr>
        <w:t>утренняя зарядка</w:t>
      </w:r>
      <w:r w:rsidR="00773E88" w:rsidRPr="000434D5">
        <w:rPr>
          <w:sz w:val="28"/>
          <w:szCs w:val="28"/>
        </w:rPr>
        <w:t>.</w:t>
      </w:r>
    </w:p>
    <w:p w:rsidR="00AC517A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b/>
          <w:sz w:val="28"/>
          <w:szCs w:val="28"/>
        </w:rPr>
        <w:lastRenderedPageBreak/>
        <w:t xml:space="preserve">По графику: </w:t>
      </w:r>
      <w:r w:rsidRPr="000434D5">
        <w:rPr>
          <w:sz w:val="28"/>
          <w:szCs w:val="28"/>
        </w:rPr>
        <w:t>часы здоровья, беседы и тренинги по здоровьесбережению, закаливающие процедуры, спортивные соревнования, игры на воздухе, проветривание помещений, отслеживание состояния здоровья медиком.</w:t>
      </w:r>
    </w:p>
    <w:p w:rsidR="00AC517A" w:rsidRPr="000434D5" w:rsidRDefault="00AC517A" w:rsidP="000434D5">
      <w:pPr>
        <w:spacing w:line="360" w:lineRule="auto"/>
        <w:jc w:val="both"/>
        <w:rPr>
          <w:b/>
          <w:sz w:val="28"/>
          <w:szCs w:val="28"/>
        </w:rPr>
      </w:pPr>
      <w:r w:rsidRPr="000434D5">
        <w:rPr>
          <w:b/>
          <w:sz w:val="28"/>
          <w:szCs w:val="28"/>
        </w:rPr>
        <w:t>Профилактическая работа</w:t>
      </w:r>
    </w:p>
    <w:p w:rsidR="00AB3C2F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 xml:space="preserve">- Занятия по правилам дорожного движения </w:t>
      </w:r>
    </w:p>
    <w:p w:rsidR="00AC517A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Беседы «Моя многонациональная Родина» (по толерантности)</w:t>
      </w:r>
    </w:p>
    <w:p w:rsidR="00AC517A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Беседы «Здоровый образ жизни» (о вреде курения)</w:t>
      </w:r>
    </w:p>
    <w:p w:rsidR="00AC517A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Беседы «Я и мир вокруг» (профилактика экстремизма)</w:t>
      </w:r>
    </w:p>
    <w:p w:rsidR="0002037D" w:rsidRPr="000434D5" w:rsidRDefault="00AC517A" w:rsidP="000434D5">
      <w:pPr>
        <w:spacing w:line="360" w:lineRule="auto"/>
        <w:jc w:val="both"/>
        <w:rPr>
          <w:sz w:val="28"/>
          <w:szCs w:val="28"/>
        </w:rPr>
      </w:pPr>
      <w:r w:rsidRPr="000434D5">
        <w:rPr>
          <w:sz w:val="28"/>
          <w:szCs w:val="28"/>
        </w:rPr>
        <w:t>- Вводные и текущие инструктажи</w:t>
      </w:r>
    </w:p>
    <w:p w:rsidR="00720A57" w:rsidRDefault="00720A57" w:rsidP="000434D5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2804FA" w:rsidRPr="000434D5" w:rsidRDefault="002804FA" w:rsidP="000434D5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</w:p>
    <w:sectPr w:rsidR="002804FA" w:rsidRPr="000434D5" w:rsidSect="00EF155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08" w:rsidRDefault="004B4F08" w:rsidP="00E76716">
      <w:r>
        <w:separator/>
      </w:r>
    </w:p>
  </w:endnote>
  <w:endnote w:type="continuationSeparator" w:id="0">
    <w:p w:rsidR="004B4F08" w:rsidRDefault="004B4F08" w:rsidP="00E7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17" w:rsidRDefault="004B4F17">
    <w:pPr>
      <w:pStyle w:val="aa"/>
      <w:jc w:val="right"/>
    </w:pPr>
  </w:p>
  <w:p w:rsidR="004B4F17" w:rsidRDefault="004B4F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08" w:rsidRDefault="004B4F08" w:rsidP="00E76716">
      <w:r>
        <w:separator/>
      </w:r>
    </w:p>
  </w:footnote>
  <w:footnote w:type="continuationSeparator" w:id="0">
    <w:p w:rsidR="004B4F08" w:rsidRDefault="004B4F08" w:rsidP="00E7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17" w:rsidRDefault="004B4F1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8E1">
      <w:rPr>
        <w:noProof/>
      </w:rPr>
      <w:t>16</w:t>
    </w:r>
    <w:r>
      <w:rPr>
        <w:noProof/>
      </w:rPr>
      <w:fldChar w:fldCharType="end"/>
    </w:r>
  </w:p>
  <w:p w:rsidR="004B4F17" w:rsidRDefault="004B4F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C05"/>
    <w:multiLevelType w:val="hybridMultilevel"/>
    <w:tmpl w:val="CABE7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2C87"/>
    <w:multiLevelType w:val="multilevel"/>
    <w:tmpl w:val="F86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902C4"/>
    <w:multiLevelType w:val="hybridMultilevel"/>
    <w:tmpl w:val="96781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56695"/>
    <w:multiLevelType w:val="hybridMultilevel"/>
    <w:tmpl w:val="79CE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5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C33AC1"/>
    <w:multiLevelType w:val="hybridMultilevel"/>
    <w:tmpl w:val="97D08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A2D4D"/>
    <w:multiLevelType w:val="hybridMultilevel"/>
    <w:tmpl w:val="2BB2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D0C85"/>
    <w:multiLevelType w:val="hybridMultilevel"/>
    <w:tmpl w:val="173A6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505CD"/>
    <w:multiLevelType w:val="multilevel"/>
    <w:tmpl w:val="54F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D23D3"/>
    <w:multiLevelType w:val="hybridMultilevel"/>
    <w:tmpl w:val="0FEAD20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F08B1"/>
    <w:multiLevelType w:val="hybridMultilevel"/>
    <w:tmpl w:val="BDA2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355B6"/>
    <w:multiLevelType w:val="multilevel"/>
    <w:tmpl w:val="F8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1702F"/>
    <w:multiLevelType w:val="hybridMultilevel"/>
    <w:tmpl w:val="30CC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36E9F"/>
    <w:multiLevelType w:val="hybridMultilevel"/>
    <w:tmpl w:val="3EEAE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5332A"/>
    <w:multiLevelType w:val="multilevel"/>
    <w:tmpl w:val="EB5A8F7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655F32"/>
    <w:multiLevelType w:val="hybridMultilevel"/>
    <w:tmpl w:val="ACFC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430AD"/>
    <w:multiLevelType w:val="hybridMultilevel"/>
    <w:tmpl w:val="51AA7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A1FE2"/>
    <w:multiLevelType w:val="hybridMultilevel"/>
    <w:tmpl w:val="8C88A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D667F0"/>
    <w:multiLevelType w:val="hybridMultilevel"/>
    <w:tmpl w:val="3E76AF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85438A9"/>
    <w:multiLevelType w:val="hybridMultilevel"/>
    <w:tmpl w:val="EB5A8F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6C65F6"/>
    <w:multiLevelType w:val="hybridMultilevel"/>
    <w:tmpl w:val="D40EA4DA"/>
    <w:lvl w:ilvl="0" w:tplc="AF8C0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175337"/>
    <w:multiLevelType w:val="multilevel"/>
    <w:tmpl w:val="522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CA5232"/>
    <w:multiLevelType w:val="hybridMultilevel"/>
    <w:tmpl w:val="6C5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6E1E"/>
    <w:multiLevelType w:val="hybridMultilevel"/>
    <w:tmpl w:val="986A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21BED"/>
    <w:multiLevelType w:val="hybridMultilevel"/>
    <w:tmpl w:val="F1A0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045EE"/>
    <w:multiLevelType w:val="hybridMultilevel"/>
    <w:tmpl w:val="DBAA8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C15AD"/>
    <w:multiLevelType w:val="hybridMultilevel"/>
    <w:tmpl w:val="E962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F1C59"/>
    <w:multiLevelType w:val="hybridMultilevel"/>
    <w:tmpl w:val="50CE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B78BB"/>
    <w:multiLevelType w:val="multilevel"/>
    <w:tmpl w:val="CB7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52037"/>
    <w:multiLevelType w:val="hybridMultilevel"/>
    <w:tmpl w:val="405A5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E7354"/>
    <w:multiLevelType w:val="multilevel"/>
    <w:tmpl w:val="6AD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90400"/>
    <w:multiLevelType w:val="hybridMultilevel"/>
    <w:tmpl w:val="3CB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065195"/>
    <w:multiLevelType w:val="hybridMultilevel"/>
    <w:tmpl w:val="1CAA2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20B"/>
    <w:multiLevelType w:val="multilevel"/>
    <w:tmpl w:val="D8A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1">
    <w:nsid w:val="733500E6"/>
    <w:multiLevelType w:val="hybridMultilevel"/>
    <w:tmpl w:val="43F0A9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3E56B76"/>
    <w:multiLevelType w:val="hybridMultilevel"/>
    <w:tmpl w:val="B61CC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C0E61"/>
    <w:multiLevelType w:val="hybridMultilevel"/>
    <w:tmpl w:val="893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F2923"/>
    <w:multiLevelType w:val="hybridMultilevel"/>
    <w:tmpl w:val="D3AE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8"/>
  </w:num>
  <w:num w:numId="4">
    <w:abstractNumId w:val="18"/>
  </w:num>
  <w:num w:numId="5">
    <w:abstractNumId w:val="42"/>
  </w:num>
  <w:num w:numId="6">
    <w:abstractNumId w:val="19"/>
  </w:num>
  <w:num w:numId="7">
    <w:abstractNumId w:val="2"/>
  </w:num>
  <w:num w:numId="8">
    <w:abstractNumId w:val="30"/>
  </w:num>
  <w:num w:numId="9">
    <w:abstractNumId w:val="14"/>
  </w:num>
  <w:num w:numId="10">
    <w:abstractNumId w:val="34"/>
  </w:num>
  <w:num w:numId="11">
    <w:abstractNumId w:val="21"/>
  </w:num>
  <w:num w:numId="12">
    <w:abstractNumId w:val="15"/>
  </w:num>
  <w:num w:numId="13">
    <w:abstractNumId w:val="3"/>
  </w:num>
  <w:num w:numId="14">
    <w:abstractNumId w:val="6"/>
  </w:num>
  <w:num w:numId="15">
    <w:abstractNumId w:val="20"/>
  </w:num>
  <w:num w:numId="16">
    <w:abstractNumId w:val="27"/>
  </w:num>
  <w:num w:numId="17">
    <w:abstractNumId w:val="26"/>
  </w:num>
  <w:num w:numId="18">
    <w:abstractNumId w:val="41"/>
  </w:num>
  <w:num w:numId="19">
    <w:abstractNumId w:val="17"/>
  </w:num>
  <w:num w:numId="20">
    <w:abstractNumId w:val="38"/>
  </w:num>
  <w:num w:numId="21">
    <w:abstractNumId w:val="32"/>
  </w:num>
  <w:num w:numId="22">
    <w:abstractNumId w:val="0"/>
  </w:num>
  <w:num w:numId="23">
    <w:abstractNumId w:val="7"/>
  </w:num>
  <w:num w:numId="24">
    <w:abstractNumId w:val="22"/>
  </w:num>
  <w:num w:numId="25">
    <w:abstractNumId w:val="40"/>
  </w:num>
  <w:num w:numId="26">
    <w:abstractNumId w:val="16"/>
  </w:num>
  <w:num w:numId="27">
    <w:abstractNumId w:val="4"/>
  </w:num>
  <w:num w:numId="28">
    <w:abstractNumId w:val="5"/>
  </w:num>
  <w:num w:numId="29">
    <w:abstractNumId w:val="37"/>
  </w:num>
  <w:num w:numId="30">
    <w:abstractNumId w:val="24"/>
  </w:num>
  <w:num w:numId="31">
    <w:abstractNumId w:val="39"/>
  </w:num>
  <w:num w:numId="32">
    <w:abstractNumId w:val="25"/>
  </w:num>
  <w:num w:numId="33">
    <w:abstractNumId w:val="29"/>
  </w:num>
  <w:num w:numId="34">
    <w:abstractNumId w:val="23"/>
  </w:num>
  <w:num w:numId="35">
    <w:abstractNumId w:val="12"/>
  </w:num>
  <w:num w:numId="36">
    <w:abstractNumId w:val="35"/>
  </w:num>
  <w:num w:numId="37">
    <w:abstractNumId w:val="44"/>
  </w:num>
  <w:num w:numId="38">
    <w:abstractNumId w:val="31"/>
  </w:num>
  <w:num w:numId="39">
    <w:abstractNumId w:val="9"/>
  </w:num>
  <w:num w:numId="40">
    <w:abstractNumId w:val="36"/>
  </w:num>
  <w:num w:numId="41">
    <w:abstractNumId w:val="1"/>
  </w:num>
  <w:num w:numId="42">
    <w:abstractNumId w:val="11"/>
  </w:num>
  <w:num w:numId="43">
    <w:abstractNumId w:val="43"/>
  </w:num>
  <w:num w:numId="44">
    <w:abstractNumId w:val="1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763"/>
    <w:rsid w:val="000147BF"/>
    <w:rsid w:val="0002037D"/>
    <w:rsid w:val="000310A3"/>
    <w:rsid w:val="0003548D"/>
    <w:rsid w:val="000434D5"/>
    <w:rsid w:val="00044039"/>
    <w:rsid w:val="00055559"/>
    <w:rsid w:val="000647A1"/>
    <w:rsid w:val="00084B07"/>
    <w:rsid w:val="000A435C"/>
    <w:rsid w:val="000A44B5"/>
    <w:rsid w:val="000B7622"/>
    <w:rsid w:val="000D1B49"/>
    <w:rsid w:val="000D5C17"/>
    <w:rsid w:val="000D6F44"/>
    <w:rsid w:val="000E6B59"/>
    <w:rsid w:val="001007BD"/>
    <w:rsid w:val="001038B2"/>
    <w:rsid w:val="001238FA"/>
    <w:rsid w:val="00127EDD"/>
    <w:rsid w:val="00130BAF"/>
    <w:rsid w:val="0013292B"/>
    <w:rsid w:val="001369BB"/>
    <w:rsid w:val="00140582"/>
    <w:rsid w:val="0014073E"/>
    <w:rsid w:val="00141058"/>
    <w:rsid w:val="001425AF"/>
    <w:rsid w:val="0014406C"/>
    <w:rsid w:val="00144AB8"/>
    <w:rsid w:val="00152ADE"/>
    <w:rsid w:val="00160011"/>
    <w:rsid w:val="001627A8"/>
    <w:rsid w:val="00176510"/>
    <w:rsid w:val="001768AB"/>
    <w:rsid w:val="001837AF"/>
    <w:rsid w:val="001875A7"/>
    <w:rsid w:val="00191FF7"/>
    <w:rsid w:val="00196452"/>
    <w:rsid w:val="001A703E"/>
    <w:rsid w:val="001B0C80"/>
    <w:rsid w:val="001D1AF0"/>
    <w:rsid w:val="001D764A"/>
    <w:rsid w:val="001E22E5"/>
    <w:rsid w:val="001E4F5B"/>
    <w:rsid w:val="002013E3"/>
    <w:rsid w:val="002156A5"/>
    <w:rsid w:val="002221E0"/>
    <w:rsid w:val="0023722E"/>
    <w:rsid w:val="002469FB"/>
    <w:rsid w:val="00246B50"/>
    <w:rsid w:val="002544DE"/>
    <w:rsid w:val="00255979"/>
    <w:rsid w:val="002641D7"/>
    <w:rsid w:val="0026718C"/>
    <w:rsid w:val="002720CB"/>
    <w:rsid w:val="002804FA"/>
    <w:rsid w:val="00292229"/>
    <w:rsid w:val="00293BCD"/>
    <w:rsid w:val="00294723"/>
    <w:rsid w:val="002B2F18"/>
    <w:rsid w:val="002D62A1"/>
    <w:rsid w:val="002E606B"/>
    <w:rsid w:val="002F5D81"/>
    <w:rsid w:val="002F5F3C"/>
    <w:rsid w:val="0031002F"/>
    <w:rsid w:val="00322FBD"/>
    <w:rsid w:val="00341E24"/>
    <w:rsid w:val="00343305"/>
    <w:rsid w:val="00364515"/>
    <w:rsid w:val="00373860"/>
    <w:rsid w:val="00386485"/>
    <w:rsid w:val="003A0205"/>
    <w:rsid w:val="003D279F"/>
    <w:rsid w:val="003D5706"/>
    <w:rsid w:val="003E7B16"/>
    <w:rsid w:val="003F2E46"/>
    <w:rsid w:val="00401264"/>
    <w:rsid w:val="004059B9"/>
    <w:rsid w:val="00416A92"/>
    <w:rsid w:val="00444ABD"/>
    <w:rsid w:val="00453491"/>
    <w:rsid w:val="004902BD"/>
    <w:rsid w:val="004A00F8"/>
    <w:rsid w:val="004A1279"/>
    <w:rsid w:val="004A527E"/>
    <w:rsid w:val="004B4F08"/>
    <w:rsid w:val="004B4F17"/>
    <w:rsid w:val="004C2D96"/>
    <w:rsid w:val="004F0335"/>
    <w:rsid w:val="004F3194"/>
    <w:rsid w:val="005211F5"/>
    <w:rsid w:val="00522EB8"/>
    <w:rsid w:val="005314B2"/>
    <w:rsid w:val="005327B6"/>
    <w:rsid w:val="005356B0"/>
    <w:rsid w:val="005405E2"/>
    <w:rsid w:val="00540908"/>
    <w:rsid w:val="005415D2"/>
    <w:rsid w:val="00544323"/>
    <w:rsid w:val="00561EC4"/>
    <w:rsid w:val="00565C7A"/>
    <w:rsid w:val="005845DC"/>
    <w:rsid w:val="005847F2"/>
    <w:rsid w:val="00586113"/>
    <w:rsid w:val="00590601"/>
    <w:rsid w:val="0059084A"/>
    <w:rsid w:val="00591B2B"/>
    <w:rsid w:val="005949DC"/>
    <w:rsid w:val="005A0D8B"/>
    <w:rsid w:val="005A47A5"/>
    <w:rsid w:val="005A6AFD"/>
    <w:rsid w:val="005B3424"/>
    <w:rsid w:val="005B70B1"/>
    <w:rsid w:val="005C25CE"/>
    <w:rsid w:val="005C2E78"/>
    <w:rsid w:val="005C53E7"/>
    <w:rsid w:val="005D1506"/>
    <w:rsid w:val="005D3162"/>
    <w:rsid w:val="005D5B11"/>
    <w:rsid w:val="005E6470"/>
    <w:rsid w:val="005E7A29"/>
    <w:rsid w:val="00604C78"/>
    <w:rsid w:val="006063A5"/>
    <w:rsid w:val="006071A9"/>
    <w:rsid w:val="00611763"/>
    <w:rsid w:val="006118DF"/>
    <w:rsid w:val="00615627"/>
    <w:rsid w:val="00621176"/>
    <w:rsid w:val="006320C5"/>
    <w:rsid w:val="00666144"/>
    <w:rsid w:val="00666979"/>
    <w:rsid w:val="00670589"/>
    <w:rsid w:val="0067341F"/>
    <w:rsid w:val="0067656F"/>
    <w:rsid w:val="006801E7"/>
    <w:rsid w:val="00681D03"/>
    <w:rsid w:val="00683E71"/>
    <w:rsid w:val="006922B7"/>
    <w:rsid w:val="006D6CB4"/>
    <w:rsid w:val="006E47F7"/>
    <w:rsid w:val="006F0747"/>
    <w:rsid w:val="00712F07"/>
    <w:rsid w:val="00720A57"/>
    <w:rsid w:val="00725E6C"/>
    <w:rsid w:val="00745E3A"/>
    <w:rsid w:val="00757AE1"/>
    <w:rsid w:val="00766174"/>
    <w:rsid w:val="00771001"/>
    <w:rsid w:val="00772E7D"/>
    <w:rsid w:val="00773E88"/>
    <w:rsid w:val="007847B1"/>
    <w:rsid w:val="00786BCC"/>
    <w:rsid w:val="00790907"/>
    <w:rsid w:val="0079270B"/>
    <w:rsid w:val="007A065C"/>
    <w:rsid w:val="007B3D03"/>
    <w:rsid w:val="007B530A"/>
    <w:rsid w:val="007D47ED"/>
    <w:rsid w:val="007F63C8"/>
    <w:rsid w:val="00813226"/>
    <w:rsid w:val="008413D4"/>
    <w:rsid w:val="00846099"/>
    <w:rsid w:val="008477FD"/>
    <w:rsid w:val="00854AB8"/>
    <w:rsid w:val="0087594B"/>
    <w:rsid w:val="00881BBB"/>
    <w:rsid w:val="00891978"/>
    <w:rsid w:val="008C2215"/>
    <w:rsid w:val="008D1CD9"/>
    <w:rsid w:val="008D492A"/>
    <w:rsid w:val="008E1F80"/>
    <w:rsid w:val="00917A43"/>
    <w:rsid w:val="009442F7"/>
    <w:rsid w:val="009521DA"/>
    <w:rsid w:val="00963961"/>
    <w:rsid w:val="00967E63"/>
    <w:rsid w:val="00972D6C"/>
    <w:rsid w:val="00977098"/>
    <w:rsid w:val="00991C04"/>
    <w:rsid w:val="009A4F8E"/>
    <w:rsid w:val="009B1ADC"/>
    <w:rsid w:val="009B3D6E"/>
    <w:rsid w:val="009D0895"/>
    <w:rsid w:val="009D2DA7"/>
    <w:rsid w:val="009D46DC"/>
    <w:rsid w:val="009D7751"/>
    <w:rsid w:val="009E7A10"/>
    <w:rsid w:val="009F72E2"/>
    <w:rsid w:val="009F733D"/>
    <w:rsid w:val="00A15FC1"/>
    <w:rsid w:val="00A25B17"/>
    <w:rsid w:val="00A32A3A"/>
    <w:rsid w:val="00A402CC"/>
    <w:rsid w:val="00A53744"/>
    <w:rsid w:val="00A538F3"/>
    <w:rsid w:val="00A6212D"/>
    <w:rsid w:val="00A7271B"/>
    <w:rsid w:val="00A82DEC"/>
    <w:rsid w:val="00AB248A"/>
    <w:rsid w:val="00AB3C2F"/>
    <w:rsid w:val="00AB5B5F"/>
    <w:rsid w:val="00AB6E6C"/>
    <w:rsid w:val="00AC517A"/>
    <w:rsid w:val="00AD6CFE"/>
    <w:rsid w:val="00AE1D49"/>
    <w:rsid w:val="00B0777A"/>
    <w:rsid w:val="00B16245"/>
    <w:rsid w:val="00B323A6"/>
    <w:rsid w:val="00B358AB"/>
    <w:rsid w:val="00B51438"/>
    <w:rsid w:val="00B71A52"/>
    <w:rsid w:val="00B905DC"/>
    <w:rsid w:val="00B90FE2"/>
    <w:rsid w:val="00B94679"/>
    <w:rsid w:val="00B94D10"/>
    <w:rsid w:val="00BA2284"/>
    <w:rsid w:val="00BB104C"/>
    <w:rsid w:val="00BB1598"/>
    <w:rsid w:val="00BB7AB2"/>
    <w:rsid w:val="00BC0202"/>
    <w:rsid w:val="00BD14DA"/>
    <w:rsid w:val="00BF1191"/>
    <w:rsid w:val="00C0140B"/>
    <w:rsid w:val="00C03AB8"/>
    <w:rsid w:val="00C06446"/>
    <w:rsid w:val="00C13BB3"/>
    <w:rsid w:val="00C151A3"/>
    <w:rsid w:val="00C1572F"/>
    <w:rsid w:val="00C2033F"/>
    <w:rsid w:val="00C31C9A"/>
    <w:rsid w:val="00C465D0"/>
    <w:rsid w:val="00C472AC"/>
    <w:rsid w:val="00C55D32"/>
    <w:rsid w:val="00C609E9"/>
    <w:rsid w:val="00C63B44"/>
    <w:rsid w:val="00C72C07"/>
    <w:rsid w:val="00C73A16"/>
    <w:rsid w:val="00C778E1"/>
    <w:rsid w:val="00C904AD"/>
    <w:rsid w:val="00C926DB"/>
    <w:rsid w:val="00CA260F"/>
    <w:rsid w:val="00CA285A"/>
    <w:rsid w:val="00CA36C1"/>
    <w:rsid w:val="00CA53B9"/>
    <w:rsid w:val="00CB127E"/>
    <w:rsid w:val="00CB4A48"/>
    <w:rsid w:val="00CC62CE"/>
    <w:rsid w:val="00CD121D"/>
    <w:rsid w:val="00CD2E95"/>
    <w:rsid w:val="00CD6035"/>
    <w:rsid w:val="00CE4EBC"/>
    <w:rsid w:val="00CE53B7"/>
    <w:rsid w:val="00CE7BB1"/>
    <w:rsid w:val="00D0497F"/>
    <w:rsid w:val="00D10A4D"/>
    <w:rsid w:val="00D26DC6"/>
    <w:rsid w:val="00D32472"/>
    <w:rsid w:val="00D47689"/>
    <w:rsid w:val="00D47713"/>
    <w:rsid w:val="00D65592"/>
    <w:rsid w:val="00D66215"/>
    <w:rsid w:val="00D70882"/>
    <w:rsid w:val="00D73FFE"/>
    <w:rsid w:val="00D76F24"/>
    <w:rsid w:val="00D803F4"/>
    <w:rsid w:val="00D875E2"/>
    <w:rsid w:val="00DB67B6"/>
    <w:rsid w:val="00DB7276"/>
    <w:rsid w:val="00DC00B3"/>
    <w:rsid w:val="00DC6524"/>
    <w:rsid w:val="00DC679D"/>
    <w:rsid w:val="00DD2A91"/>
    <w:rsid w:val="00DE443A"/>
    <w:rsid w:val="00DF21AF"/>
    <w:rsid w:val="00E00190"/>
    <w:rsid w:val="00E009B2"/>
    <w:rsid w:val="00E200F7"/>
    <w:rsid w:val="00E42FDA"/>
    <w:rsid w:val="00E50C7A"/>
    <w:rsid w:val="00E555E3"/>
    <w:rsid w:val="00E71AAA"/>
    <w:rsid w:val="00E73825"/>
    <w:rsid w:val="00E76716"/>
    <w:rsid w:val="00E76773"/>
    <w:rsid w:val="00E832C7"/>
    <w:rsid w:val="00E8632F"/>
    <w:rsid w:val="00E86B1C"/>
    <w:rsid w:val="00E877B3"/>
    <w:rsid w:val="00EA754F"/>
    <w:rsid w:val="00EB4554"/>
    <w:rsid w:val="00EE2A20"/>
    <w:rsid w:val="00EE6455"/>
    <w:rsid w:val="00EF1556"/>
    <w:rsid w:val="00F01D27"/>
    <w:rsid w:val="00F02968"/>
    <w:rsid w:val="00F12FCE"/>
    <w:rsid w:val="00F14954"/>
    <w:rsid w:val="00F35CB0"/>
    <w:rsid w:val="00F36CE0"/>
    <w:rsid w:val="00F41DDE"/>
    <w:rsid w:val="00F42D41"/>
    <w:rsid w:val="00F538A6"/>
    <w:rsid w:val="00F57DE5"/>
    <w:rsid w:val="00F610AA"/>
    <w:rsid w:val="00F6395C"/>
    <w:rsid w:val="00F901E1"/>
    <w:rsid w:val="00F9213B"/>
    <w:rsid w:val="00FB7307"/>
    <w:rsid w:val="00FC3238"/>
    <w:rsid w:val="00FC34D7"/>
    <w:rsid w:val="00FD6404"/>
    <w:rsid w:val="00FD6895"/>
    <w:rsid w:val="00FE3273"/>
    <w:rsid w:val="00FE5403"/>
    <w:rsid w:val="00FF0766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3A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B762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C78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04C7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673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34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B7622"/>
    <w:rPr>
      <w:b/>
      <w:sz w:val="28"/>
    </w:rPr>
  </w:style>
  <w:style w:type="paragraph" w:styleId="a8">
    <w:name w:val="header"/>
    <w:basedOn w:val="a"/>
    <w:link w:val="a9"/>
    <w:uiPriority w:val="99"/>
    <w:rsid w:val="00E76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6716"/>
    <w:rPr>
      <w:sz w:val="24"/>
      <w:szCs w:val="24"/>
    </w:rPr>
  </w:style>
  <w:style w:type="paragraph" w:styleId="aa">
    <w:name w:val="footer"/>
    <w:basedOn w:val="a"/>
    <w:link w:val="ab"/>
    <w:uiPriority w:val="99"/>
    <w:rsid w:val="00E76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67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CA80-C1FF-4AA6-9772-87506F53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16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                                          «Согласовано»                                             «Утверждаю»</vt:lpstr>
    </vt:vector>
  </TitlesOfParts>
  <Company>my company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                                        «Согласовано»                                             «Утверждаю»</dc:title>
  <dc:subject/>
  <dc:creator>Customer</dc:creator>
  <cp:keywords/>
  <dc:description/>
  <cp:lastModifiedBy>Adminn</cp:lastModifiedBy>
  <cp:revision>39</cp:revision>
  <cp:lastPrinted>2015-06-25T07:14:00Z</cp:lastPrinted>
  <dcterms:created xsi:type="dcterms:W3CDTF">2011-03-08T06:29:00Z</dcterms:created>
  <dcterms:modified xsi:type="dcterms:W3CDTF">2022-05-16T13:20:00Z</dcterms:modified>
</cp:coreProperties>
</file>