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256D"/>
    <w:p w:rsidR="0019256D" w:rsidRDefault="0019256D" w:rsidP="0019256D">
      <w:pPr>
        <w:jc w:val="center"/>
      </w:pPr>
      <w:r w:rsidRPr="0019256D">
        <w:drawing>
          <wp:inline distT="0" distB="0" distL="0" distR="0">
            <wp:extent cx="6295697" cy="9133489"/>
            <wp:effectExtent l="19050" t="0" r="0" b="0"/>
            <wp:docPr id="3" name="Рисунок 2" descr="C:\Users\User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88" r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97" cy="913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4"/>
        <w:gridCol w:w="4110"/>
        <w:gridCol w:w="1701"/>
        <w:gridCol w:w="1669"/>
        <w:gridCol w:w="2538"/>
      </w:tblGrid>
      <w:tr w:rsidR="0019256D" w:rsidRPr="004B4134" w:rsidTr="00767667"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№</w:t>
            </w:r>
          </w:p>
          <w:p w:rsidR="0019256D" w:rsidRPr="004B4134" w:rsidRDefault="0019256D" w:rsidP="00767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proofErr w:type="gram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</w:t>
            </w:r>
            <w:proofErr w:type="spellEnd"/>
            <w:proofErr w:type="gram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н</w:t>
            </w:r>
            <w:proofErr w:type="spellEnd"/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Мероприятие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Ответственный исполнитель</w:t>
            </w:r>
          </w:p>
        </w:tc>
        <w:tc>
          <w:tcPr>
            <w:tcW w:w="1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Срок исполнения</w:t>
            </w:r>
          </w:p>
        </w:tc>
        <w:tc>
          <w:tcPr>
            <w:tcW w:w="25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Ожидаемые результаты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1.          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Рассмотрение обращений по фактам коррупционных проявлений.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Директор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left="32" w:hanging="32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 мере  поступления обращений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Соблюдение работниками учреждения законодательства о противодействии коррупции.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Рассмотрение вопросов об организации работы по противодействию коррупции на педагогических советах.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 мере необходимости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Предотвращение случаев коррупционных проявлений.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3.          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Подготовка проектов о внесении изменений в действующие нормативно-правовые акты при выявлении коррупционных факторов.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Секретарь рабочей группы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left="32" w:hanging="32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эффективности правового регулирования в сфере противодействии коррупции.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Обеспечение нормативного закрепления, установленного Федеральными законами в целях противодействия коррупции запретов, ограничений и исполнения обязанностей в отношении работников учреждения.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 мере необходимости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Соблюдение работниками учреждения законодательства о противодействии коррупции.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Совершенствование нормативно-правового регулирования противодействия коррупции.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 мере необходимости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эффективности правового регулирования в сфере противодействия коррупции.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Обеспечение взаимодействия с правоохранительными органами.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Директор,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 дополнительного образования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эффективности деятельности учреждения в сфере противодействии коррупции.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Проверка достоверности и полноты сведений </w:t>
            </w:r>
            <w:proofErr w:type="gram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персональных</w:t>
            </w:r>
            <w:proofErr w:type="gram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данных при поступлении на работу, а также соблюдения ограничений запретов, установленных законодательством.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Не позднее 10 дней со дня поступления информации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эффективности деятельности учреждения в сфере противодействии коррупции.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color w:val="555555"/>
                <w:sz w:val="20"/>
                <w:szCs w:val="24"/>
              </w:rPr>
              <w:t>8.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firstLine="5812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ООрганизация</w:t>
            </w:r>
            <w:proofErr w:type="spell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повышения квалификации работников </w:t>
            </w:r>
            <w:r w:rsidRPr="004B4134">
              <w:rPr>
                <w:rFonts w:ascii="Times New Roman" w:hAnsi="Times New Roman" w:cs="Times New Roman"/>
                <w:sz w:val="20"/>
                <w:szCs w:val="24"/>
              </w:rPr>
              <w:t>МБУ ДО  ЦДЮТТ с.Прибельский.</w:t>
            </w: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Директор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 В течение года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Соблюдение работниками учреждения законодательства о противодействии коррупции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Осуществление </w:t>
            </w:r>
            <w:proofErr w:type="spell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антикоррупционной</w:t>
            </w:r>
            <w:proofErr w:type="spell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экспертизы проектов и действующих нормативно-правовых актов учреждения.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Отсутствие в нормативных актах </w:t>
            </w:r>
            <w:proofErr w:type="spell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коррупциогенных</w:t>
            </w:r>
            <w:proofErr w:type="spell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факторов.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10.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Размещение нормативно-правовых актов по вопросам противодействия коррупции в информационно-телекоммуникационной сети Интернет.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gram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Ответственный</w:t>
            </w:r>
            <w:proofErr w:type="gram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за работу с сайтом Учреждения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Обеспечение доступа к информации об </w:t>
            </w:r>
            <w:proofErr w:type="spell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антикоррупционной</w:t>
            </w:r>
            <w:proofErr w:type="spell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деятельности всех участников образовательного процесса.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11.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Подготовка прогноза закупок товаров, работ, услуг образовательной организации.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 квартал 2021</w:t>
            </w: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года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прозрачности процедур планирования муниципального заказа.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12.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Корректировка плана-графика размещения закупок в соответствии с потребностями образовательной организации.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 мере необходимости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прозрачности процедур осуществления муниципального заказа.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color w:val="555555"/>
                <w:sz w:val="20"/>
                <w:szCs w:val="24"/>
              </w:rPr>
              <w:t>13.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Контроль  исполнения муниципальных контрактов.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left="32" w:hanging="32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Контрактный управляющий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прозрачности процедур планирования муниципального заказа.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color w:val="555555"/>
                <w:sz w:val="20"/>
                <w:szCs w:val="24"/>
              </w:rPr>
              <w:t>14.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Ведение внутреннего реестра муниципальных контрактов.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left="32" w:hanging="32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 Контрактный управляющий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прозрачности процедур планирования муниципального заказа.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b/>
                <w:bCs/>
                <w:color w:val="555555"/>
                <w:sz w:val="20"/>
                <w:szCs w:val="24"/>
              </w:rPr>
              <w:t>15.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Публикация на Интернет-сайте информации о размещении муниципальных заказов.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left="32" w:hanging="32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 Контрактный управляющий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прозрачности процедур планирования муниципального заказа.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b/>
                <w:bCs/>
                <w:color w:val="555555"/>
                <w:sz w:val="20"/>
                <w:szCs w:val="24"/>
              </w:rPr>
              <w:lastRenderedPageBreak/>
              <w:t>16.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Своевременное предоставление отделу образования необходимой информации о результативности и основных видах деятельности за отчетный год.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Директор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 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Открытость и прозрачность деятельности учреждения.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b/>
                <w:bCs/>
                <w:color w:val="555555"/>
                <w:sz w:val="20"/>
                <w:szCs w:val="24"/>
              </w:rPr>
              <w:t>17.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Своевременное предоставление отделу образования сведений о численности работников с указанием фактических затрат на их содержание.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Директор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 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Открытость и прозрачность процедуры планирования кадрового состава.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color w:val="555555"/>
                <w:sz w:val="20"/>
                <w:szCs w:val="24"/>
              </w:rPr>
              <w:t>18.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Своевременное предоставление отделу образования необходимой информации о расходных обязательствах Учреждения.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Директор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Открытость и прозрачность финансовой деятельности учреждения.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19.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Проведение обсуждений практики применения </w:t>
            </w:r>
            <w:proofErr w:type="spell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антикоррупционного</w:t>
            </w:r>
            <w:proofErr w:type="spell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законодательства с работниками Учреждения по вопросам: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- соблюдения ограничений, запретов и исполнения обязанностей, установленных в целях противодействии коррупции;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- этики и служебного поведения работников учреждения;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- предотвращения возникновения конфликта интересов;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- недопустимости поведения, которое может восприниматься окружающими как обещание или предложение для дачи взятки, либо как согласие принять взятку или просьба о даче взятки;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- формирование негативного отношения к коррупции, дарению подарков.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Постоянно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грамотности работников учреждения по вопросам противодействии коррупции.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Обеспечение соблюдения работниками учреждения требований к служебному поведению.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Соблюдение педагогическими работниками Кодекса профессиональной этики.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20.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Рассмотрение поступивших руководителю Учреждения уведомлений о фактах обращения, склонения работников к совершению коррупционных правонарушений.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Комиссия по урегулированию споров между участниками образовательных отношений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 мере поступления уведомлений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Соблюдение работниками Учреждения законодательства о противодействии коррупции.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b/>
                <w:bCs/>
                <w:color w:val="555555"/>
                <w:sz w:val="20"/>
                <w:szCs w:val="24"/>
              </w:rPr>
              <w:t>21.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Внедрение </w:t>
            </w:r>
            <w:proofErr w:type="spell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антикоррупционных</w:t>
            </w:r>
            <w:proofErr w:type="spell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механизмов в систему кадровой работы: организация проведения занятий с вновь принятыми работниками по вопросам должностных обязанностей, этике поведения работника, ответственности за совершение должностных правонарушений; проведение регулярной работы по разъяснению исполнения требований </w:t>
            </w:r>
            <w:proofErr w:type="spellStart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антикоррупционного</w:t>
            </w:r>
            <w:proofErr w:type="spellEnd"/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законодательства.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Директор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ind w:hanging="3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В течение года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грамотности работников учреждения по вопросам противодействии коррупции.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Соблюдение педагогическими работниками Кодекса профессиональной этики.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22.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Ознакомление родителей учащихся (на родительских собраниях) с нормативно-правовыми актами по вопросам противодействия коррупции (федеральными, региональными, муниципальными).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Директор,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 дополнительного образования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Регулярно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Информирование родительской общественности, повышение грамотности родителей учреждения по вопросам противодействии коррупции.</w:t>
            </w:r>
          </w:p>
        </w:tc>
      </w:tr>
      <w:tr w:rsidR="0019256D" w:rsidRPr="004B4134" w:rsidTr="00767667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23.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Проведение разъяснительной работы с учащимися, родителями по вопросам соблюдения ограничений, запретов, установленных в целях противодействия коррупции, формирования негативного отношения к коррупции.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Педагоги дополнительного образования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Регулярно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грамотности по вопросам противодействия коррупции</w:t>
            </w:r>
          </w:p>
          <w:p w:rsidR="0019256D" w:rsidRPr="004B4134" w:rsidRDefault="0019256D" w:rsidP="0076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B4134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эффективности деятельности учреждения в сфере противодействия коррупции.</w:t>
            </w:r>
          </w:p>
        </w:tc>
      </w:tr>
    </w:tbl>
    <w:p w:rsidR="0019256D" w:rsidRDefault="0019256D"/>
    <w:sectPr w:rsidR="0019256D" w:rsidSect="001925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256D"/>
    <w:rsid w:val="00192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954</Words>
  <Characters>5444</Characters>
  <Application>Microsoft Office Word</Application>
  <DocSecurity>0</DocSecurity>
  <Lines>45</Lines>
  <Paragraphs>12</Paragraphs>
  <ScaleCrop>false</ScaleCrop>
  <Company/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2021-02-18T08:55:00Z</dcterms:created>
  <dcterms:modified xsi:type="dcterms:W3CDTF">2021-02-18T08:58:00Z</dcterms:modified>
</cp:coreProperties>
</file>