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51" w:rsidRPr="007F6D51" w:rsidRDefault="007F6D51" w:rsidP="007F6D5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</w:rPr>
      </w:pPr>
      <w:r w:rsidRPr="007F6D51">
        <w:rPr>
          <w:rFonts w:ascii="Arial" w:eastAsia="Times New Roman" w:hAnsi="Arial" w:cs="Arial"/>
          <w:kern w:val="36"/>
          <w:sz w:val="53"/>
          <w:szCs w:val="53"/>
        </w:rPr>
        <w:t>Постановление Главного государственного санитарного врача Российской Федерации от 4 июля 2014 г. N 41 г. Москва</w:t>
      </w:r>
    </w:p>
    <w:p w:rsidR="007F6D51" w:rsidRPr="007F6D51" w:rsidRDefault="007F6D51" w:rsidP="007F6D51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</w:rPr>
      </w:pPr>
      <w:r w:rsidRPr="007F6D51">
        <w:rPr>
          <w:rFonts w:ascii="Arial" w:eastAsia="Times New Roman" w:hAnsi="Arial" w:cs="Arial"/>
          <w:sz w:val="29"/>
          <w:szCs w:val="29"/>
        </w:rPr>
        <w:t xml:space="preserve">"Об утверждении </w:t>
      </w:r>
      <w:proofErr w:type="spellStart"/>
      <w:r w:rsidRPr="007F6D51">
        <w:rPr>
          <w:rFonts w:ascii="Arial" w:eastAsia="Times New Roman" w:hAnsi="Arial" w:cs="Arial"/>
          <w:sz w:val="29"/>
          <w:szCs w:val="29"/>
        </w:rPr>
        <w:t>СанПиН</w:t>
      </w:r>
      <w:proofErr w:type="spellEnd"/>
      <w:r w:rsidRPr="007F6D51">
        <w:rPr>
          <w:rFonts w:ascii="Arial" w:eastAsia="Times New Roman" w:hAnsi="Arial" w:cs="Arial"/>
          <w:sz w:val="29"/>
          <w:szCs w:val="29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</w:t>
      </w:r>
      <w:r w:rsidRPr="007F6D51">
        <w:rPr>
          <w:rFonts w:ascii="Arial" w:eastAsia="Times New Roman" w:hAnsi="Arial" w:cs="Arial"/>
          <w:sz w:val="29"/>
        </w:rPr>
        <w:t> </w:t>
      </w:r>
      <w:hyperlink r:id="rId4" w:anchor="comments" w:history="1">
        <w:r w:rsidRPr="007F6D51">
          <w:rPr>
            <w:rFonts w:ascii="Arial" w:eastAsia="Times New Roman" w:hAnsi="Arial" w:cs="Arial"/>
            <w:color w:val="FFFFFF"/>
            <w:sz w:val="14"/>
          </w:rPr>
          <w:t>0</w:t>
        </w:r>
      </w:hyperlink>
    </w:p>
    <w:p w:rsidR="007F6D51" w:rsidRPr="007F6D51" w:rsidRDefault="007F6D51" w:rsidP="007F6D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 w:rsidRPr="007F6D51">
        <w:rPr>
          <w:rFonts w:ascii="Arial" w:eastAsia="Times New Roman" w:hAnsi="Arial" w:cs="Arial"/>
          <w:color w:val="B5B5B5"/>
          <w:sz w:val="18"/>
          <w:szCs w:val="18"/>
        </w:rPr>
        <w:t>Работа с документами:</w:t>
      </w:r>
    </w:p>
    <w:p w:rsidR="007F6D51" w:rsidRPr="007F6D51" w:rsidRDefault="00C85E72" w:rsidP="007F6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hyperlink r:id="rId5" w:history="1">
        <w:r w:rsidR="007F6D51"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F6D51" w:rsidRPr="007F6D51">
          <w:rPr>
            <w:rFonts w:ascii="Arial" w:eastAsia="Times New Roman" w:hAnsi="Arial" w:cs="Arial"/>
            <w:color w:val="8D2929"/>
            <w:sz w:val="15"/>
          </w:rPr>
          <w:t xml:space="preserve">Сохранить в формате MS </w:t>
        </w:r>
        <w:proofErr w:type="spellStart"/>
        <w:r w:rsidR="007F6D51" w:rsidRPr="007F6D51">
          <w:rPr>
            <w:rFonts w:ascii="Arial" w:eastAsia="Times New Roman" w:hAnsi="Arial" w:cs="Arial"/>
            <w:color w:val="8D2929"/>
            <w:sz w:val="15"/>
          </w:rPr>
          <w:t>Word</w:t>
        </w:r>
        <w:proofErr w:type="spellEnd"/>
      </w:hyperlink>
      <w:r w:rsidR="007F6D51" w:rsidRPr="007F6D51">
        <w:rPr>
          <w:rFonts w:ascii="Arial" w:eastAsia="Times New Roman" w:hAnsi="Arial" w:cs="Arial"/>
          <w:color w:val="B5B5B5"/>
          <w:sz w:val="18"/>
          <w:szCs w:val="18"/>
        </w:rPr>
        <w:br/>
      </w:r>
      <w:hyperlink r:id="rId7" w:history="1">
        <w:r w:rsidR="007F6D51"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</w:rPr>
          <w:drawing>
            <wp:inline distT="0" distB="0" distL="0" distR="0">
              <wp:extent cx="133350" cy="13335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F6D51" w:rsidRPr="007F6D51">
          <w:rPr>
            <w:rFonts w:ascii="Arial" w:eastAsia="Times New Roman" w:hAnsi="Arial" w:cs="Arial"/>
            <w:color w:val="8D2929"/>
            <w:sz w:val="15"/>
          </w:rPr>
          <w:t>Версия для печати</w:t>
        </w:r>
      </w:hyperlink>
    </w:p>
    <w:p w:rsidR="007F6D51" w:rsidRPr="007F6D51" w:rsidRDefault="007F6D51" w:rsidP="007F6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D51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D51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D51">
        <w:rPr>
          <w:rFonts w:ascii="Arial" w:eastAsia="Times New Roman" w:hAnsi="Arial" w:cs="Arial"/>
          <w:color w:val="B5B5B5"/>
          <w:sz w:val="18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51" w:rsidRPr="007F6D51" w:rsidRDefault="007F6D51" w:rsidP="007F6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</w:p>
    <w:p w:rsidR="007F6D51" w:rsidRPr="007F6D51" w:rsidRDefault="007F6D51" w:rsidP="007F6D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r w:rsidRPr="007F6D51">
        <w:rPr>
          <w:rFonts w:ascii="Arial" w:eastAsia="Times New Roman" w:hAnsi="Arial" w:cs="Arial"/>
          <w:color w:val="B5B5B5"/>
          <w:sz w:val="18"/>
          <w:szCs w:val="18"/>
        </w:rPr>
        <w:t>Дополнительно:</w:t>
      </w:r>
    </w:p>
    <w:p w:rsidR="007F6D51" w:rsidRPr="007F6D51" w:rsidRDefault="00C85E72" w:rsidP="007F6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</w:rPr>
      </w:pPr>
      <w:hyperlink r:id="rId17" w:anchor="maincomments" w:history="1">
        <w:r w:rsidR="007F6D51" w:rsidRPr="007F6D51">
          <w:rPr>
            <w:rFonts w:ascii="Arial" w:eastAsia="Times New Roman" w:hAnsi="Arial" w:cs="Arial"/>
            <w:color w:val="8D2929"/>
            <w:sz w:val="15"/>
          </w:rPr>
          <w:t>Комментарии РГ</w:t>
        </w:r>
      </w:hyperlink>
      <w:r w:rsidR="007F6D51" w:rsidRPr="007F6D51">
        <w:rPr>
          <w:rFonts w:ascii="Arial" w:eastAsia="Times New Roman" w:hAnsi="Arial" w:cs="Arial"/>
          <w:color w:val="B5B5B5"/>
          <w:sz w:val="18"/>
        </w:rPr>
        <w:t> </w:t>
      </w:r>
      <w:r w:rsidR="007F6D51" w:rsidRPr="007F6D51">
        <w:rPr>
          <w:rFonts w:ascii="Arial" w:eastAsia="Times New Roman" w:hAnsi="Arial" w:cs="Arial"/>
          <w:color w:val="B5B5B5"/>
          <w:sz w:val="18"/>
          <w:szCs w:val="18"/>
        </w:rPr>
        <w:t>#</w:t>
      </w:r>
      <w:r w:rsidR="007F6D51" w:rsidRPr="007F6D51">
        <w:rPr>
          <w:rFonts w:ascii="Arial" w:eastAsia="Times New Roman" w:hAnsi="Arial" w:cs="Arial"/>
          <w:color w:val="B5B5B5"/>
          <w:sz w:val="18"/>
          <w:szCs w:val="18"/>
        </w:rPr>
        <w:br/>
      </w:r>
      <w:hyperlink r:id="rId18" w:anchor="attachments" w:history="1">
        <w:r w:rsidR="007F6D51" w:rsidRPr="007F6D51">
          <w:rPr>
            <w:rFonts w:ascii="Arial" w:eastAsia="Times New Roman" w:hAnsi="Arial" w:cs="Arial"/>
            <w:color w:val="8D2929"/>
            <w:sz w:val="15"/>
          </w:rPr>
          <w:t>Приложенные файлы</w:t>
        </w:r>
      </w:hyperlink>
      <w:r w:rsidR="007F6D51" w:rsidRPr="007F6D51">
        <w:rPr>
          <w:rFonts w:ascii="Arial" w:eastAsia="Times New Roman" w:hAnsi="Arial" w:cs="Arial"/>
          <w:color w:val="B5B5B5"/>
          <w:sz w:val="18"/>
        </w:rPr>
        <w:t> </w:t>
      </w:r>
      <w:r w:rsidR="007F6D51" w:rsidRPr="007F6D51">
        <w:rPr>
          <w:rFonts w:ascii="Arial" w:eastAsia="Times New Roman" w:hAnsi="Arial" w:cs="Arial"/>
          <w:color w:val="B5B5B5"/>
          <w:sz w:val="18"/>
          <w:szCs w:val="18"/>
        </w:rPr>
        <w:t>#</w:t>
      </w:r>
    </w:p>
    <w:p w:rsidR="007F6D51" w:rsidRPr="007F6D51" w:rsidRDefault="007F6D51" w:rsidP="007F6D5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7F6D51">
        <w:rPr>
          <w:rFonts w:ascii="Arial" w:eastAsia="Times New Roman" w:hAnsi="Arial" w:cs="Arial"/>
          <w:color w:val="B5B5B5"/>
          <w:sz w:val="18"/>
        </w:rPr>
        <w:t>Опубликовано:</w:t>
      </w:r>
      <w:r w:rsidRPr="007F6D51">
        <w:rPr>
          <w:rFonts w:ascii="Arial" w:eastAsia="Times New Roman" w:hAnsi="Arial" w:cs="Arial"/>
          <w:color w:val="373737"/>
          <w:sz w:val="17"/>
        </w:rPr>
        <w:t> </w:t>
      </w:r>
      <w:r w:rsidRPr="007F6D51">
        <w:rPr>
          <w:rFonts w:ascii="Arial" w:eastAsia="Times New Roman" w:hAnsi="Arial" w:cs="Arial"/>
          <w:color w:val="373737"/>
          <w:sz w:val="17"/>
          <w:szCs w:val="17"/>
        </w:rPr>
        <w:t>3 октября 2014 г. в</w:t>
      </w:r>
      <w:r w:rsidRPr="007F6D51">
        <w:rPr>
          <w:rFonts w:ascii="Arial" w:eastAsia="Times New Roman" w:hAnsi="Arial" w:cs="Arial"/>
          <w:color w:val="373737"/>
          <w:sz w:val="17"/>
        </w:rPr>
        <w:t> </w:t>
      </w:r>
      <w:hyperlink r:id="rId19" w:history="1">
        <w:r w:rsidRPr="007F6D51">
          <w:rPr>
            <w:rFonts w:ascii="Arial" w:eastAsia="Times New Roman" w:hAnsi="Arial" w:cs="Arial"/>
            <w:color w:val="344A64"/>
            <w:sz w:val="17"/>
          </w:rPr>
          <w:t>"РГ" - Федеральный выпуск №6498</w:t>
        </w:r>
      </w:hyperlink>
      <w:r w:rsidRPr="007F6D51">
        <w:rPr>
          <w:rFonts w:ascii="Arial" w:eastAsia="Times New Roman" w:hAnsi="Arial" w:cs="Arial"/>
          <w:color w:val="373737"/>
          <w:sz w:val="17"/>
        </w:rPr>
        <w:t> 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Зарегистрировано в Минюсте РФ 20 августа 2014 г.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Регистрационный N 33660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proofErr w:type="gram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2006, N 1, ст. 10; N 52 (ч. 1), ст. 5498; 2007, N 1 (ч. 1), ст. 21; ст. 29; N 27, ст. 3213; N 46, ст. 5554; N 49, ст. 6070; 2008, N 24, ст. 2801; N 29 (ч. 1), ст. 3418; N 30 (ч. 2), ст. 3616; N 44, ст. 4984;</w:t>
      </w:r>
      <w:proofErr w:type="gram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N 52 (ч. 1), ст. 6223; 2009, N 1, ст. 17; 2010, N 40, ст. 4969; 2011, N 1, ст. 6; N 30 (ч. 1), ст. 4563, ст. 4590, ст. 4591, ст. 4596; N 50, ст. 7359; 2012, N 24, ст. 3069; N 26, ст. 3446; 2013, N 30 (ч. 1), ст. 4079;</w:t>
      </w:r>
      <w:proofErr w:type="gram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</w:t>
      </w:r>
      <w:proofErr w:type="gram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N 48, ст. 6165)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</w:t>
      </w:r>
      <w:r w:rsidRPr="007F6D51">
        <w:rPr>
          <w:rFonts w:ascii="Arial" w:eastAsia="Times New Roman" w:hAnsi="Arial" w:cs="Arial"/>
          <w:color w:val="373737"/>
          <w:sz w:val="23"/>
        </w:rPr>
        <w:t> </w:t>
      </w: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постановляю:</w:t>
      </w:r>
      <w:proofErr w:type="gramEnd"/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1. </w:t>
      </w:r>
      <w:proofErr w:type="gramStart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Утвердить санитарно-эпидемиологические правила и нормативы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СанПиН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2.4.4.3172-14 "(Санитарно-эпидемиологические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  <w:proofErr w:type="gramEnd"/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2. Считать утратившими силу санитарно-эпидемиологические правила и нормативы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СанПиН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2.4.4.1251-03 "Санитарно-эпидемиологические требования к учреждениям дополнительного образования детей 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А. Попова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  <w:u w:val="single"/>
        </w:rPr>
        <w:t>Приложение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режима работы образовательных организаций дополнительного образования детей</w:t>
      </w:r>
      <w:proofErr w:type="gramEnd"/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Санитарно-эпидемиологические правила и нормативы </w:t>
      </w:r>
      <w:proofErr w:type="spellStart"/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СанПиН</w:t>
      </w:r>
      <w:proofErr w:type="spellEnd"/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 xml:space="preserve"> 2.4.4.3172-14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I. Общие положения и область применения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</w:t>
      </w:r>
      <w:proofErr w:type="gram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-о</w:t>
      </w:r>
      <w:proofErr w:type="gramEnd"/>
      <w:r w:rsidRPr="007F6D51">
        <w:rPr>
          <w:rFonts w:ascii="Arial" w:eastAsia="Times New Roman" w:hAnsi="Arial" w:cs="Arial"/>
          <w:color w:val="373737"/>
          <w:sz w:val="23"/>
          <w:szCs w:val="23"/>
        </w:rPr>
        <w:t>рганизации дополнительного образования).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общеразвивающие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программы и дополнительные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предпрофессиональные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программы.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шумоизоляционные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мероприятия, обеспечивающие в помещениях основного здания нормативные уровни шума.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 w:rsidRPr="007F6D51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1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r w:rsidRPr="007F6D51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</w:t>
      </w:r>
      <w:r w:rsidRPr="007F6D51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3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t>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II. Требования к размещению организации дополнительного образования и ее территории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безбарьерной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>) среды.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беспыльным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>, либо выполненным из материалов, не оказывающих вредного воздействия на человека.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III. Требования к зданию организации дополнительного образования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безбарьерной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>) среды.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естественно-научной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>, физкультурно-спортивной), реализующие дополнительные общеобразовательные программы, принимаются в соответствии с Приложением N 1 (таблицы 1, 2 и 3).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Помещения для теоретических занятий различной направленности предусматриваются из расчета не менее 2,0 м</w:t>
      </w:r>
      <w:r w:rsidRPr="007F6D51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  <w:r w:rsidRPr="007F6D51">
        <w:rPr>
          <w:rFonts w:ascii="Arial" w:eastAsia="Times New Roman" w:hAnsi="Arial" w:cs="Arial"/>
          <w:color w:val="373737"/>
          <w:sz w:val="23"/>
        </w:rPr>
        <w:t> 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t>на одного учащегося.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мастерские скульптуры, керамики - на первых этажах здания с выходом на участок;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При наличии медицинского кабинета он размещается на первом этаже здания.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обоснованные показатели воздухообмена. Воздухообмен в основных помещениях организаций дополнительного образования принимается в соответствии с Приложением N 2.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Для персонала выделяется отдельный туалет.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Мыло, туалетная бумага и полотенца должны быть в наличии постоянно.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IV. Требования к водоснабжению и канализации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4.1. Здания организаций дополнительного образования оборудуются системами холодного и горячего водоснабжения, канализацией в 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В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неканализованных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биотуалетов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>).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4.2. Вода должна отвечать санитарно-эпидемиологическим требованиям к питьевой воде.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4.4. Помещения для переодевания и умывальные при спортивных и хореографических залах, помещения для занятий технической и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естественно-научной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V. Требования к естественному и искусственному освещению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кинофотолаборатории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>, книгохранилища.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 к естественному, искусственному и совмещенному освещению жилых и общественных зданий.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5.3.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Светопроемы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учебных помещениях для теоретических занятий - 300 - 500 лк;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мастерских по обработке металла, дерева - 300- 500 лк;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швейных мастерских - 400 - 600 лк;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изостудии, мастерских живописи, рисунка, скульптуры - 300 - 500 лк;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концертных залах - не менее 300 лк;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помещении для музыкальных занятий - не менее 300 лк;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спортивных залах (на полу) - не менее 200 лк;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рекреациях - не менее 150 лк;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помещениях для занятий юных натуралистов - не менее 300 лк.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Для искусственного освещения предусматривается использование ламп по спектру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цветоизлучения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>: белый, тепло-белый, естественно-белый.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VI. Требования к отоплению, вентиляции и воздушно-тепловому режиму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6.1. Здания организаций дополнительного образования оборудуются системами отопления и вентиляции в соответствии с требованиями, 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предъявляемыми к отоплению, вентиляции и кондиционированию воздуха в общественных зданиях и сооружениях.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- в учебных кабинетах для теоретических занятий, в помещениях для музыкальных занятий, для занятий художественным творчеством и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естественно-научной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направленности, в актовом зале, лекционной аудитории - 20-22 С;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вестибюле, гардеробе - 18-22 С;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помещениях для занятий хореографией, спортом, техническим творчеством - 17-20 С;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медицинских кабинетах, раздевальных при спортивных залах и залах хореографии - 20 - 22 С;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 душевых - 24 - 26 С.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Для контроля температурного режима помещения для занятий оснащаются бытовыми термометрами.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6.3. В помещениях организации дополнительного образования относительная влажность должна составлять 40- 60%, скорость движения воздуха не более 0,1 м/с.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6.5. Воздухообмен в основных помещениях организации дополнительного образования принимается в соответствии с Приложением N 2.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Площадь фрамуг и форточек, используемых для проветривания, должна быть не менее 1/50 площади пола.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VII. Требования к помещениям для занятий различной направленности и их оборудованию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7.1. Мебель (учебные столы и стулья) должны быть стандартными, комплектными и иметь маркировку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росто-возрастным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шумопоглощающих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отделочных материалов, безопасных для здоровья детей.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r w:rsidRPr="007F6D51">
        <w:rPr>
          <w:rFonts w:ascii="Arial" w:eastAsia="Times New Roman" w:hAnsi="Arial" w:cs="Arial"/>
          <w:color w:val="373737"/>
          <w:sz w:val="23"/>
          <w:szCs w:val="23"/>
          <w:vertAlign w:val="superscript"/>
        </w:rPr>
        <w:t>2</w:t>
      </w:r>
      <w:r w:rsidRPr="007F6D51">
        <w:rPr>
          <w:rFonts w:ascii="Arial" w:eastAsia="Times New Roman" w:hAnsi="Arial" w:cs="Arial"/>
          <w:color w:val="373737"/>
          <w:sz w:val="23"/>
        </w:rPr>
        <w:t> 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t>на каждую единицу оборудования.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электропайка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свинецсодержащие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припои.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7.7. Токарные станки устанавливаются параллельно окнам или под углом 20-30 , фрезерные - параллельно окнам.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Спортивный инвентарь хранится в помещении снарядной при спортивном зале.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7.10. Используемые спортивные маты, ковер,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дадянги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7.11. Средства, используемые для припудривания рук, хранятся в ящиках с плотно закрывающимися крышками.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VIII. Требования к организации образовательного процесса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естественно-научной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>, физкультурно-спортивной, художественной, туристско-краеведческой, социально-педагогической).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Приложении N 3.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После 30-45 минут теоретических занятий рекомендуется организовывать перерыв длительностью не менее 10 мин.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8.6. Объем максимальной аудиторной нагрузки для обучающихся в детских школах искусств по видам искусств и по дополнительным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предпрофессиональным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программам в области искусств не должен превышать 14 часов в неделю.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Объем максимальной аудиторной нагрузки для обучающихся в детских школах искусств по дополнительным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общеразвивающим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программам в области искусств не должен превышать 10 часов в неделю.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8.8.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IX. Требования к организации питания и питьевому режиму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бутилированной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>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X. Требования к санитарному состоянию и содержанию территории и помещений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Окна снаружи и изнутри моются по мере загрязнения, но не реже двух раз в год (весной и осенью).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Вытяжные вентиляционные решетки ежемесячно очищаются от пыли.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10.4. Для уборки помещений используются разрешенные к применению для общественных помещений дезинфицирующие и моющие средства. </w:t>
      </w: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Дезинфицирующие и моющие средства хранятся в упаковке производителя в местах недоступных для детей.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Допускается хранение моющих и дезинфицирующих средств в промаркированных емкостях.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квачи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10.7. Не допускается проведение ремонтных работ в присутствии детей.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7F6D51">
        <w:rPr>
          <w:rFonts w:ascii="Arial" w:eastAsia="Times New Roman" w:hAnsi="Arial" w:cs="Arial"/>
          <w:color w:val="373737"/>
          <w:sz w:val="23"/>
          <w:szCs w:val="23"/>
        </w:rPr>
        <w:t>дератизационных</w:t>
      </w:r>
      <w:proofErr w:type="spellEnd"/>
      <w:r w:rsidRPr="007F6D51">
        <w:rPr>
          <w:rFonts w:ascii="Arial" w:eastAsia="Times New Roman" w:hAnsi="Arial" w:cs="Arial"/>
          <w:color w:val="373737"/>
          <w:sz w:val="23"/>
          <w:szCs w:val="23"/>
        </w:rPr>
        <w:t xml:space="preserve"> мероприятий.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b/>
          <w:bCs/>
          <w:color w:val="373737"/>
          <w:sz w:val="23"/>
          <w:szCs w:val="23"/>
        </w:rPr>
        <w:t>XI. Требования к соблюдению санитарных правил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выполнение требований санитарных правил всеми работниками организации дополнительного образования;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необходимые условия для соблюдения санитарных правил;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lastRenderedPageBreak/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color w:val="373737"/>
          <w:sz w:val="23"/>
          <w:szCs w:val="23"/>
        </w:rPr>
        <w:t>- организацию мероприятий по дезинфекции, дезинсекции и дератизации.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</w:rPr>
        <w:t>1</w:t>
      </w:r>
      <w:r w:rsidRPr="007F6D51">
        <w:rPr>
          <w:rFonts w:ascii="Arial" w:eastAsia="Times New Roman" w:hAnsi="Arial" w:cs="Arial"/>
          <w:i/>
          <w:iCs/>
          <w:color w:val="373737"/>
          <w:sz w:val="23"/>
        </w:rPr>
        <w:t> </w:t>
      </w:r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</w:rPr>
        <w:t>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</w:rPr>
        <w:t>2</w:t>
      </w:r>
      <w:r w:rsidRPr="007F6D51">
        <w:rPr>
          <w:rFonts w:ascii="Arial" w:eastAsia="Times New Roman" w:hAnsi="Arial" w:cs="Arial"/>
          <w:i/>
          <w:iCs/>
          <w:color w:val="373737"/>
          <w:sz w:val="23"/>
        </w:rPr>
        <w:t> </w:t>
      </w:r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</w:rPr>
        <w:t xml:space="preserve">Приказ </w:t>
      </w:r>
      <w:proofErr w:type="spellStart"/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</w:rPr>
        <w:t>Минздравсоцразвития</w:t>
      </w:r>
      <w:proofErr w:type="spellEnd"/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7F6D51" w:rsidRPr="007F6D51" w:rsidRDefault="007F6D51" w:rsidP="007F6D5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</w:rPr>
      </w:pPr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</w:rPr>
        <w:t>3</w:t>
      </w:r>
      <w:r w:rsidRPr="007F6D51">
        <w:rPr>
          <w:rFonts w:ascii="Arial" w:eastAsia="Times New Roman" w:hAnsi="Arial" w:cs="Arial"/>
          <w:i/>
          <w:iCs/>
          <w:color w:val="373737"/>
          <w:sz w:val="23"/>
        </w:rPr>
        <w:t> </w:t>
      </w:r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</w:rPr>
        <w:t xml:space="preserve">Приказ </w:t>
      </w:r>
      <w:proofErr w:type="spellStart"/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</w:rPr>
        <w:t>Минздравсоцразвития</w:t>
      </w:r>
      <w:proofErr w:type="spellEnd"/>
      <w:r w:rsidRPr="007F6D51">
        <w:rPr>
          <w:rFonts w:ascii="Arial" w:eastAsia="Times New Roman" w:hAnsi="Arial" w:cs="Arial"/>
          <w:i/>
          <w:iCs/>
          <w:color w:val="373737"/>
          <w:sz w:val="23"/>
          <w:szCs w:val="23"/>
        </w:rPr>
        <w:t xml:space="preserve">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№ 1</w:t>
      </w:r>
      <w:r>
        <w:rPr>
          <w:rFonts w:ascii="Arial" w:hAnsi="Arial" w:cs="Arial"/>
          <w:color w:val="000000"/>
          <w:sz w:val="21"/>
          <w:szCs w:val="21"/>
        </w:rPr>
        <w:br/>
        <w:t>к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"http://www.garant.ru/products/ipo/prime/doc/70631954/" \l "1000"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2060A4"/>
          <w:sz w:val="21"/>
          <w:szCs w:val="21"/>
          <w:bdr w:val="none" w:sz="0" w:space="0" w:color="auto" w:frame="1"/>
        </w:rPr>
        <w:t>СанПиН</w:t>
      </w:r>
      <w:proofErr w:type="spellEnd"/>
      <w:r>
        <w:rPr>
          <w:rStyle w:val="a3"/>
          <w:rFonts w:ascii="Arial" w:hAnsi="Arial" w:cs="Arial"/>
          <w:color w:val="2060A4"/>
          <w:sz w:val="21"/>
          <w:szCs w:val="21"/>
          <w:bdr w:val="none" w:sz="0" w:space="0" w:color="auto" w:frame="1"/>
        </w:rPr>
        <w:t xml:space="preserve"> 2.4.4.3172-14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613936" w:rsidRDefault="00613936" w:rsidP="00613936">
      <w:pPr>
        <w:pStyle w:val="3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Рекомендуемые состав и площади</w:t>
      </w:r>
      <w:r>
        <w:rPr>
          <w:rFonts w:ascii="Arial" w:hAnsi="Arial" w:cs="Arial"/>
          <w:color w:val="333333"/>
          <w:sz w:val="26"/>
          <w:szCs w:val="26"/>
        </w:rPr>
        <w:br/>
        <w:t>помещений в организациях дополнительного образования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1</w:t>
      </w:r>
    </w:p>
    <w:p w:rsidR="00613936" w:rsidRDefault="00613936" w:rsidP="00613936">
      <w:pPr>
        <w:pStyle w:val="3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Рекомендуемые состав и площади помещений для занятий детей техническим творчеством</w:t>
      </w:r>
      <w:hyperlink r:id="rId20" w:anchor="11111" w:history="1">
        <w:r>
          <w:rPr>
            <w:rStyle w:val="a3"/>
            <w:rFonts w:ascii="Arial" w:hAnsi="Arial" w:cs="Arial"/>
            <w:color w:val="2060A4"/>
            <w:sz w:val="26"/>
            <w:szCs w:val="26"/>
            <w:bdr w:val="none" w:sz="0" w:space="0" w:color="auto" w:frame="1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9"/>
        <w:gridCol w:w="3016"/>
      </w:tblGrid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Помещения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Площадь, * не менее на 1 ребенка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I . Группа помещений для детей младшего школьного) возраста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Для технического моделирования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4,8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lastRenderedPageBreak/>
              <w:t>Для работы с природными материалами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6,0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II. Группа помещений мастерских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Мастерские по обработке древесины и металла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6,0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III. Группа помещений для конструирования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 xml:space="preserve">Лаборатория </w:t>
            </w:r>
            <w:proofErr w:type="spellStart"/>
            <w:r>
              <w:t>радиоконструирования</w:t>
            </w:r>
            <w:proofErr w:type="spellEnd"/>
            <w:r>
              <w:t>, робототехники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4,8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Для радиостанции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3,6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IV. Группа помещений научных обществ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физико-техническая и кабинетом для теоретических занятий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7,2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химико-техническая и кабинетом для теоретических занятий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астрономии и обсерваторией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4,1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V. Группа помещений для технических видов спорта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авиационного и ракетного моделирования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4,8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 xml:space="preserve">Лаборатория </w:t>
            </w:r>
            <w:proofErr w:type="spellStart"/>
            <w:r>
              <w:t>автомоделирования</w:t>
            </w:r>
            <w:proofErr w:type="spellEnd"/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3,6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 xml:space="preserve">Лаборатория </w:t>
            </w:r>
            <w:proofErr w:type="spellStart"/>
            <w:r>
              <w:t>судомоделирования</w:t>
            </w:r>
            <w:proofErr w:type="spellEnd"/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4,8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картинга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15,0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 xml:space="preserve">Помещение </w:t>
            </w:r>
            <w:proofErr w:type="spellStart"/>
            <w:r>
              <w:t>кинофотостудии</w:t>
            </w:r>
            <w:proofErr w:type="spellEnd"/>
            <w:r>
              <w:t xml:space="preserve"> с лаборантской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6,0</w:t>
            </w:r>
          </w:p>
        </w:tc>
      </w:tr>
    </w:tbl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Примечание: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При основных помещениях рекомендуется оборудование помещений лаборантских.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2</w:t>
      </w:r>
    </w:p>
    <w:p w:rsidR="00613936" w:rsidRDefault="00613936" w:rsidP="00613936">
      <w:pPr>
        <w:pStyle w:val="3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Рекомендуемый состав и площади основных помещений для занятий естественнонаучной направленности</w:t>
      </w:r>
      <w:hyperlink r:id="rId21" w:anchor="111111" w:history="1">
        <w:r>
          <w:rPr>
            <w:rStyle w:val="a3"/>
            <w:rFonts w:ascii="Arial" w:hAnsi="Arial" w:cs="Arial"/>
            <w:color w:val="2060A4"/>
            <w:sz w:val="26"/>
            <w:szCs w:val="26"/>
            <w:bdr w:val="none" w:sz="0" w:space="0" w:color="auto" w:frame="1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1"/>
        <w:gridCol w:w="3304"/>
      </w:tblGrid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Помещения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Площади (не менее *) на 1 ребенка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ботаники и растениеводства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3,6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зоологии и животноводства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3,6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экспериментальной биологии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3,6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lastRenderedPageBreak/>
              <w:t>Лаборатория агроэкологии и зоотехники</w:t>
            </w:r>
            <w:hyperlink r:id="rId22" w:anchor="22222" w:history="1">
              <w:r>
                <w:rPr>
                  <w:rStyle w:val="a3"/>
                  <w:color w:val="2060A4"/>
                  <w:bdr w:val="none" w:sz="0" w:space="0" w:color="auto" w:frame="1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4,8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охраны и наблюдения природы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3,6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Лаборатория юных любителей природы с уголком живой природы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3,6</w:t>
            </w:r>
          </w:p>
        </w:tc>
      </w:tr>
    </w:tbl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Примечание: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При основных помещениях рекомендуется оборудование помещений лаборантских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** Предусматриваются учебно-опытные участки, мини-ферма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3</w:t>
      </w:r>
    </w:p>
    <w:p w:rsidR="00613936" w:rsidRDefault="00613936" w:rsidP="00613936">
      <w:pPr>
        <w:pStyle w:val="3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Рекомендуемые состав и площади основных помещений для занятий художественным творчеством, хореографией, спортом, музыкальных занятий*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1"/>
        <w:gridCol w:w="3455"/>
      </w:tblGrid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Помещения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Площади (не менее *) на 1 ребенка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Мастерские масляной живописи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4,8 *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Мастерские акварельной живописи и рисунка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4,0 *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Мастерские скульптуры и керамики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3,6 *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Мастерские прикладного искусства и композиции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4,5 *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Кабинета истории искусств, теоретических занятий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2,0 *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Зал для занятий хореографией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3,0 *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Спортивный зал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4,0 *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Кабинет для индивидуальных музыкальных занятий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12 *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Зал для занятий хора и оркестра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2,0 *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Концертный зал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0,65 * на 1 посадочное место</w:t>
            </w:r>
          </w:p>
        </w:tc>
      </w:tr>
    </w:tbl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Примечание: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При основных помещениях рекомендуется оборудование кладовой.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№ 2</w:t>
      </w:r>
      <w:r>
        <w:rPr>
          <w:rFonts w:ascii="Arial" w:hAnsi="Arial" w:cs="Arial"/>
          <w:color w:val="000000"/>
          <w:sz w:val="21"/>
          <w:szCs w:val="21"/>
        </w:rPr>
        <w:br/>
        <w:t>к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"http://www.garant.ru/products/ipo/prime/doc/70631954/" \l "1000"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2060A4"/>
          <w:sz w:val="21"/>
          <w:szCs w:val="21"/>
          <w:bdr w:val="none" w:sz="0" w:space="0" w:color="auto" w:frame="1"/>
        </w:rPr>
        <w:t>СанПиН</w:t>
      </w:r>
      <w:proofErr w:type="spellEnd"/>
      <w:r>
        <w:rPr>
          <w:rStyle w:val="a3"/>
          <w:rFonts w:ascii="Arial" w:hAnsi="Arial" w:cs="Arial"/>
          <w:color w:val="2060A4"/>
          <w:sz w:val="21"/>
          <w:szCs w:val="21"/>
          <w:bdr w:val="none" w:sz="0" w:space="0" w:color="auto" w:frame="1"/>
        </w:rPr>
        <w:t xml:space="preserve"> 2.4.4.3172-14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613936" w:rsidRDefault="00613936" w:rsidP="00613936">
      <w:pPr>
        <w:pStyle w:val="3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Воздухообмен в основных помещениях организаций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1954"/>
        <w:gridCol w:w="2981"/>
      </w:tblGrid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Помещения (деятельность)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Количество необходимого </w:t>
            </w:r>
            <w:r>
              <w:rPr>
                <w:b/>
                <w:bCs/>
              </w:rPr>
              <w:lastRenderedPageBreak/>
              <w:t>воздуха на одного учащегося, *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Примечание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lastRenderedPageBreak/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не менее 20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>
              <w:t>кинофотолаборатория</w:t>
            </w:r>
            <w:proofErr w:type="spellEnd"/>
            <w: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не менее 20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Залы спортивные, для занятий бальными танцами, хореографией; бассейны, (деятельность связана с повышенной двигательной активностью)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не менее 80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Актовый зал, лекционная аудитория, помещения для кружков, хора, музыкальных занятий Библиотеки (читальные залы, абонемент)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не менее 20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№ 3</w:t>
      </w:r>
      <w:r>
        <w:rPr>
          <w:rFonts w:ascii="Arial" w:hAnsi="Arial" w:cs="Arial"/>
          <w:color w:val="000000"/>
          <w:sz w:val="21"/>
          <w:szCs w:val="21"/>
        </w:rPr>
        <w:br/>
        <w:t>к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"http://www.garant.ru/products/ipo/prime/doc/70631954/" \l "1000"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2060A4"/>
          <w:sz w:val="21"/>
          <w:szCs w:val="21"/>
          <w:bdr w:val="none" w:sz="0" w:space="0" w:color="auto" w:frame="1"/>
        </w:rPr>
        <w:t>СанПиН</w:t>
      </w:r>
      <w:proofErr w:type="spellEnd"/>
      <w:r>
        <w:rPr>
          <w:rStyle w:val="a3"/>
          <w:rFonts w:ascii="Arial" w:hAnsi="Arial" w:cs="Arial"/>
          <w:color w:val="2060A4"/>
          <w:sz w:val="21"/>
          <w:szCs w:val="21"/>
          <w:bdr w:val="none" w:sz="0" w:space="0" w:color="auto" w:frame="1"/>
        </w:rPr>
        <w:t xml:space="preserve"> 2.4.4.3172-14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613936" w:rsidRDefault="00613936" w:rsidP="00613936">
      <w:pPr>
        <w:pStyle w:val="3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Рекомендуемый режим занятий детей в организациях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3597"/>
        <w:gridCol w:w="1786"/>
        <w:gridCol w:w="3579"/>
      </w:tblGrid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Направленность объединения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Число занятий в неделю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Число и продолжительность занятий в день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Техническая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 по 45 мин;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Объединения с использованием компьютерной техники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 по 30 мин. для детей в возрасте до 10 лет; 2 по 45 мин. для остальных обучающихся;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Художественная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 по 45 мин.;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Объединения изобразительного и декоративно-прикладного искусства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2-4 по 45 мин.;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2.2.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Музыкальные и вокальные объединения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 но 45 мин. (групповые занятия); 30-45 мин. (индивидуальные занятия);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2.3.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Хоровые объединения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2-4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 по 45 мин.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lastRenderedPageBreak/>
              <w:t>2.4.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Оркестровые объединения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30-45 мин. (индивидуальные занятия); репетиция до 4-х часов с внутренним перерывом 20-25 мин.;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2.5.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Хореографические объединения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2-4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 по 30 мин. для детей в возрасте до 8 лет; 2 по 45 мин. - для остальных обучающихся;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Туристско-краеведческая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2-4; 1-2 похода или занятия на местности в месяц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2-4 по 45 мин; занятия на местности или поход - до 8 часов;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Естественнонаучная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 по 45 мин.; занятия на местности до 8 час;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Физкультурно-спортивная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 xml:space="preserve">Занятия по дополнительным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 до 45 мин. для детей в возрасте до 8 лет; 2 по 45 мин. - для остальных обучающихся;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5.2.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 до 45 мин. для детей в возрасте до 8 лет; 2 по 45 мин. - для остальных обучающихся;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5.3.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Спортивно-оздоровительные группы в командно-игровых видах спорта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 по 45 мин.;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5.4.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Спортивно-оздоровительные группы в технических видах спорта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 по 45 мин.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Культурологическая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1-2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1-2 по 45 мин.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6.1.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Тележурналистика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 по 45 мин.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Военно-патриотическая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2-4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1-3 по 45 мин.; занятия на местности - до 8 часов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Социально-педагогическая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1-2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1-3 по 45 мин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8.1.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proofErr w:type="spellStart"/>
            <w:r>
              <w:t>Предшкольное</w:t>
            </w:r>
            <w:proofErr w:type="spellEnd"/>
            <w:r>
              <w:t xml:space="preserve"> развитие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2-3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1-4 по 30 мин.</w:t>
            </w:r>
          </w:p>
        </w:tc>
      </w:tr>
      <w:tr w:rsidR="00613936" w:rsidTr="00613936"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8.2.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Дети с оппозиционно вызывающим расстройством (ОВР)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2-4</w:t>
            </w:r>
          </w:p>
        </w:tc>
        <w:tc>
          <w:tcPr>
            <w:tcW w:w="0" w:type="auto"/>
            <w:hideMark/>
          </w:tcPr>
          <w:p w:rsidR="00613936" w:rsidRDefault="00613936">
            <w:pPr>
              <w:rPr>
                <w:sz w:val="24"/>
                <w:szCs w:val="24"/>
              </w:rPr>
            </w:pPr>
            <w:r>
              <w:t>1-2 по 45 мин.</w:t>
            </w:r>
          </w:p>
        </w:tc>
      </w:tr>
    </w:tbl>
    <w:p w:rsidR="00613936" w:rsidRDefault="00613936" w:rsidP="00613936">
      <w:pPr>
        <w:pStyle w:val="2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bookmarkStart w:id="0" w:name="review"/>
      <w:bookmarkEnd w:id="0"/>
      <w:r>
        <w:rPr>
          <w:rFonts w:ascii="Arial" w:hAnsi="Arial" w:cs="Arial"/>
          <w:color w:val="4D4D4D"/>
          <w:sz w:val="27"/>
          <w:szCs w:val="27"/>
        </w:rPr>
        <w:t>Обзор документа</w:t>
      </w:r>
    </w:p>
    <w:p w:rsidR="00613936" w:rsidRDefault="00613936" w:rsidP="00613936">
      <w:pPr>
        <w:spacing w:before="255" w:after="25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std="t" o:hrnoshade="t" o:hr="t" fillcolor="black" stroked="f"/>
        </w:pic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Разработаны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СанПиН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Речь идет об организациях, реализующих дополнительные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общеразвивающие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предпрофессиональные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программы.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содержат требования к размещению организации, к зданию, к водоснабжению и канализации, к естественному и искусственному освещению, к отоплению, вентиляции и воздушно-тепловому режиму.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самостоятельные разделы также помещены требования к помещениям для занятий различной направленности и их оборудованию, к организации образовательного процесса, к питанию и питьевому режиму, к санитарному состоянию.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территорию организации рекомендуется ограждать забором и/или полосой зеленых насаждений. Помещения для занятий детей дошкольного (до 7 лет) и младшего школьного возраста (до 11 лет) размещаются не выше третьего этажа здания. Медкабинет следует располагать на первом этаже. Питьевая вода должна отвечать соответствующим требованиям.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Занятия начинаются не ранее 8.00 и заканчиваются не позднее 20.00. Для обучающихся в возрасте 16-18 лет допускается окончание занятий в 21.00.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соблюдение санитарных правил отвечает руководитель организации.</w:t>
      </w:r>
    </w:p>
    <w:p w:rsidR="00613936" w:rsidRDefault="00613936" w:rsidP="00613936">
      <w:pPr>
        <w:pStyle w:val="a4"/>
        <w:spacing w:before="0" w:beforeAutospacing="0" w:after="255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СанПиН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2.4.4.1251-03 "Санитарно-эпидемиологические требования к учреждениям дополнительного образования детей (внешкольные учреждения)" признаны утратившими силу.</w:t>
      </w:r>
    </w:p>
    <w:p w:rsidR="00717E80" w:rsidRDefault="00613936" w:rsidP="00613936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ГАРАНТ.РУ: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23" w:anchor="ixzz3YmI2MDkg" w:history="1">
        <w:r>
          <w:rPr>
            <w:rStyle w:val="a3"/>
            <w:rFonts w:ascii="Arial" w:hAnsi="Arial" w:cs="Arial"/>
            <w:color w:val="003399"/>
            <w:sz w:val="21"/>
            <w:szCs w:val="21"/>
            <w:bdr w:val="none" w:sz="0" w:space="0" w:color="auto" w:frame="1"/>
          </w:rPr>
          <w:t>http://www.garant.ru/products/ipo/prime/doc/70631954/#ixzz3YmI2MDkg</w:t>
        </w:r>
      </w:hyperlink>
    </w:p>
    <w:sectPr w:rsidR="00717E80" w:rsidSect="00C8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D51"/>
    <w:rsid w:val="00613936"/>
    <w:rsid w:val="00717E80"/>
    <w:rsid w:val="007F6D51"/>
    <w:rsid w:val="00C8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72"/>
  </w:style>
  <w:style w:type="paragraph" w:styleId="1">
    <w:name w:val="heading 1"/>
    <w:basedOn w:val="a"/>
    <w:link w:val="10"/>
    <w:uiPriority w:val="9"/>
    <w:qFormat/>
    <w:rsid w:val="007F6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6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6D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F6D51"/>
  </w:style>
  <w:style w:type="character" w:styleId="a3">
    <w:name w:val="Hyperlink"/>
    <w:basedOn w:val="a0"/>
    <w:uiPriority w:val="99"/>
    <w:semiHidden/>
    <w:unhideWhenUsed/>
    <w:rsid w:val="007F6D51"/>
    <w:rPr>
      <w:color w:val="0000FF"/>
      <w:u w:val="single"/>
    </w:rPr>
  </w:style>
  <w:style w:type="character" w:customStyle="1" w:styleId="comments">
    <w:name w:val="comments"/>
    <w:basedOn w:val="a0"/>
    <w:rsid w:val="007F6D51"/>
  </w:style>
  <w:style w:type="character" w:customStyle="1" w:styleId="tik-text">
    <w:name w:val="tik-text"/>
    <w:basedOn w:val="a0"/>
    <w:rsid w:val="007F6D51"/>
  </w:style>
  <w:style w:type="paragraph" w:styleId="a4">
    <w:name w:val="Normal (Web)"/>
    <w:basedOn w:val="a"/>
    <w:uiPriority w:val="99"/>
    <w:semiHidden/>
    <w:unhideWhenUsed/>
    <w:rsid w:val="007F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39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32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8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204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4/10/03/sanpin-dok.html" TargetMode="External"/><Relationship Id="rId18" Type="http://schemas.openxmlformats.org/officeDocument/2006/relationships/hyperlink" Target="http://www.rg.ru/2014/10/03/sanpin-do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631954/" TargetMode="External"/><Relationship Id="rId7" Type="http://schemas.openxmlformats.org/officeDocument/2006/relationships/hyperlink" Target="http://www.rg.ru/printable/2014/10/03/sanpin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2014/10/03/sanpin-dok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garant.ru/products/ipo/prime/doc/70631954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4/10/03/sanpin-dok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uter.rg.ru/plain/download_doc/?url=2014/10/03/sanpin-dok.html" TargetMode="External"/><Relationship Id="rId15" Type="http://schemas.openxmlformats.org/officeDocument/2006/relationships/hyperlink" Target="https://m.google.com/app/plus/x/?v=compose&amp;content=http://www.rg.ru/2014/10/03/sanpin-dok.html" TargetMode="External"/><Relationship Id="rId23" Type="http://schemas.openxmlformats.org/officeDocument/2006/relationships/hyperlink" Target="http://www.garant.ru/products/ipo/prime/doc/70631954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rg.ru/gazeta/rg/2014/10/03.html" TargetMode="External"/><Relationship Id="rId4" Type="http://schemas.openxmlformats.org/officeDocument/2006/relationships/hyperlink" Target="http://www.rg.ru/2014/10/03/sanpin-dok.html" TargetMode="External"/><Relationship Id="rId9" Type="http://schemas.openxmlformats.org/officeDocument/2006/relationships/hyperlink" Target="http://twitter.com/home?status=http://www.rg.ru/2014/10/03/sanpin-dok.htm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garant.ru/products/ipo/prime/doc/7063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6025</Words>
  <Characters>34347</Characters>
  <Application>Microsoft Office Word</Application>
  <DocSecurity>0</DocSecurity>
  <Lines>286</Lines>
  <Paragraphs>80</Paragraphs>
  <ScaleCrop>false</ScaleCrop>
  <Company/>
  <LinksUpToDate>false</LinksUpToDate>
  <CharactersWithSpaces>40292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2015-04-27T12:15:00Z</dcterms:created>
  <dcterms:modified xsi:type="dcterms:W3CDTF">2015-04-30T08:08:00Z</dcterms:modified>
</cp:coreProperties>
</file>