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7E" w:rsidRPr="005D587E" w:rsidRDefault="005D587E" w:rsidP="005D587E">
      <w:pPr>
        <w:jc w:val="center"/>
        <w:rPr>
          <w:b/>
          <w:sz w:val="56"/>
          <w:szCs w:val="56"/>
        </w:rPr>
      </w:pPr>
      <w:r w:rsidRPr="005D587E">
        <w:rPr>
          <w:b/>
          <w:sz w:val="56"/>
          <w:szCs w:val="56"/>
        </w:rPr>
        <w:t>Польза-3 Капля Полимер</w:t>
      </w:r>
    </w:p>
    <w:p w:rsidR="005D587E" w:rsidRPr="005D587E" w:rsidRDefault="005D587E" w:rsidP="005D587E">
      <w:pPr>
        <w:jc w:val="center"/>
        <w:rPr>
          <w:b/>
          <w:sz w:val="56"/>
          <w:szCs w:val="56"/>
        </w:rPr>
      </w:pPr>
      <w:r w:rsidRPr="005D587E">
        <w:rPr>
          <w:b/>
          <w:sz w:val="56"/>
          <w:szCs w:val="56"/>
        </w:rPr>
        <w:t>(шаг дуги 1,0м)</w:t>
      </w:r>
    </w:p>
    <w:p w:rsidR="005D587E" w:rsidRPr="005D587E" w:rsidRDefault="005D587E" w:rsidP="005D587E">
      <w:pPr>
        <w:jc w:val="center"/>
        <w:rPr>
          <w:b/>
          <w:sz w:val="56"/>
          <w:szCs w:val="56"/>
        </w:rPr>
      </w:pPr>
    </w:p>
    <w:p w:rsidR="005D587E" w:rsidRPr="005D587E" w:rsidRDefault="005D587E" w:rsidP="005D587E">
      <w:pPr>
        <w:jc w:val="center"/>
        <w:rPr>
          <w:b/>
          <w:sz w:val="56"/>
          <w:szCs w:val="56"/>
        </w:rPr>
      </w:pPr>
    </w:p>
    <w:p w:rsidR="005D587E" w:rsidRPr="005D587E" w:rsidRDefault="005D587E" w:rsidP="005D587E">
      <w:pPr>
        <w:jc w:val="center"/>
        <w:rPr>
          <w:b/>
          <w:sz w:val="56"/>
          <w:szCs w:val="56"/>
        </w:rPr>
      </w:pPr>
    </w:p>
    <w:p w:rsidR="005D587E" w:rsidRPr="005D587E" w:rsidRDefault="005D587E" w:rsidP="005D587E">
      <w:pPr>
        <w:jc w:val="center"/>
        <w:rPr>
          <w:b/>
          <w:sz w:val="56"/>
          <w:szCs w:val="56"/>
        </w:rPr>
      </w:pPr>
      <w:r w:rsidRPr="005D587E">
        <w:rPr>
          <w:b/>
          <w:sz w:val="56"/>
          <w:szCs w:val="56"/>
        </w:rPr>
        <w:t>Руководство по сборке и эксплуатации</w:t>
      </w:r>
    </w:p>
    <w:p w:rsidR="005D587E" w:rsidRPr="002A3055" w:rsidRDefault="005D587E" w:rsidP="005D587E">
      <w:pPr>
        <w:jc w:val="center"/>
        <w:rPr>
          <w:b/>
          <w:sz w:val="20"/>
          <w:szCs w:val="20"/>
        </w:rPr>
      </w:pPr>
    </w:p>
    <w:p w:rsidR="005D587E" w:rsidRPr="002A3055" w:rsidRDefault="005D587E" w:rsidP="005D587E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BABC1F2" wp14:editId="573C0E79">
            <wp:extent cx="6924675" cy="5219678"/>
            <wp:effectExtent l="0" t="0" r="0" b="635"/>
            <wp:docPr id="1" name="Рисунок 1" descr="Сбо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бор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603" cy="522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87E" w:rsidRDefault="005D587E" w:rsidP="005D587E">
      <w:pPr>
        <w:jc w:val="center"/>
        <w:rPr>
          <w:sz w:val="28"/>
          <w:szCs w:val="28"/>
        </w:rPr>
      </w:pPr>
    </w:p>
    <w:p w:rsidR="005D587E" w:rsidRDefault="005D587E" w:rsidP="005D587E">
      <w:pPr>
        <w:jc w:val="center"/>
        <w:rPr>
          <w:sz w:val="28"/>
          <w:szCs w:val="28"/>
        </w:rPr>
      </w:pPr>
    </w:p>
    <w:p w:rsidR="005D587E" w:rsidRDefault="005D587E" w:rsidP="005D587E">
      <w:pPr>
        <w:jc w:val="center"/>
        <w:rPr>
          <w:sz w:val="28"/>
          <w:szCs w:val="28"/>
        </w:rPr>
      </w:pPr>
    </w:p>
    <w:p w:rsidR="005D587E" w:rsidRPr="005D587E" w:rsidRDefault="005D587E" w:rsidP="005D587E">
      <w:pPr>
        <w:jc w:val="center"/>
        <w:rPr>
          <w:sz w:val="28"/>
          <w:szCs w:val="28"/>
        </w:rPr>
      </w:pPr>
      <w:r w:rsidRPr="005D587E">
        <w:rPr>
          <w:sz w:val="28"/>
          <w:szCs w:val="28"/>
        </w:rPr>
        <w:t>г</w:t>
      </w:r>
      <w:r w:rsidRPr="005D587E">
        <w:rPr>
          <w:b/>
          <w:sz w:val="28"/>
          <w:szCs w:val="28"/>
        </w:rPr>
        <w:t xml:space="preserve">. </w:t>
      </w:r>
      <w:r w:rsidRPr="005D587E">
        <w:rPr>
          <w:sz w:val="28"/>
          <w:szCs w:val="28"/>
        </w:rPr>
        <w:t>Иркутск</w:t>
      </w:r>
    </w:p>
    <w:p w:rsidR="005D587E" w:rsidRPr="005D587E" w:rsidRDefault="005D587E" w:rsidP="005D587E">
      <w:pPr>
        <w:jc w:val="center"/>
        <w:rPr>
          <w:sz w:val="28"/>
          <w:szCs w:val="28"/>
        </w:rPr>
      </w:pPr>
      <w:r w:rsidRPr="005D587E">
        <w:rPr>
          <w:sz w:val="28"/>
          <w:szCs w:val="28"/>
          <w:lang w:val="en-US"/>
        </w:rPr>
        <w:t>2020</w:t>
      </w:r>
    </w:p>
    <w:p w:rsidR="005D587E" w:rsidRPr="005D587E" w:rsidRDefault="005D587E" w:rsidP="005D587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</w:t>
      </w:r>
      <w:bookmarkStart w:id="0" w:name="_GoBack"/>
      <w:bookmarkEnd w:id="0"/>
    </w:p>
    <w:p w:rsidR="005D587E" w:rsidRPr="002A3055" w:rsidRDefault="005D587E" w:rsidP="005D587E">
      <w:pPr>
        <w:jc w:val="center"/>
        <w:rPr>
          <w:b/>
          <w:sz w:val="20"/>
          <w:szCs w:val="20"/>
        </w:rPr>
      </w:pPr>
    </w:p>
    <w:p w:rsidR="005D587E" w:rsidRDefault="005D587E" w:rsidP="005D587E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2A3055">
        <w:rPr>
          <w:b/>
          <w:sz w:val="20"/>
          <w:szCs w:val="20"/>
        </w:rPr>
        <w:t>НАЗНАЧЕНИЕ.</w:t>
      </w:r>
    </w:p>
    <w:p w:rsidR="005D587E" w:rsidRPr="00565E5F" w:rsidRDefault="005D587E" w:rsidP="005D587E">
      <w:pPr>
        <w:ind w:left="720"/>
        <w:rPr>
          <w:b/>
          <w:sz w:val="20"/>
          <w:szCs w:val="20"/>
        </w:rPr>
      </w:pPr>
    </w:p>
    <w:p w:rsidR="005D587E" w:rsidRPr="002A3055" w:rsidRDefault="005D587E" w:rsidP="005D587E">
      <w:pPr>
        <w:pStyle w:val="Standard"/>
        <w:autoSpaceDE w:val="0"/>
        <w:ind w:firstLine="259"/>
        <w:jc w:val="both"/>
        <w:rPr>
          <w:rFonts w:eastAsia="TimesNewRomanPSMT" w:cs="Times New Roman"/>
          <w:sz w:val="20"/>
          <w:szCs w:val="20"/>
        </w:rPr>
      </w:pPr>
      <w:r w:rsidRPr="002A3055">
        <w:rPr>
          <w:rFonts w:eastAsia="TimesNewRomanPSMT" w:cs="Times New Roman"/>
          <w:sz w:val="20"/>
          <w:szCs w:val="20"/>
        </w:rPr>
        <w:t>Теплица предназначена для создания микроклимата, благоприятного для выращивания садово-огородных культур на дачных и приусадебных участках. Каркас теплицы, изготовленный из стальной профильной трубы с долговечным полимерным покрытием, выполнен по современной технологии.</w:t>
      </w:r>
    </w:p>
    <w:p w:rsidR="005D587E" w:rsidRPr="002A3055" w:rsidRDefault="005D587E" w:rsidP="005D587E">
      <w:pPr>
        <w:pStyle w:val="Standard"/>
        <w:autoSpaceDE w:val="0"/>
        <w:ind w:firstLine="259"/>
        <w:jc w:val="both"/>
        <w:rPr>
          <w:rFonts w:eastAsia="TimesNewRomanPSMT" w:cs="Times New Roman"/>
          <w:sz w:val="20"/>
          <w:szCs w:val="20"/>
        </w:rPr>
      </w:pPr>
      <w:r w:rsidRPr="002A3055">
        <w:rPr>
          <w:rFonts w:eastAsia="TimesNewRomanPSMT" w:cs="Times New Roman"/>
          <w:sz w:val="20"/>
          <w:szCs w:val="20"/>
        </w:rPr>
        <w:t>В комплект базового блока теплицы входит все необходимое для надежного крепления покрытия и инструкция с этапами сборки. Количество деталей теплицы оптимально, что позволяет ее быстро собирать и устанавливать даже собственными силами.</w:t>
      </w:r>
    </w:p>
    <w:p w:rsidR="005D587E" w:rsidRPr="002A3055" w:rsidRDefault="005D587E" w:rsidP="005D587E">
      <w:pPr>
        <w:pStyle w:val="Standard"/>
        <w:autoSpaceDE w:val="0"/>
        <w:ind w:firstLine="259"/>
        <w:jc w:val="both"/>
        <w:rPr>
          <w:rFonts w:eastAsia="TimesNewRomanPSMT" w:cs="Times New Roman"/>
          <w:sz w:val="20"/>
          <w:szCs w:val="20"/>
        </w:rPr>
      </w:pPr>
      <w:r w:rsidRPr="002A3055">
        <w:rPr>
          <w:rFonts w:eastAsia="TimesNewRomanPSMT" w:cs="Times New Roman"/>
          <w:sz w:val="20"/>
          <w:szCs w:val="20"/>
        </w:rPr>
        <w:t xml:space="preserve">Высота теплицы составляет 2,3 м, ширина 3м. В стандартной комплектации длина изделия составляет 4 м, а также в продаже имеются 2-х метровые вставки для удлинения конструкции. </w:t>
      </w:r>
    </w:p>
    <w:p w:rsidR="005D587E" w:rsidRPr="002A3055" w:rsidRDefault="005D587E" w:rsidP="005D587E">
      <w:pPr>
        <w:pStyle w:val="Standard"/>
        <w:autoSpaceDE w:val="0"/>
        <w:jc w:val="both"/>
        <w:rPr>
          <w:rFonts w:eastAsia="TimesNewRomanPSMT" w:cs="Times New Roman"/>
          <w:sz w:val="20"/>
          <w:szCs w:val="20"/>
        </w:rPr>
      </w:pPr>
      <w:r w:rsidRPr="002A3055">
        <w:rPr>
          <w:rFonts w:eastAsia="TimesNewRomanPSMT" w:cs="Times New Roman"/>
          <w:sz w:val="20"/>
          <w:szCs w:val="20"/>
        </w:rPr>
        <w:t xml:space="preserve"> </w:t>
      </w:r>
    </w:p>
    <w:p w:rsidR="005D587E" w:rsidRPr="002A3055" w:rsidRDefault="005D587E" w:rsidP="005D587E">
      <w:pPr>
        <w:jc w:val="center"/>
        <w:rPr>
          <w:b/>
          <w:sz w:val="20"/>
          <w:szCs w:val="20"/>
        </w:rPr>
      </w:pPr>
      <w:r w:rsidRPr="002A3055">
        <w:rPr>
          <w:b/>
          <w:sz w:val="20"/>
          <w:szCs w:val="20"/>
        </w:rPr>
        <w:t>2.  КОМПЛЕКТНОСТЬ.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225"/>
        <w:gridCol w:w="1078"/>
        <w:gridCol w:w="1276"/>
        <w:gridCol w:w="1094"/>
      </w:tblGrid>
      <w:tr w:rsidR="005D587E" w:rsidRPr="002A3055" w:rsidTr="00615FD0">
        <w:tc>
          <w:tcPr>
            <w:tcW w:w="483" w:type="dxa"/>
            <w:vMerge w:val="restart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 xml:space="preserve"> № </w:t>
            </w:r>
            <w:proofErr w:type="gramStart"/>
            <w:r w:rsidRPr="002A3055">
              <w:rPr>
                <w:sz w:val="20"/>
                <w:szCs w:val="20"/>
              </w:rPr>
              <w:t>п</w:t>
            </w:r>
            <w:proofErr w:type="gramEnd"/>
            <w:r w:rsidRPr="002A3055">
              <w:rPr>
                <w:sz w:val="20"/>
                <w:szCs w:val="20"/>
              </w:rPr>
              <w:t>оз</w:t>
            </w:r>
          </w:p>
        </w:tc>
        <w:tc>
          <w:tcPr>
            <w:tcW w:w="3225" w:type="dxa"/>
            <w:vMerge w:val="restart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b/>
                <w:sz w:val="20"/>
                <w:szCs w:val="20"/>
              </w:rPr>
              <w:t xml:space="preserve">               </w:t>
            </w:r>
            <w:r w:rsidRPr="002A3055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3448" w:type="dxa"/>
            <w:gridSpan w:val="3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b/>
                <w:sz w:val="20"/>
                <w:szCs w:val="20"/>
              </w:rPr>
              <w:t xml:space="preserve">                       </w:t>
            </w:r>
            <w:r w:rsidRPr="002A3055">
              <w:rPr>
                <w:sz w:val="20"/>
                <w:szCs w:val="20"/>
              </w:rPr>
              <w:t>Количество, шт.</w:t>
            </w:r>
          </w:p>
        </w:tc>
      </w:tr>
      <w:tr w:rsidR="005D587E" w:rsidRPr="002A3055" w:rsidTr="00615FD0">
        <w:tc>
          <w:tcPr>
            <w:tcW w:w="483" w:type="dxa"/>
            <w:vMerge/>
          </w:tcPr>
          <w:p w:rsidR="005D587E" w:rsidRPr="002A3055" w:rsidRDefault="005D587E" w:rsidP="00615FD0">
            <w:pPr>
              <w:rPr>
                <w:b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:rsidR="005D587E" w:rsidRPr="002A3055" w:rsidRDefault="005D587E" w:rsidP="00615FD0">
            <w:pPr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4м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  <w:lang w:val="en-US"/>
              </w:rPr>
              <w:t>6</w:t>
            </w:r>
            <w:r w:rsidRPr="002A3055">
              <w:rPr>
                <w:sz w:val="20"/>
                <w:szCs w:val="20"/>
              </w:rPr>
              <w:t>м</w:t>
            </w: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  <w:lang w:val="en-US"/>
              </w:rPr>
              <w:t>8</w:t>
            </w:r>
            <w:r w:rsidRPr="002A3055">
              <w:rPr>
                <w:sz w:val="20"/>
                <w:szCs w:val="20"/>
              </w:rPr>
              <w:t>м</w:t>
            </w:r>
          </w:p>
        </w:tc>
      </w:tr>
      <w:tr w:rsidR="005D587E" w:rsidRPr="002A3055" w:rsidTr="00615FD0">
        <w:trPr>
          <w:trHeight w:val="290"/>
        </w:trPr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225" w:type="dxa"/>
            <w:vAlign w:val="bottom"/>
          </w:tcPr>
          <w:p w:rsidR="005D587E" w:rsidRPr="002A3055" w:rsidRDefault="005D587E" w:rsidP="00615F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A3055">
              <w:rPr>
                <w:color w:val="000000"/>
                <w:sz w:val="20"/>
                <w:szCs w:val="20"/>
              </w:rPr>
              <w:t>Полудуга</w:t>
            </w:r>
            <w:proofErr w:type="spellEnd"/>
            <w:r w:rsidRPr="002A3055">
              <w:rPr>
                <w:color w:val="000000"/>
                <w:sz w:val="20"/>
                <w:szCs w:val="20"/>
              </w:rPr>
              <w:t xml:space="preserve"> с закладными</w:t>
            </w: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</w:p>
        </w:tc>
      </w:tr>
      <w:tr w:rsidR="005D587E" w:rsidRPr="002A3055" w:rsidTr="00615FD0">
        <w:trPr>
          <w:trHeight w:val="421"/>
        </w:trPr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 xml:space="preserve"> 2</w:t>
            </w:r>
          </w:p>
        </w:tc>
        <w:tc>
          <w:tcPr>
            <w:tcW w:w="3225" w:type="dxa"/>
            <w:vAlign w:val="bottom"/>
          </w:tcPr>
          <w:p w:rsidR="005D587E" w:rsidRPr="002A3055" w:rsidRDefault="005D587E" w:rsidP="00615F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A3055">
              <w:rPr>
                <w:color w:val="000000"/>
                <w:sz w:val="20"/>
                <w:szCs w:val="20"/>
              </w:rPr>
              <w:t>Полудуга</w:t>
            </w:r>
            <w:proofErr w:type="spellEnd"/>
            <w:r w:rsidRPr="002A3055">
              <w:rPr>
                <w:color w:val="000000"/>
                <w:sz w:val="20"/>
                <w:szCs w:val="20"/>
              </w:rPr>
              <w:t xml:space="preserve"> без закладной</w:t>
            </w: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10</w:t>
            </w: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14</w:t>
            </w:r>
          </w:p>
        </w:tc>
      </w:tr>
      <w:tr w:rsidR="005D587E" w:rsidRPr="002A3055" w:rsidTr="00615FD0">
        <w:trPr>
          <w:trHeight w:val="413"/>
        </w:trPr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225" w:type="dxa"/>
            <w:vAlign w:val="bottom"/>
          </w:tcPr>
          <w:p w:rsidR="005D587E" w:rsidRPr="002A3055" w:rsidRDefault="005D587E" w:rsidP="00615FD0">
            <w:pPr>
              <w:rPr>
                <w:color w:val="000000"/>
                <w:sz w:val="20"/>
                <w:szCs w:val="20"/>
              </w:rPr>
            </w:pPr>
            <w:r w:rsidRPr="002A3055">
              <w:rPr>
                <w:color w:val="000000"/>
                <w:sz w:val="20"/>
                <w:szCs w:val="20"/>
              </w:rPr>
              <w:t>Стрингер с отверстием 1м</w:t>
            </w: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</w:p>
        </w:tc>
      </w:tr>
      <w:tr w:rsidR="005D587E" w:rsidRPr="002A3055" w:rsidTr="00615FD0">
        <w:trPr>
          <w:trHeight w:val="420"/>
        </w:trPr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 xml:space="preserve"> 4</w:t>
            </w:r>
          </w:p>
        </w:tc>
        <w:tc>
          <w:tcPr>
            <w:tcW w:w="3225" w:type="dxa"/>
            <w:vAlign w:val="bottom"/>
          </w:tcPr>
          <w:p w:rsidR="005D587E" w:rsidRPr="002A3055" w:rsidRDefault="005D587E" w:rsidP="00615FD0">
            <w:pPr>
              <w:rPr>
                <w:color w:val="000000"/>
                <w:sz w:val="20"/>
                <w:szCs w:val="20"/>
              </w:rPr>
            </w:pPr>
            <w:r w:rsidRPr="002A3055">
              <w:rPr>
                <w:color w:val="000000"/>
                <w:sz w:val="20"/>
                <w:szCs w:val="20"/>
              </w:rPr>
              <w:t>Стрингер без отверстия 1м</w:t>
            </w: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16</w:t>
            </w: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20</w:t>
            </w:r>
          </w:p>
        </w:tc>
      </w:tr>
      <w:tr w:rsidR="005D587E" w:rsidRPr="002A3055" w:rsidTr="00615FD0">
        <w:trPr>
          <w:trHeight w:val="425"/>
        </w:trPr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 xml:space="preserve"> 5</w:t>
            </w:r>
          </w:p>
        </w:tc>
        <w:tc>
          <w:tcPr>
            <w:tcW w:w="3225" w:type="dxa"/>
            <w:vAlign w:val="bottom"/>
          </w:tcPr>
          <w:p w:rsidR="005D587E" w:rsidRPr="002A3055" w:rsidRDefault="005D587E" w:rsidP="00615FD0">
            <w:pPr>
              <w:rPr>
                <w:color w:val="000000"/>
                <w:sz w:val="20"/>
                <w:szCs w:val="20"/>
              </w:rPr>
            </w:pPr>
            <w:r w:rsidRPr="002A3055">
              <w:rPr>
                <w:color w:val="000000"/>
                <w:sz w:val="20"/>
                <w:szCs w:val="20"/>
              </w:rPr>
              <w:t>Рамка дверного проема</w:t>
            </w: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</w:p>
        </w:tc>
      </w:tr>
      <w:tr w:rsidR="005D587E" w:rsidRPr="002A3055" w:rsidTr="00615FD0"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 xml:space="preserve"> 6</w:t>
            </w:r>
          </w:p>
        </w:tc>
        <w:tc>
          <w:tcPr>
            <w:tcW w:w="3225" w:type="dxa"/>
            <w:vAlign w:val="bottom"/>
          </w:tcPr>
          <w:p w:rsidR="005D587E" w:rsidRPr="002A3055" w:rsidRDefault="005D587E" w:rsidP="00615FD0">
            <w:pPr>
              <w:rPr>
                <w:color w:val="000000"/>
                <w:sz w:val="20"/>
                <w:szCs w:val="20"/>
              </w:rPr>
            </w:pPr>
            <w:r w:rsidRPr="002A3055">
              <w:rPr>
                <w:color w:val="000000"/>
                <w:sz w:val="20"/>
                <w:szCs w:val="20"/>
              </w:rPr>
              <w:t>Створка дверного проема 1/3 с шарнирами</w:t>
            </w: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</w:p>
        </w:tc>
      </w:tr>
      <w:tr w:rsidR="005D587E" w:rsidRPr="002A3055" w:rsidTr="00615FD0"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 xml:space="preserve"> 7</w:t>
            </w:r>
          </w:p>
        </w:tc>
        <w:tc>
          <w:tcPr>
            <w:tcW w:w="3225" w:type="dxa"/>
            <w:vAlign w:val="bottom"/>
          </w:tcPr>
          <w:p w:rsidR="005D587E" w:rsidRPr="002A3055" w:rsidRDefault="005D587E" w:rsidP="00615FD0">
            <w:pPr>
              <w:rPr>
                <w:color w:val="000000"/>
                <w:sz w:val="20"/>
                <w:szCs w:val="20"/>
              </w:rPr>
            </w:pPr>
            <w:r w:rsidRPr="002A3055">
              <w:rPr>
                <w:color w:val="000000"/>
                <w:sz w:val="20"/>
                <w:szCs w:val="20"/>
              </w:rPr>
              <w:t>Створка дверного проема 2/3 с шарнирами</w:t>
            </w: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</w:p>
        </w:tc>
      </w:tr>
      <w:tr w:rsidR="005D587E" w:rsidRPr="002A3055" w:rsidTr="00615FD0"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 xml:space="preserve"> 8</w:t>
            </w:r>
          </w:p>
        </w:tc>
        <w:tc>
          <w:tcPr>
            <w:tcW w:w="3225" w:type="dxa"/>
            <w:vAlign w:val="bottom"/>
          </w:tcPr>
          <w:p w:rsidR="005D587E" w:rsidRPr="002A3055" w:rsidRDefault="005D587E" w:rsidP="00615FD0">
            <w:pPr>
              <w:rPr>
                <w:color w:val="000000"/>
                <w:sz w:val="20"/>
                <w:szCs w:val="20"/>
              </w:rPr>
            </w:pPr>
            <w:r w:rsidRPr="002A3055">
              <w:rPr>
                <w:color w:val="000000"/>
                <w:sz w:val="20"/>
                <w:szCs w:val="20"/>
              </w:rPr>
              <w:t>Стрингер коньковый с закладными 2 м</w:t>
            </w: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3</w:t>
            </w: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4</w:t>
            </w:r>
          </w:p>
        </w:tc>
      </w:tr>
      <w:tr w:rsidR="005D587E" w:rsidRPr="002A3055" w:rsidTr="00615FD0"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 xml:space="preserve"> 9</w:t>
            </w:r>
          </w:p>
        </w:tc>
        <w:tc>
          <w:tcPr>
            <w:tcW w:w="3225" w:type="dxa"/>
            <w:vAlign w:val="bottom"/>
          </w:tcPr>
          <w:p w:rsidR="005D587E" w:rsidRPr="002A3055" w:rsidRDefault="005D587E" w:rsidP="00615FD0">
            <w:pPr>
              <w:rPr>
                <w:color w:val="000000"/>
                <w:sz w:val="20"/>
                <w:szCs w:val="20"/>
              </w:rPr>
            </w:pPr>
            <w:r w:rsidRPr="002A3055">
              <w:rPr>
                <w:color w:val="000000"/>
                <w:sz w:val="20"/>
                <w:szCs w:val="20"/>
              </w:rPr>
              <w:t>Стрингер фундаментный с отверстием 2 м</w:t>
            </w: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8</w:t>
            </w:r>
          </w:p>
        </w:tc>
      </w:tr>
      <w:tr w:rsidR="005D587E" w:rsidRPr="002A3055" w:rsidTr="00615FD0">
        <w:trPr>
          <w:trHeight w:val="359"/>
        </w:trPr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10</w:t>
            </w:r>
          </w:p>
        </w:tc>
        <w:tc>
          <w:tcPr>
            <w:tcW w:w="3225" w:type="dxa"/>
            <w:vAlign w:val="bottom"/>
          </w:tcPr>
          <w:p w:rsidR="005D587E" w:rsidRPr="002A3055" w:rsidRDefault="005D587E" w:rsidP="00615FD0">
            <w:pPr>
              <w:rPr>
                <w:color w:val="000000"/>
                <w:sz w:val="20"/>
                <w:szCs w:val="20"/>
              </w:rPr>
            </w:pPr>
            <w:r w:rsidRPr="002A3055">
              <w:rPr>
                <w:color w:val="000000"/>
                <w:sz w:val="20"/>
                <w:szCs w:val="20"/>
              </w:rPr>
              <w:t>Уголок 2 м</w:t>
            </w: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3</w:t>
            </w: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4</w:t>
            </w:r>
          </w:p>
        </w:tc>
      </w:tr>
      <w:tr w:rsidR="005D587E" w:rsidRPr="002A3055" w:rsidTr="00615FD0"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11</w:t>
            </w:r>
          </w:p>
        </w:tc>
        <w:tc>
          <w:tcPr>
            <w:tcW w:w="3225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Ручка скоба РС-68 (хром) "Нора-М"</w:t>
            </w:r>
          </w:p>
          <w:p w:rsidR="005D587E" w:rsidRPr="002A3055" w:rsidRDefault="005D587E" w:rsidP="00615FD0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</w:p>
        </w:tc>
      </w:tr>
      <w:tr w:rsidR="005D587E" w:rsidRPr="002A3055" w:rsidTr="00615FD0"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12</w:t>
            </w:r>
          </w:p>
        </w:tc>
        <w:tc>
          <w:tcPr>
            <w:tcW w:w="3225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 xml:space="preserve">ШФ-60БЦ </w:t>
            </w:r>
            <w:proofErr w:type="gramStart"/>
            <w:r w:rsidRPr="002A3055">
              <w:rPr>
                <w:sz w:val="20"/>
                <w:szCs w:val="20"/>
              </w:rPr>
              <w:t>белый</w:t>
            </w:r>
            <w:proofErr w:type="gramEnd"/>
            <w:r w:rsidRPr="002A3055">
              <w:rPr>
                <w:sz w:val="20"/>
                <w:szCs w:val="20"/>
              </w:rPr>
              <w:t xml:space="preserve"> с цинком (</w:t>
            </w:r>
            <w:proofErr w:type="spellStart"/>
            <w:r w:rsidRPr="002A3055">
              <w:rPr>
                <w:sz w:val="20"/>
                <w:szCs w:val="20"/>
              </w:rPr>
              <w:t>Ликчел</w:t>
            </w:r>
            <w:proofErr w:type="spellEnd"/>
            <w:r w:rsidRPr="002A3055">
              <w:rPr>
                <w:sz w:val="20"/>
                <w:szCs w:val="20"/>
              </w:rPr>
              <w:t>)</w:t>
            </w:r>
          </w:p>
          <w:p w:rsidR="005D587E" w:rsidRPr="002A3055" w:rsidRDefault="005D587E" w:rsidP="00615FD0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</w:p>
        </w:tc>
      </w:tr>
      <w:tr w:rsidR="005D587E" w:rsidRPr="002A3055" w:rsidTr="00615FD0"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13</w:t>
            </w:r>
          </w:p>
        </w:tc>
        <w:tc>
          <w:tcPr>
            <w:tcW w:w="3225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Уголок бытовой 19х19х12х2,0 мм</w:t>
            </w:r>
          </w:p>
          <w:p w:rsidR="005D587E" w:rsidRPr="002A3055" w:rsidRDefault="005D587E" w:rsidP="00615FD0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</w:p>
        </w:tc>
      </w:tr>
      <w:tr w:rsidR="005D587E" w:rsidRPr="002A3055" w:rsidTr="00615FD0"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14</w:t>
            </w:r>
          </w:p>
        </w:tc>
        <w:tc>
          <w:tcPr>
            <w:tcW w:w="3225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Тяга к подвесу L=250мм</w:t>
            </w:r>
          </w:p>
          <w:p w:rsidR="005D587E" w:rsidRPr="002A3055" w:rsidRDefault="005D587E" w:rsidP="00615FD0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</w:p>
        </w:tc>
      </w:tr>
      <w:tr w:rsidR="005D587E" w:rsidRPr="002A3055" w:rsidTr="00615FD0"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15</w:t>
            </w:r>
          </w:p>
        </w:tc>
        <w:tc>
          <w:tcPr>
            <w:tcW w:w="3225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Трёхсторонний закладной кронштейн</w:t>
            </w:r>
          </w:p>
          <w:p w:rsidR="005D587E" w:rsidRPr="002A3055" w:rsidRDefault="005D587E" w:rsidP="00615FD0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</w:p>
        </w:tc>
      </w:tr>
      <w:tr w:rsidR="005D587E" w:rsidRPr="002A3055" w:rsidTr="00615FD0"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16</w:t>
            </w:r>
          </w:p>
        </w:tc>
        <w:tc>
          <w:tcPr>
            <w:tcW w:w="3225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proofErr w:type="spellStart"/>
            <w:r w:rsidRPr="002A3055">
              <w:rPr>
                <w:sz w:val="20"/>
                <w:szCs w:val="20"/>
              </w:rPr>
              <w:t>Саморез</w:t>
            </w:r>
            <w:proofErr w:type="spellEnd"/>
            <w:r w:rsidRPr="002A3055">
              <w:rPr>
                <w:sz w:val="20"/>
                <w:szCs w:val="20"/>
              </w:rPr>
              <w:t xml:space="preserve"> с </w:t>
            </w:r>
            <w:proofErr w:type="gramStart"/>
            <w:r w:rsidRPr="002A3055">
              <w:rPr>
                <w:sz w:val="20"/>
                <w:szCs w:val="20"/>
              </w:rPr>
              <w:t>п</w:t>
            </w:r>
            <w:proofErr w:type="gramEnd"/>
            <w:r w:rsidRPr="002A3055">
              <w:rPr>
                <w:sz w:val="20"/>
                <w:szCs w:val="20"/>
              </w:rPr>
              <w:t>/ш сверло 4,2*16</w:t>
            </w:r>
          </w:p>
          <w:p w:rsidR="005D587E" w:rsidRPr="002A3055" w:rsidRDefault="005D587E" w:rsidP="00615FD0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93</w:t>
            </w: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101</w:t>
            </w:r>
          </w:p>
        </w:tc>
      </w:tr>
      <w:tr w:rsidR="005D587E" w:rsidRPr="002A3055" w:rsidTr="00615FD0"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17</w:t>
            </w:r>
          </w:p>
        </w:tc>
        <w:tc>
          <w:tcPr>
            <w:tcW w:w="3225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proofErr w:type="spellStart"/>
            <w:r w:rsidRPr="002A3055">
              <w:rPr>
                <w:sz w:val="20"/>
                <w:szCs w:val="20"/>
              </w:rPr>
              <w:t>Саморез</w:t>
            </w:r>
            <w:proofErr w:type="spellEnd"/>
            <w:r w:rsidRPr="002A3055">
              <w:rPr>
                <w:sz w:val="20"/>
                <w:szCs w:val="20"/>
              </w:rPr>
              <w:t xml:space="preserve"> с </w:t>
            </w:r>
            <w:proofErr w:type="gramStart"/>
            <w:r w:rsidRPr="002A3055">
              <w:rPr>
                <w:sz w:val="20"/>
                <w:szCs w:val="20"/>
              </w:rPr>
              <w:t>п</w:t>
            </w:r>
            <w:proofErr w:type="gramEnd"/>
            <w:r w:rsidRPr="002A3055">
              <w:rPr>
                <w:sz w:val="20"/>
                <w:szCs w:val="20"/>
              </w:rPr>
              <w:t>/ш острый 4,2*25</w:t>
            </w:r>
          </w:p>
          <w:p w:rsidR="005D587E" w:rsidRPr="002A3055" w:rsidRDefault="005D587E" w:rsidP="00615FD0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230</w:t>
            </w: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260</w:t>
            </w:r>
          </w:p>
        </w:tc>
      </w:tr>
      <w:tr w:rsidR="005D587E" w:rsidRPr="002A3055" w:rsidTr="00615FD0"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18</w:t>
            </w:r>
          </w:p>
        </w:tc>
        <w:tc>
          <w:tcPr>
            <w:tcW w:w="3225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Шайба с EPDM (круг</w:t>
            </w:r>
            <w:proofErr w:type="gramStart"/>
            <w:r w:rsidRPr="002A3055">
              <w:rPr>
                <w:sz w:val="20"/>
                <w:szCs w:val="20"/>
              </w:rPr>
              <w:t>.</w:t>
            </w:r>
            <w:proofErr w:type="gramEnd"/>
            <w:r w:rsidRPr="002A3055">
              <w:rPr>
                <w:sz w:val="20"/>
                <w:szCs w:val="20"/>
              </w:rPr>
              <w:t xml:space="preserve"> </w:t>
            </w:r>
            <w:proofErr w:type="gramStart"/>
            <w:r w:rsidRPr="002A3055">
              <w:rPr>
                <w:sz w:val="20"/>
                <w:szCs w:val="20"/>
              </w:rPr>
              <w:t>ф</w:t>
            </w:r>
            <w:proofErr w:type="gramEnd"/>
            <w:r w:rsidRPr="002A3055">
              <w:rPr>
                <w:sz w:val="20"/>
                <w:szCs w:val="20"/>
              </w:rPr>
              <w:t>ас.) 4,8*14</w:t>
            </w:r>
          </w:p>
          <w:p w:rsidR="005D587E" w:rsidRPr="002A3055" w:rsidRDefault="005D587E" w:rsidP="00615FD0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230</w:t>
            </w: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260</w:t>
            </w:r>
          </w:p>
        </w:tc>
      </w:tr>
      <w:tr w:rsidR="005D587E" w:rsidRPr="002A3055" w:rsidTr="00615FD0"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19</w:t>
            </w:r>
          </w:p>
        </w:tc>
        <w:tc>
          <w:tcPr>
            <w:tcW w:w="3225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Зажим Т-образный, 1.2 мм</w:t>
            </w:r>
          </w:p>
          <w:p w:rsidR="005D587E" w:rsidRPr="002A3055" w:rsidRDefault="005D587E" w:rsidP="00615FD0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28</w:t>
            </w: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36</w:t>
            </w:r>
          </w:p>
        </w:tc>
      </w:tr>
      <w:tr w:rsidR="005D587E" w:rsidRPr="002A3055" w:rsidTr="00615FD0"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20</w:t>
            </w:r>
          </w:p>
        </w:tc>
        <w:tc>
          <w:tcPr>
            <w:tcW w:w="3225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Зажим Х-образный, 1.2 мм</w:t>
            </w:r>
          </w:p>
          <w:p w:rsidR="005D587E" w:rsidRPr="002A3055" w:rsidRDefault="005D587E" w:rsidP="00615FD0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20</w:t>
            </w: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28</w:t>
            </w:r>
          </w:p>
        </w:tc>
      </w:tr>
      <w:tr w:rsidR="005D587E" w:rsidRPr="002A3055" w:rsidTr="00615FD0"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21</w:t>
            </w:r>
          </w:p>
        </w:tc>
        <w:tc>
          <w:tcPr>
            <w:tcW w:w="3225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 xml:space="preserve">Болт DIN933 </w:t>
            </w:r>
            <w:proofErr w:type="spellStart"/>
            <w:r w:rsidRPr="002A3055">
              <w:rPr>
                <w:sz w:val="20"/>
                <w:szCs w:val="20"/>
              </w:rPr>
              <w:t>прочн</w:t>
            </w:r>
            <w:proofErr w:type="spellEnd"/>
            <w:r w:rsidRPr="002A3055">
              <w:rPr>
                <w:sz w:val="20"/>
                <w:szCs w:val="20"/>
              </w:rPr>
              <w:t xml:space="preserve"> 5,8 М 6*20</w:t>
            </w:r>
          </w:p>
          <w:p w:rsidR="005D587E" w:rsidRPr="002A3055" w:rsidRDefault="005D587E" w:rsidP="00615FD0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88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112</w:t>
            </w: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136</w:t>
            </w:r>
          </w:p>
        </w:tc>
      </w:tr>
      <w:tr w:rsidR="005D587E" w:rsidRPr="002A3055" w:rsidTr="00615FD0"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22</w:t>
            </w:r>
          </w:p>
        </w:tc>
        <w:tc>
          <w:tcPr>
            <w:tcW w:w="3225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 xml:space="preserve">Гайка DIN934 </w:t>
            </w:r>
            <w:proofErr w:type="spellStart"/>
            <w:r w:rsidRPr="002A3055">
              <w:rPr>
                <w:sz w:val="20"/>
                <w:szCs w:val="20"/>
              </w:rPr>
              <w:t>оц</w:t>
            </w:r>
            <w:proofErr w:type="spellEnd"/>
            <w:r w:rsidRPr="002A3055">
              <w:rPr>
                <w:sz w:val="20"/>
                <w:szCs w:val="20"/>
              </w:rPr>
              <w:t>. М</w:t>
            </w:r>
            <w:proofErr w:type="gramStart"/>
            <w:r w:rsidRPr="002A3055">
              <w:rPr>
                <w:sz w:val="20"/>
                <w:szCs w:val="20"/>
              </w:rPr>
              <w:t>6</w:t>
            </w:r>
            <w:proofErr w:type="gramEnd"/>
          </w:p>
          <w:p w:rsidR="005D587E" w:rsidRPr="002A3055" w:rsidRDefault="005D587E" w:rsidP="00615FD0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88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112</w:t>
            </w: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136</w:t>
            </w:r>
          </w:p>
        </w:tc>
      </w:tr>
      <w:tr w:rsidR="005D587E" w:rsidRPr="002A3055" w:rsidTr="00615FD0">
        <w:tc>
          <w:tcPr>
            <w:tcW w:w="483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23</w:t>
            </w:r>
          </w:p>
        </w:tc>
        <w:tc>
          <w:tcPr>
            <w:tcW w:w="3225" w:type="dxa"/>
          </w:tcPr>
          <w:p w:rsidR="005D587E" w:rsidRPr="002A3055" w:rsidRDefault="005D587E" w:rsidP="00615FD0">
            <w:pPr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 xml:space="preserve">Шайба плоская DIN125 </w:t>
            </w:r>
            <w:proofErr w:type="spellStart"/>
            <w:r w:rsidRPr="002A3055">
              <w:rPr>
                <w:sz w:val="20"/>
                <w:szCs w:val="20"/>
              </w:rPr>
              <w:t>оц</w:t>
            </w:r>
            <w:proofErr w:type="spellEnd"/>
            <w:r w:rsidRPr="002A3055">
              <w:rPr>
                <w:sz w:val="20"/>
                <w:szCs w:val="20"/>
              </w:rPr>
              <w:t>. М</w:t>
            </w:r>
            <w:proofErr w:type="gramStart"/>
            <w:r w:rsidRPr="002A3055">
              <w:rPr>
                <w:sz w:val="20"/>
                <w:szCs w:val="20"/>
              </w:rPr>
              <w:t>6</w:t>
            </w:r>
            <w:proofErr w:type="gramEnd"/>
          </w:p>
          <w:p w:rsidR="005D587E" w:rsidRPr="002A3055" w:rsidRDefault="005D587E" w:rsidP="00615FD0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276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112</w:t>
            </w:r>
          </w:p>
        </w:tc>
        <w:tc>
          <w:tcPr>
            <w:tcW w:w="1094" w:type="dxa"/>
          </w:tcPr>
          <w:p w:rsidR="005D587E" w:rsidRPr="002A3055" w:rsidRDefault="005D587E" w:rsidP="00615FD0">
            <w:pPr>
              <w:jc w:val="center"/>
              <w:rPr>
                <w:sz w:val="20"/>
                <w:szCs w:val="20"/>
              </w:rPr>
            </w:pPr>
            <w:r w:rsidRPr="002A3055">
              <w:rPr>
                <w:sz w:val="20"/>
                <w:szCs w:val="20"/>
              </w:rPr>
              <w:t>136</w:t>
            </w:r>
          </w:p>
        </w:tc>
      </w:tr>
    </w:tbl>
    <w:p w:rsidR="005D587E" w:rsidRPr="002A3055" w:rsidRDefault="005D587E" w:rsidP="005D587E">
      <w:pPr>
        <w:ind w:left="540"/>
        <w:jc w:val="center"/>
        <w:rPr>
          <w:b/>
          <w:sz w:val="20"/>
          <w:szCs w:val="20"/>
        </w:rPr>
      </w:pPr>
    </w:p>
    <w:p w:rsidR="005D587E" w:rsidRPr="002A3055" w:rsidRDefault="005D587E" w:rsidP="005D587E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2A3055">
        <w:rPr>
          <w:rFonts w:ascii="Times New Roman" w:hAnsi="Times New Roman"/>
          <w:b/>
          <w:sz w:val="20"/>
          <w:szCs w:val="20"/>
        </w:rPr>
        <w:t>3. Сборка торцов</w:t>
      </w:r>
    </w:p>
    <w:p w:rsidR="005D587E" w:rsidRPr="002A3055" w:rsidRDefault="005D587E" w:rsidP="005D587E">
      <w:pPr>
        <w:pStyle w:val="a5"/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5D587E" w:rsidRPr="002A3055" w:rsidRDefault="005D587E" w:rsidP="005D587E">
      <w:pPr>
        <w:pStyle w:val="a5"/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A3055">
        <w:rPr>
          <w:rFonts w:ascii="Times New Roman" w:hAnsi="Times New Roman"/>
          <w:sz w:val="20"/>
          <w:szCs w:val="20"/>
        </w:rPr>
        <w:t>Сборка торцов осуществляется по следующей схеме:</w:t>
      </w:r>
    </w:p>
    <w:p w:rsidR="005D587E" w:rsidRPr="002A3055" w:rsidRDefault="005D587E" w:rsidP="005D587E">
      <w:pPr>
        <w:pStyle w:val="a5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 боковые, нижние закладные «рамки дверного проёма» насаживаются «стрингеры фундаментные 1 м с отверстием» (отверстие необходимо расположить вертикально), которые соединяются с «трёхсторонними закладными кронштейнами»;</w:t>
      </w:r>
    </w:p>
    <w:p w:rsidR="005D587E" w:rsidRPr="002A3055" w:rsidRDefault="005D587E" w:rsidP="005D587E">
      <w:pPr>
        <w:pStyle w:val="a5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 боковые, верхние закладные «рамки дверного проёма» насаживаются «стрингеры 1 м без отверстия», которые соединяются с «</w:t>
      </w:r>
      <w:proofErr w:type="spellStart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полудугами</w:t>
      </w:r>
      <w:proofErr w:type="spellEnd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боковыми с закладной», насаженными на «трёхсторонний закладной кронштейн»;</w:t>
      </w:r>
    </w:p>
    <w:p w:rsidR="005D587E" w:rsidRPr="002A3055" w:rsidRDefault="005D587E" w:rsidP="005D587E">
      <w:pPr>
        <w:pStyle w:val="a5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 «рамку дверного проема» сверху насаживается «</w:t>
      </w:r>
      <w:proofErr w:type="spellStart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полудуга</w:t>
      </w:r>
      <w:proofErr w:type="spellEnd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верхняя</w:t>
      </w:r>
      <w:proofErr w:type="gramEnd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 закладными».</w:t>
      </w:r>
    </w:p>
    <w:p w:rsidR="005D587E" w:rsidRPr="002A3055" w:rsidRDefault="005D587E" w:rsidP="005D587E">
      <w:pPr>
        <w:pStyle w:val="a5"/>
        <w:widowControl w:val="0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A3055">
        <w:rPr>
          <w:rFonts w:ascii="Times New Roman" w:hAnsi="Times New Roman"/>
          <w:sz w:val="20"/>
          <w:szCs w:val="20"/>
        </w:rPr>
        <w:t>Соединения элементов каркаса друг с другом через закладные фиксируется «</w:t>
      </w:r>
      <w:proofErr w:type="spellStart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саморезами</w:t>
      </w:r>
      <w:proofErr w:type="spellEnd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 </w:t>
      </w:r>
      <w:proofErr w:type="gramStart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proofErr w:type="gramEnd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/ш сверло 4,2х16» (один </w:t>
      </w:r>
      <w:proofErr w:type="spellStart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саморез</w:t>
      </w:r>
      <w:proofErr w:type="spellEnd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 соединение). Шляпка </w:t>
      </w:r>
      <w:proofErr w:type="spellStart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самореза</w:t>
      </w:r>
      <w:proofErr w:type="spellEnd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должна быть ориентирована вверх или внутрь теплицы. В момент фиксации соединяемый элемент должен быть насажен на закладную до упора.</w:t>
      </w:r>
    </w:p>
    <w:p w:rsidR="005D587E" w:rsidRPr="002A3055" w:rsidRDefault="005D587E" w:rsidP="005D587E">
      <w:pPr>
        <w:pStyle w:val="a5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proofErr w:type="spellStart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Полудуга</w:t>
      </w:r>
      <w:proofErr w:type="spellEnd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верхняя</w:t>
      </w:r>
      <w:proofErr w:type="gramEnd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 закладными» соединяется с «</w:t>
      </w:r>
      <w:proofErr w:type="spellStart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полудугой</w:t>
      </w:r>
      <w:proofErr w:type="spellEnd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боковой с закладной» при помощи «зажимов Т-образных». Каждая пара «зажимов Т-образных» фиксируется двумя комплектами «болтов М6х20», «шайб М</w:t>
      </w:r>
      <w:proofErr w:type="gramStart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proofErr w:type="gramEnd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» и «гаек М6». Соединяемые между собой </w:t>
      </w:r>
      <w:proofErr w:type="spellStart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полудуги</w:t>
      </w:r>
      <w:proofErr w:type="spellEnd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должны сопрягаться без зазора.</w:t>
      </w:r>
    </w:p>
    <w:p w:rsidR="005D587E" w:rsidRPr="002A3055" w:rsidRDefault="005D587E" w:rsidP="005D587E">
      <w:pPr>
        <w:jc w:val="both"/>
        <w:rPr>
          <w:b/>
          <w:sz w:val="20"/>
          <w:szCs w:val="20"/>
        </w:rPr>
      </w:pPr>
    </w:p>
    <w:p w:rsidR="005D587E" w:rsidRPr="002A3055" w:rsidRDefault="005D587E" w:rsidP="005D587E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2A3055">
        <w:rPr>
          <w:rFonts w:ascii="Times New Roman" w:hAnsi="Times New Roman"/>
          <w:b/>
          <w:sz w:val="20"/>
          <w:szCs w:val="20"/>
        </w:rPr>
        <w:t>4. Сборка туннеля</w:t>
      </w:r>
    </w:p>
    <w:p w:rsidR="005D587E" w:rsidRDefault="005D587E" w:rsidP="005D587E">
      <w:pPr>
        <w:pStyle w:val="a5"/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A3055">
        <w:rPr>
          <w:rFonts w:ascii="Times New Roman" w:hAnsi="Times New Roman"/>
          <w:sz w:val="20"/>
          <w:szCs w:val="20"/>
        </w:rPr>
        <w:t>Сборка туннеля осуществляется по следующей схеме</w:t>
      </w:r>
      <w:r>
        <w:rPr>
          <w:rFonts w:ascii="Times New Roman" w:hAnsi="Times New Roman"/>
          <w:sz w:val="20"/>
          <w:szCs w:val="20"/>
        </w:rPr>
        <w:t>:</w:t>
      </w:r>
    </w:p>
    <w:p w:rsidR="005D587E" w:rsidRPr="002A3055" w:rsidRDefault="005D587E" w:rsidP="005D587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собранному торцу последовательно присоединяются «стрингеры фундаментные 2 м с отверстиями» (отверстия необходимо расположить вертикально), которые насаживаются на «трёхсторонний закладной кронштейн», с</w:t>
      </w:r>
      <w:r w:rsidRPr="002A3055">
        <w:rPr>
          <w:rFonts w:ascii="Times New Roman" w:hAnsi="Times New Roman"/>
          <w:sz w:val="20"/>
          <w:szCs w:val="20"/>
        </w:rPr>
        <w:t>оединения фиксируются «</w:t>
      </w:r>
      <w:proofErr w:type="spellStart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саморезами</w:t>
      </w:r>
      <w:proofErr w:type="spellEnd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 </w:t>
      </w:r>
      <w:proofErr w:type="gramStart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proofErr w:type="gramEnd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/ш сверло 4,2х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16</w:t>
      </w:r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»;</w:t>
      </w:r>
    </w:p>
    <w:p w:rsidR="005D587E" w:rsidRPr="002A3055" w:rsidRDefault="005D587E" w:rsidP="005D587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собранному торцу и «стрингерам фундаментным 2 м с отверстиями» последовательно присоединяются «стрингеры 1 м без отверстия» и «</w:t>
      </w:r>
      <w:proofErr w:type="spellStart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полудуги</w:t>
      </w:r>
      <w:proofErr w:type="spellEnd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боковые без закладной», соединения фиксируются «зажимами Т-образными» и «зажимами Х-образными» с помощью комплектов «болтов М6х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</w:t>
      </w:r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», «шайб М</w:t>
      </w:r>
      <w:proofErr w:type="gramStart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proofErr w:type="gramEnd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и «гаек М6» (по комплекту на каждое отверстие пары зажимов);</w:t>
      </w:r>
    </w:p>
    <w:p w:rsidR="005D587E" w:rsidRPr="002A3055" w:rsidRDefault="005D587E" w:rsidP="005D587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собранным элементам каркаса присоединяются «</w:t>
      </w:r>
      <w:proofErr w:type="spellStart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полудуги</w:t>
      </w:r>
      <w:proofErr w:type="spellEnd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верхние без </w:t>
      </w:r>
      <w:proofErr w:type="gramStart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закладных</w:t>
      </w:r>
      <w:proofErr w:type="gramEnd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которые с обеих сторон стыкуются с «</w:t>
      </w:r>
      <w:proofErr w:type="spellStart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полудугами</w:t>
      </w:r>
      <w:proofErr w:type="spellEnd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боковыми без закладной» и фиксируются «зажимами Х-образными»;</w:t>
      </w:r>
    </w:p>
    <w:p w:rsidR="005D587E" w:rsidRPr="00FB4590" w:rsidRDefault="005D587E" w:rsidP="005D587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B45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Pr="00FB4590">
        <w:rPr>
          <w:rFonts w:ascii="Times New Roman" w:hAnsi="Times New Roman"/>
          <w:color w:val="000000"/>
          <w:sz w:val="20"/>
          <w:szCs w:val="20"/>
        </w:rPr>
        <w:t>Стрингер коньковый с закладными 2 м</w:t>
      </w:r>
      <w:r w:rsidRPr="00FB45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», устанавливаемые в коньке каркаса, должен располагаться в верхней точке конструкции и крепиться к </w:t>
      </w:r>
      <w:proofErr w:type="spellStart"/>
      <w:r w:rsidRPr="00FB45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полудугам</w:t>
      </w:r>
      <w:proofErr w:type="spellEnd"/>
      <w:r w:rsidRPr="00FB45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«</w:t>
      </w:r>
      <w:proofErr w:type="spellStart"/>
      <w:r w:rsidRPr="00FB45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саморезами</w:t>
      </w:r>
      <w:proofErr w:type="spellEnd"/>
      <w:r w:rsidRPr="00FB45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 </w:t>
      </w:r>
      <w:proofErr w:type="gramStart"/>
      <w:r w:rsidRPr="00FB45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proofErr w:type="gramEnd"/>
      <w:r w:rsidRPr="00FB45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/ш 4,2*16»</w:t>
      </w:r>
    </w:p>
    <w:p w:rsidR="005D587E" w:rsidRPr="00FB4590" w:rsidRDefault="005D587E" w:rsidP="005D587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B45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Уголок крепится внахлест к </w:t>
      </w:r>
      <w:proofErr w:type="spellStart"/>
      <w:r w:rsidRPr="00FB45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полудугам</w:t>
      </w:r>
      <w:proofErr w:type="spellEnd"/>
      <w:r w:rsidRPr="00FB45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84E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proofErr w:type="spellStart"/>
      <w:r w:rsidRPr="00784E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саморезами</w:t>
      </w:r>
      <w:proofErr w:type="spellEnd"/>
      <w:r w:rsidRPr="00784E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 </w:t>
      </w:r>
      <w:proofErr w:type="gramStart"/>
      <w:r w:rsidRPr="00784E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proofErr w:type="gramEnd"/>
      <w:r w:rsidRPr="00784E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/ш 4,2*16»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5D587E" w:rsidRPr="002A3055" w:rsidRDefault="005D587E" w:rsidP="005D587E">
      <w:pPr>
        <w:pStyle w:val="a6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2A3055">
        <w:rPr>
          <w:rFonts w:ascii="Times New Roman" w:hAnsi="Times New Roman"/>
          <w:sz w:val="20"/>
          <w:szCs w:val="20"/>
        </w:rPr>
        <w:t>Собранный каркас крепится к фундаменту через отверстия в фундаментных стрингерах.</w:t>
      </w:r>
    </w:p>
    <w:p w:rsidR="005D587E" w:rsidRPr="002A3055" w:rsidRDefault="005D587E" w:rsidP="005D587E">
      <w:pPr>
        <w:pStyle w:val="a6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A3055">
        <w:rPr>
          <w:rFonts w:ascii="Times New Roman" w:hAnsi="Times New Roman"/>
          <w:sz w:val="20"/>
          <w:szCs w:val="20"/>
        </w:rPr>
        <w:t>Непосредственно перед креплением собранного каркаса к фундаменту требуется проверить и выровнять его геометрические размеры и вертикальность торцов.  Для этого необходимо сравнить рулеткой или шнуром длины сторон и диагоналей каркаса, а также проверить отвесом вертикальность торцов.</w:t>
      </w:r>
    </w:p>
    <w:p w:rsidR="009524B7" w:rsidRDefault="009524B7"/>
    <w:p w:rsidR="005D587E" w:rsidRDefault="005D587E" w:rsidP="005D587E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D587E" w:rsidRDefault="005D587E" w:rsidP="005D587E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D587E" w:rsidRDefault="005D587E" w:rsidP="005D587E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D587E" w:rsidRDefault="005D587E" w:rsidP="005D587E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D587E" w:rsidRDefault="005D587E" w:rsidP="005D587E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D587E" w:rsidRDefault="005D587E" w:rsidP="005D587E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D587E" w:rsidRDefault="005D587E" w:rsidP="005D587E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D587E" w:rsidRDefault="005D587E" w:rsidP="005D587E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D587E" w:rsidRDefault="005D587E" w:rsidP="005D587E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D587E" w:rsidRDefault="005D587E" w:rsidP="005D587E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D587E" w:rsidRDefault="005D587E" w:rsidP="005D587E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D587E" w:rsidRDefault="005D587E" w:rsidP="005D587E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D587E" w:rsidRDefault="005D587E" w:rsidP="005D587E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D587E" w:rsidRDefault="005D587E" w:rsidP="005D587E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D587E" w:rsidRDefault="005D587E" w:rsidP="005D587E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D587E" w:rsidRDefault="005D587E" w:rsidP="005D587E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D587E" w:rsidRPr="006005AB" w:rsidRDefault="005D587E" w:rsidP="005D587E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6005AB">
        <w:rPr>
          <w:rFonts w:ascii="Times New Roman" w:hAnsi="Times New Roman"/>
          <w:b/>
          <w:sz w:val="20"/>
          <w:szCs w:val="20"/>
        </w:rPr>
        <w:t>5. Монтаж сотового поликарбоната</w:t>
      </w:r>
    </w:p>
    <w:p w:rsidR="005D587E" w:rsidRPr="006005AB" w:rsidRDefault="005D587E" w:rsidP="005D587E">
      <w:pPr>
        <w:jc w:val="both"/>
        <w:rPr>
          <w:b/>
          <w:sz w:val="20"/>
          <w:szCs w:val="20"/>
        </w:rPr>
      </w:pPr>
    </w:p>
    <w:p w:rsidR="005D587E" w:rsidRPr="006005AB" w:rsidRDefault="005D587E" w:rsidP="005D587E">
      <w:pPr>
        <w:pStyle w:val="a5"/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2A3055">
        <w:rPr>
          <w:rFonts w:ascii="Times New Roman" w:hAnsi="Times New Roman"/>
          <w:b/>
          <w:sz w:val="20"/>
          <w:szCs w:val="20"/>
        </w:rPr>
        <w:t>ВНИМАНИЕ! Лист размечается по лицевой стороне, на которую нанесена дополнительная защита от ультрафиолетовых лучей</w:t>
      </w:r>
      <w:r>
        <w:rPr>
          <w:rFonts w:ascii="Times New Roman" w:hAnsi="Times New Roman"/>
          <w:b/>
          <w:sz w:val="20"/>
          <w:szCs w:val="20"/>
        </w:rPr>
        <w:t xml:space="preserve">. </w:t>
      </w:r>
      <w:r w:rsidRPr="002A3055">
        <w:rPr>
          <w:rFonts w:ascii="Times New Roman" w:hAnsi="Times New Roman"/>
          <w:sz w:val="20"/>
          <w:szCs w:val="20"/>
        </w:rPr>
        <w:t>Крепление сотового поликарбоната к профильной трубе каркаса необходимо выполнять с помощью «</w:t>
      </w:r>
      <w:proofErr w:type="spellStart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саморезов</w:t>
      </w:r>
      <w:proofErr w:type="spellEnd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 </w:t>
      </w:r>
      <w:proofErr w:type="gramStart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proofErr w:type="gramEnd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/ш острых 4,2х25» и «шайб с резиновой вставкой 4,8х14». Для закручивания </w:t>
      </w:r>
      <w:proofErr w:type="spellStart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саморезов</w:t>
      </w:r>
      <w:proofErr w:type="spellEnd"/>
      <w:r w:rsidRPr="002A3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предварительно просверлите в профильной трубе отверстия диаметром 3 мм в местах их крепления.</w:t>
      </w:r>
    </w:p>
    <w:p w:rsidR="005D587E" w:rsidRDefault="005D587E" w:rsidP="005D587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</w:p>
    <w:p w:rsidR="005D587E" w:rsidRDefault="005D587E" w:rsidP="005D587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</w:p>
    <w:p w:rsidR="005D587E" w:rsidRDefault="005D587E"/>
    <w:p w:rsidR="005D587E" w:rsidRDefault="005D587E" w:rsidP="005D587E">
      <w:pPr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191125" cy="5972175"/>
            <wp:effectExtent l="0" t="0" r="9525" b="9525"/>
            <wp:docPr id="2" name="Рисунок 2" descr="Раскрой С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ой СП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87E" w:rsidRDefault="005D587E" w:rsidP="005D587E">
      <w:pPr>
        <w:jc w:val="center"/>
      </w:pPr>
    </w:p>
    <w:p w:rsidR="005D587E" w:rsidRDefault="005D587E" w:rsidP="005D587E">
      <w:pPr>
        <w:jc w:val="center"/>
      </w:pPr>
    </w:p>
    <w:p w:rsidR="005D587E" w:rsidRDefault="005D587E" w:rsidP="005D587E">
      <w:pPr>
        <w:jc w:val="center"/>
      </w:pPr>
    </w:p>
    <w:p w:rsidR="005D587E" w:rsidRDefault="005D587E" w:rsidP="005D587E">
      <w:pPr>
        <w:jc w:val="center"/>
      </w:pPr>
    </w:p>
    <w:p w:rsidR="005D587E" w:rsidRDefault="005D587E" w:rsidP="005D587E">
      <w:pPr>
        <w:jc w:val="center"/>
      </w:pPr>
    </w:p>
    <w:p w:rsidR="005D587E" w:rsidRDefault="005D587E" w:rsidP="005D587E">
      <w:pPr>
        <w:jc w:val="center"/>
      </w:pPr>
    </w:p>
    <w:p w:rsidR="005D587E" w:rsidRDefault="005D587E" w:rsidP="005D587E">
      <w:pPr>
        <w:jc w:val="center"/>
      </w:pPr>
    </w:p>
    <w:p w:rsidR="005D587E" w:rsidRDefault="005D587E" w:rsidP="005D587E">
      <w:pPr>
        <w:jc w:val="center"/>
      </w:pPr>
    </w:p>
    <w:p w:rsidR="005D587E" w:rsidRDefault="005D587E" w:rsidP="005D587E">
      <w:pPr>
        <w:jc w:val="center"/>
      </w:pPr>
    </w:p>
    <w:p w:rsidR="005D587E" w:rsidRPr="00B43F05" w:rsidRDefault="005D587E" w:rsidP="005D587E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6. </w:t>
      </w:r>
      <w:r w:rsidRPr="00B43F05">
        <w:rPr>
          <w:rFonts w:ascii="Times New Roman" w:hAnsi="Times New Roman"/>
          <w:b/>
          <w:sz w:val="20"/>
          <w:szCs w:val="20"/>
        </w:rPr>
        <w:t>Монтаж фурнитуры</w:t>
      </w:r>
    </w:p>
    <w:p w:rsidR="005D587E" w:rsidRPr="002A3055" w:rsidRDefault="005D587E" w:rsidP="005D587E">
      <w:pPr>
        <w:ind w:left="360"/>
        <w:jc w:val="both"/>
        <w:rPr>
          <w:sz w:val="20"/>
          <w:szCs w:val="20"/>
        </w:rPr>
      </w:pPr>
    </w:p>
    <w:p w:rsidR="005D587E" w:rsidRPr="002A3055" w:rsidRDefault="005D587E" w:rsidP="005D587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2A3055">
        <w:rPr>
          <w:sz w:val="20"/>
          <w:szCs w:val="20"/>
        </w:rPr>
        <w:t>Для удобства эксплуатации теплицы предприятием-изготовителем предусмотрена установка шпингалетов и ручек на створки, а также ограничителей закрывания двери и форточки на торцы каркаса.</w:t>
      </w:r>
    </w:p>
    <w:p w:rsidR="005D587E" w:rsidRPr="002A3055" w:rsidRDefault="005D587E" w:rsidP="005D587E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2A3055">
        <w:rPr>
          <w:sz w:val="20"/>
          <w:szCs w:val="20"/>
        </w:rPr>
        <w:t>Установите шпингалеты и ручки на створки дверных проёмо</w:t>
      </w:r>
      <w:r>
        <w:rPr>
          <w:sz w:val="20"/>
          <w:szCs w:val="20"/>
        </w:rPr>
        <w:t xml:space="preserve">в поверх сотового поликарбоната. </w:t>
      </w:r>
      <w:r w:rsidRPr="002A3055">
        <w:rPr>
          <w:sz w:val="20"/>
          <w:szCs w:val="20"/>
        </w:rPr>
        <w:t>Для монтажа и фиксации используйте «</w:t>
      </w:r>
      <w:proofErr w:type="spellStart"/>
      <w:r w:rsidRPr="002A3055">
        <w:rPr>
          <w:color w:val="000000"/>
          <w:sz w:val="20"/>
          <w:szCs w:val="20"/>
        </w:rPr>
        <w:t>саморезы</w:t>
      </w:r>
      <w:proofErr w:type="spellEnd"/>
      <w:r w:rsidRPr="002A3055">
        <w:rPr>
          <w:color w:val="000000"/>
          <w:sz w:val="20"/>
          <w:szCs w:val="20"/>
        </w:rPr>
        <w:t xml:space="preserve"> с </w:t>
      </w:r>
      <w:proofErr w:type="gramStart"/>
      <w:r w:rsidRPr="002A3055">
        <w:rPr>
          <w:color w:val="000000"/>
          <w:sz w:val="20"/>
          <w:szCs w:val="20"/>
        </w:rPr>
        <w:t>п</w:t>
      </w:r>
      <w:proofErr w:type="gramEnd"/>
      <w:r w:rsidRPr="002A3055">
        <w:rPr>
          <w:color w:val="000000"/>
          <w:sz w:val="20"/>
          <w:szCs w:val="20"/>
        </w:rPr>
        <w:t xml:space="preserve">/ш острые 4,2х25». Для закручивания </w:t>
      </w:r>
      <w:proofErr w:type="spellStart"/>
      <w:r w:rsidRPr="002A3055">
        <w:rPr>
          <w:color w:val="000000"/>
          <w:sz w:val="20"/>
          <w:szCs w:val="20"/>
        </w:rPr>
        <w:t>саморезов</w:t>
      </w:r>
      <w:proofErr w:type="spellEnd"/>
      <w:r w:rsidRPr="002A3055">
        <w:rPr>
          <w:color w:val="000000"/>
          <w:sz w:val="20"/>
          <w:szCs w:val="20"/>
        </w:rPr>
        <w:t xml:space="preserve"> предварительно просверлите в профильной трубе отверстия диаметром 3 мм.</w:t>
      </w:r>
    </w:p>
    <w:p w:rsidR="005D587E" w:rsidRPr="002A3055" w:rsidRDefault="005D587E" w:rsidP="005D587E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2A3055">
        <w:rPr>
          <w:color w:val="000000"/>
          <w:sz w:val="20"/>
          <w:szCs w:val="20"/>
        </w:rPr>
        <w:t xml:space="preserve">При монтаже шпингалета сначала закрепите на три </w:t>
      </w:r>
      <w:proofErr w:type="spellStart"/>
      <w:r w:rsidRPr="002A3055">
        <w:rPr>
          <w:color w:val="000000"/>
          <w:sz w:val="20"/>
          <w:szCs w:val="20"/>
        </w:rPr>
        <w:t>самореза</w:t>
      </w:r>
      <w:proofErr w:type="spellEnd"/>
      <w:r w:rsidRPr="002A3055">
        <w:rPr>
          <w:color w:val="000000"/>
          <w:sz w:val="20"/>
          <w:szCs w:val="20"/>
        </w:rPr>
        <w:t xml:space="preserve"> его основную часть, а затем - на два </w:t>
      </w:r>
      <w:proofErr w:type="spellStart"/>
      <w:r w:rsidRPr="002A3055">
        <w:rPr>
          <w:color w:val="000000"/>
          <w:sz w:val="20"/>
          <w:szCs w:val="20"/>
        </w:rPr>
        <w:t>самореза</w:t>
      </w:r>
      <w:proofErr w:type="spellEnd"/>
      <w:r w:rsidRPr="002A3055">
        <w:rPr>
          <w:color w:val="000000"/>
          <w:sz w:val="20"/>
          <w:szCs w:val="20"/>
        </w:rPr>
        <w:t xml:space="preserve"> ответную петлю. Для удобства центровки ответной петли в момент её установки полностью выдвиньте шток шпингалета.</w:t>
      </w:r>
    </w:p>
    <w:p w:rsidR="005D587E" w:rsidRPr="002A3055" w:rsidRDefault="005D587E" w:rsidP="005D587E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2A3055">
        <w:rPr>
          <w:color w:val="000000"/>
          <w:sz w:val="20"/>
          <w:szCs w:val="20"/>
        </w:rPr>
        <w:t>Для установки на торцы теплицы ограничителей закрывания двери и торцевой форточки выполните последовательно следующие действия:</w:t>
      </w:r>
    </w:p>
    <w:p w:rsidR="005D587E" w:rsidRPr="002A3055" w:rsidRDefault="005D587E" w:rsidP="005D587E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3055">
        <w:rPr>
          <w:rFonts w:ascii="Times New Roman" w:hAnsi="Times New Roman"/>
          <w:sz w:val="20"/>
          <w:szCs w:val="20"/>
        </w:rPr>
        <w:t>загните «тягу L=250 мм» под прямым углом на расстоянии 20 мм со стороны её ровного конца таким образом, чтобы с обратной стороны от петли получился крючок;</w:t>
      </w:r>
      <w:r w:rsidRPr="000120E4">
        <w:rPr>
          <w:b/>
          <w:sz w:val="20"/>
          <w:szCs w:val="20"/>
        </w:rPr>
        <w:t xml:space="preserve"> </w:t>
      </w: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3952875" cy="3286125"/>
            <wp:effectExtent l="0" t="0" r="9525" b="9525"/>
            <wp:docPr id="3" name="Рисунок 3" descr="Сборка - разборка с нумера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борка - разборка с нумераци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87E" w:rsidRPr="000120E4" w:rsidRDefault="005D587E" w:rsidP="005D587E">
      <w:pPr>
        <w:jc w:val="both"/>
        <w:rPr>
          <w:b/>
          <w:sz w:val="20"/>
          <w:szCs w:val="20"/>
        </w:rPr>
      </w:pPr>
    </w:p>
    <w:p w:rsidR="005D587E" w:rsidRDefault="005D587E" w:rsidP="005D587E">
      <w:pPr>
        <w:jc w:val="center"/>
      </w:pPr>
    </w:p>
    <w:sectPr w:rsidR="005D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70464"/>
    <w:multiLevelType w:val="hybridMultilevel"/>
    <w:tmpl w:val="B8D09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9531A"/>
    <w:multiLevelType w:val="hybridMultilevel"/>
    <w:tmpl w:val="25F0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D565A"/>
    <w:multiLevelType w:val="hybridMultilevel"/>
    <w:tmpl w:val="111E1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0617659"/>
    <w:multiLevelType w:val="hybridMultilevel"/>
    <w:tmpl w:val="02A02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28"/>
    <w:rsid w:val="005D587E"/>
    <w:rsid w:val="009524B7"/>
    <w:rsid w:val="00E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8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8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D58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D58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5D58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8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8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D58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D58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5D58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C6E2C-1CF1-4AD4-8DE6-DE81294C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2022-04-16T16:02:00Z</dcterms:created>
  <dcterms:modified xsi:type="dcterms:W3CDTF">2022-04-16T16:07:00Z</dcterms:modified>
</cp:coreProperties>
</file>