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AE" w:rsidRDefault="002A50AE" w:rsidP="002A50AE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Утверждаю:</w:t>
      </w:r>
    </w:p>
    <w:p w:rsidR="002A50AE" w:rsidRDefault="00CB06D5" w:rsidP="002A50AE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Директор</w:t>
      </w:r>
      <w:r w:rsidR="002A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A50AE" w:rsidRDefault="002A50AE" w:rsidP="002A50AE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_______________Н.В. Прокопенко</w:t>
      </w:r>
    </w:p>
    <w:p w:rsidR="002A50AE" w:rsidRDefault="002A50AE" w:rsidP="001F5A46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5A46" w:rsidRDefault="001F5A46" w:rsidP="001F5A46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564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1F5A46" w:rsidRDefault="001F5A46" w:rsidP="001F5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мероприятий </w:t>
      </w:r>
      <w:r w:rsidRPr="008F5648">
        <w:rPr>
          <w:rFonts w:ascii="Times New Roman" w:eastAsia="Times New Roman" w:hAnsi="Times New Roman" w:cs="Times New Roman"/>
          <w:b/>
          <w:bCs/>
          <w:sz w:val="24"/>
          <w:szCs w:val="24"/>
        </w:rPr>
        <w:t>по антикоррупционной политике</w:t>
      </w:r>
    </w:p>
    <w:p w:rsidR="001F5A46" w:rsidRPr="008E74F6" w:rsidRDefault="001F5A46" w:rsidP="001F5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5648">
        <w:rPr>
          <w:rFonts w:ascii="Times New Roman" w:eastAsia="Times New Roman" w:hAnsi="Times New Roman" w:cs="Times New Roman"/>
          <w:b/>
          <w:bCs/>
          <w:sz w:val="24"/>
          <w:szCs w:val="24"/>
        </w:rPr>
        <w:t>в Муниципальном бюджетном учреждении Верхнеуфалейского городского округа</w:t>
      </w:r>
    </w:p>
    <w:p w:rsidR="001F5A46" w:rsidRPr="008E74F6" w:rsidRDefault="001F5A46" w:rsidP="001F5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5648">
        <w:rPr>
          <w:rFonts w:ascii="Times New Roman" w:eastAsia="Times New Roman" w:hAnsi="Times New Roman" w:cs="Times New Roman"/>
          <w:b/>
          <w:bCs/>
          <w:sz w:val="24"/>
          <w:szCs w:val="24"/>
        </w:rPr>
        <w:t>«Централизованная клубная система»</w:t>
      </w:r>
    </w:p>
    <w:p w:rsidR="001F5A46" w:rsidRPr="00115546" w:rsidRDefault="00CB06D5" w:rsidP="001F5A46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2021-2023</w:t>
      </w:r>
      <w:r w:rsidR="002A50AE">
        <w:rPr>
          <w:rFonts w:ascii="Times New Roman" w:eastAsia="Times New Roman" w:hAnsi="Times New Roman" w:cs="Times New Roman"/>
          <w:b/>
          <w:sz w:val="24"/>
          <w:szCs w:val="24"/>
        </w:rPr>
        <w:t xml:space="preserve"> г.г.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3"/>
        <w:gridCol w:w="3864"/>
        <w:gridCol w:w="2633"/>
        <w:gridCol w:w="2230"/>
      </w:tblGrid>
      <w:tr w:rsidR="001F5A46" w:rsidRPr="008E74F6" w:rsidTr="0058486E">
        <w:tc>
          <w:tcPr>
            <w:tcW w:w="67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F5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F5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6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3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1F5A46" w:rsidRPr="008E74F6" w:rsidTr="0058486E">
        <w:tc>
          <w:tcPr>
            <w:tcW w:w="9400" w:type="dxa"/>
            <w:gridSpan w:val="4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 по нормативному обеспечению противодействия коррупции</w:t>
            </w:r>
          </w:p>
        </w:tc>
      </w:tr>
      <w:tr w:rsidR="001F5A46" w:rsidRPr="008E74F6" w:rsidTr="0058486E">
        <w:tc>
          <w:tcPr>
            <w:tcW w:w="67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директоре.</w:t>
            </w:r>
          </w:p>
        </w:tc>
        <w:tc>
          <w:tcPr>
            <w:tcW w:w="263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антикоррупционной политики</w:t>
            </w:r>
          </w:p>
        </w:tc>
        <w:tc>
          <w:tcPr>
            <w:tcW w:w="223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F5A46" w:rsidRPr="008E74F6" w:rsidTr="0058486E">
        <w:tc>
          <w:tcPr>
            <w:tcW w:w="67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дисциплинарной ответственности работников МБУК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ВГО </w:t>
            </w: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«ЦКС»,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63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МБУК «ЦКС»</w:t>
            </w:r>
          </w:p>
        </w:tc>
        <w:tc>
          <w:tcPr>
            <w:tcW w:w="223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выявления</w:t>
            </w:r>
          </w:p>
        </w:tc>
      </w:tr>
      <w:tr w:rsidR="001F5A46" w:rsidRPr="008E74F6" w:rsidTr="0058486E">
        <w:tc>
          <w:tcPr>
            <w:tcW w:w="9400" w:type="dxa"/>
            <w:gridSpan w:val="4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Регламентация использования имущества МБУК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ВГО </w:t>
            </w:r>
            <w:r w:rsidRPr="008F5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«ЦКС» и его ресурсов</w:t>
            </w:r>
          </w:p>
        </w:tc>
      </w:tr>
      <w:tr w:rsidR="001F5A46" w:rsidRPr="008E74F6" w:rsidTr="0058486E">
        <w:tc>
          <w:tcPr>
            <w:tcW w:w="67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6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за использованием сре</w:t>
            </w:r>
            <w:proofErr w:type="gramStart"/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и распределении стимулирующей части фонда оплаты труда</w:t>
            </w:r>
          </w:p>
        </w:tc>
        <w:tc>
          <w:tcPr>
            <w:tcW w:w="263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ВГО</w:t>
            </w: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«ЦКС»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структурных подразделений</w:t>
            </w:r>
          </w:p>
        </w:tc>
        <w:tc>
          <w:tcPr>
            <w:tcW w:w="223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F5A46" w:rsidRPr="008E74F6" w:rsidTr="0058486E">
        <w:tc>
          <w:tcPr>
            <w:tcW w:w="67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6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оборудования 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ВГО </w:t>
            </w: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«ЦКС»</w:t>
            </w:r>
          </w:p>
        </w:tc>
        <w:tc>
          <w:tcPr>
            <w:tcW w:w="263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ВГО </w:t>
            </w: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«ЦКС»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структурных подразделений</w:t>
            </w:r>
          </w:p>
        </w:tc>
        <w:tc>
          <w:tcPr>
            <w:tcW w:w="223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F5A46" w:rsidRPr="008E74F6" w:rsidTr="0058486E">
        <w:tc>
          <w:tcPr>
            <w:tcW w:w="9400" w:type="dxa"/>
            <w:gridSpan w:val="4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права граждан на доступ к информации о деятельности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 w:rsidRPr="008F5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ВГО </w:t>
            </w:r>
            <w:r w:rsidRPr="008F5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«ЦКС» </w:t>
            </w:r>
          </w:p>
        </w:tc>
      </w:tr>
      <w:tr w:rsidR="001F5A46" w:rsidRPr="008E74F6" w:rsidTr="0058486E">
        <w:tc>
          <w:tcPr>
            <w:tcW w:w="67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86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прямых телефонных линий с директором 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ВГО </w:t>
            </w: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«ЦКС» в целях выявления факторов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63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антикоррупционной политики</w:t>
            </w:r>
          </w:p>
        </w:tc>
        <w:tc>
          <w:tcPr>
            <w:tcW w:w="223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F5A46" w:rsidRPr="008E74F6" w:rsidTr="0058486E">
        <w:tc>
          <w:tcPr>
            <w:tcW w:w="67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6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личного приема граждан директором МБУК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ВГО </w:t>
            </w: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«ЦКС»</w:t>
            </w:r>
          </w:p>
        </w:tc>
        <w:tc>
          <w:tcPr>
            <w:tcW w:w="263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МБУК «ЦКС»</w:t>
            </w:r>
          </w:p>
        </w:tc>
        <w:tc>
          <w:tcPr>
            <w:tcW w:w="223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F5A46" w:rsidRPr="008E74F6" w:rsidTr="0058486E">
        <w:tc>
          <w:tcPr>
            <w:tcW w:w="67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6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социологического исследования среди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Верхнеуфалейского городского округа, </w:t>
            </w: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посвященное отношению к коррупции. («Удовлетворенность потребителей качеством услуг, предоставляемых 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ВГО «ЦКС»</w:t>
            </w: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антикоррупционной политики</w:t>
            </w:r>
          </w:p>
        </w:tc>
        <w:tc>
          <w:tcPr>
            <w:tcW w:w="223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F5A46" w:rsidRPr="008E74F6" w:rsidTr="0058486E">
        <w:tc>
          <w:tcPr>
            <w:tcW w:w="67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недопущением фактов неправомерного взимания денежных сре</w:t>
            </w:r>
            <w:proofErr w:type="gramStart"/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одителей детей, посещающих клубные формирования 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ВГО </w:t>
            </w: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«ЦКС»</w:t>
            </w:r>
          </w:p>
        </w:tc>
        <w:tc>
          <w:tcPr>
            <w:tcW w:w="263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антикоррупционной политики</w:t>
            </w:r>
          </w:p>
        </w:tc>
        <w:tc>
          <w:tcPr>
            <w:tcW w:w="223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F5A46" w:rsidRPr="008E74F6" w:rsidTr="0058486E">
        <w:tc>
          <w:tcPr>
            <w:tcW w:w="67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законодательства о противодействии коррупции в МБУК «ЦКС» при организации работы по вопросам охраны труда</w:t>
            </w:r>
          </w:p>
        </w:tc>
        <w:tc>
          <w:tcPr>
            <w:tcW w:w="263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 Городского Дворца культуры</w:t>
            </w:r>
          </w:p>
        </w:tc>
        <w:tc>
          <w:tcPr>
            <w:tcW w:w="223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F5A46" w:rsidRPr="008E74F6" w:rsidTr="0058486E">
        <w:tc>
          <w:tcPr>
            <w:tcW w:w="9400" w:type="dxa"/>
            <w:gridSpan w:val="4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Меры по правовому просвещению, посещающих детей клубные формирования МБУК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ВГО </w:t>
            </w:r>
            <w:r w:rsidRPr="008F5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«ЦКС»  и их родителей</w:t>
            </w:r>
          </w:p>
        </w:tc>
      </w:tr>
      <w:tr w:rsidR="001F5A46" w:rsidRPr="008E74F6" w:rsidTr="0058486E">
        <w:tc>
          <w:tcPr>
            <w:tcW w:w="67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6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формированию нетерпимого отношения к проявлениям коррупции с юношеского возраста. Организация и проведение мероприятий с целью повышения уровня правосознания и правовой культуры.</w:t>
            </w:r>
          </w:p>
          <w:p w:rsidR="001F5A46" w:rsidRPr="008E74F6" w:rsidRDefault="001F5A46" w:rsidP="0058486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Тематические беседы руководителей клубных формирований с детьми, викторины, игры (данной направленности)</w:t>
            </w:r>
          </w:p>
          <w:p w:rsidR="001F5A46" w:rsidRPr="008E74F6" w:rsidRDefault="001F5A46" w:rsidP="0058486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Комиссия антикоррупционной политики</w:t>
            </w:r>
          </w:p>
        </w:tc>
        <w:tc>
          <w:tcPr>
            <w:tcW w:w="223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F5A46" w:rsidRPr="008E74F6" w:rsidTr="0058486E">
        <w:tc>
          <w:tcPr>
            <w:tcW w:w="67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86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информационно – справочного стенда о деятельности МБУК «ЦКС», о мерах по предупреждению и противодействию коррупции.</w:t>
            </w:r>
          </w:p>
        </w:tc>
        <w:tc>
          <w:tcPr>
            <w:tcW w:w="263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антикоррупционной политики</w:t>
            </w:r>
          </w:p>
        </w:tc>
        <w:tc>
          <w:tcPr>
            <w:tcW w:w="223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5A46" w:rsidRPr="008E74F6" w:rsidRDefault="001F5A46" w:rsidP="00584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F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5B32F9" w:rsidRDefault="005B32F9"/>
    <w:p w:rsidR="007A1CE2" w:rsidRDefault="007A1CE2"/>
    <w:p w:rsidR="007A1CE2" w:rsidRDefault="007A1CE2"/>
    <w:sectPr w:rsidR="007A1CE2" w:rsidSect="005B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A46"/>
    <w:rsid w:val="000A2487"/>
    <w:rsid w:val="001F5A46"/>
    <w:rsid w:val="002A50AE"/>
    <w:rsid w:val="005B32F9"/>
    <w:rsid w:val="007A1CE2"/>
    <w:rsid w:val="00C32809"/>
    <w:rsid w:val="00CB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2018-06-13T09:44:00Z</cp:lastPrinted>
  <dcterms:created xsi:type="dcterms:W3CDTF">2017-10-16T06:56:00Z</dcterms:created>
  <dcterms:modified xsi:type="dcterms:W3CDTF">2021-08-05T09:47:00Z</dcterms:modified>
</cp:coreProperties>
</file>