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 № 6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Отчетного з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аседания Совета ТОС «село Макарово»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Московская область                                                                         04 декабря 2016 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                                                               16.00 – 18.00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«Городской округ Черноголовка»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село Макарово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Присутствовали: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Вялов Ю.В.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Сущенко М.Ю.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Сущенко Ю.Ф.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Сухоручкина А.С.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Пудова Н.Д.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Шалиманов М.И.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Черемных Ю.В.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Отсутствовали: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Завьялова Е.С.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На заседание приглашены и присутствовали: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 «Городской округ Черноголовка»            Егоров Олег Викторович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руководителя администрации городского округа Черноголовка  Тарасов Сергей Иванович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Житель Нового Микрорайона села Макарово Тихомиров Сергей Иванович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Корреспондент Черноголовской газеты Петрушин Иван Алексеевич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Повестка дня: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о деятельности Совета ТОС «село Макарово» городского округа Черноголовка, за период работы 2015-2016 годы.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Совета ТОС открыл председатель Совета ТОС Вялов Юрий Васильевич.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отчетом о деятельности Совета ТОС предложено выступить Сущенко Максиму Юрьевичу.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Егорова Олега Викторовича поступило предложение, чтобы все проблемные вопросы, поднятые в ходе выступления, сразу получали пояснения от представителей муниципалитета.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выступления был поднят вопрос по благоустройству и санитарного состояния территорий, Вялов Ю.В. обратился к С.И. Тарасову с просьбой пояснить, как воздействовать на тех жителей, которые не заключают договора на вывоз ТКО. Поступило предложение предоставить в администрацию списки жителей, не заключивших договора на вывоз ТКО для возможного подключения к этой работе представителей административно-технического надзора. Одновременно с этим, представители администрации проинформированы о невыполнении условий заключенных договоров организациями производящими вывоз мусора с контейнерных площадок для сбора ТКО. Так за 2016 год, просыпавшийся при погрузке мусор, убирался только 1 раз.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Далее при освещении вопроса уличного видеонаблюдения установленного в селе от С.И. Тарасова поступила просьба с целью проработки этого вопроса и охвата большей территории в рамках программы «Безопасный город» предоставить схему нахождения видеокамер в селе и их технические параметры.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расширением жилой застройки в селе, есть необходимость переноса указателя (начало-конец села) со стороны села Ивановского и ограничение скоростного режима в селе до 40 км/ч. Вопрос был адресован Егорову О.В., Олег Викторович попросил направить на его имя письмо для рассмотрения данного вопроса на комиссии по Безопасности дорожного движения.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ходе отчета </w:t>
      </w:r>
      <w:r>
        <w:rPr>
          <w:rFonts w:cs="Times New Roman" w:ascii="Times New Roman" w:hAnsi="Times New Roman"/>
          <w:sz w:val="28"/>
          <w:szCs w:val="28"/>
        </w:rPr>
        <w:t xml:space="preserve">Советом </w:t>
      </w:r>
      <w:r>
        <w:rPr>
          <w:rFonts w:cs="Times New Roman" w:ascii="Times New Roman" w:hAnsi="Times New Roman"/>
          <w:sz w:val="28"/>
          <w:szCs w:val="28"/>
        </w:rPr>
        <w:t>был затронут вопрос незаконного размещения сарая у домовладения 38б (Лобойченко И.С.) в санитарной зоне сельского водоема, с просьбой к главе муниципалитета принять меры совместно с административно-техническим надзором и правоохранительными органами.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Ю.В. Черемных задан вопрос главе муниципалитета Егорову О.В. почему на сайте </w:t>
      </w:r>
      <w:r>
        <w:rPr>
          <w:rFonts w:cs="Times New Roman" w:ascii="Times New Roman" w:hAnsi="Times New Roman"/>
          <w:sz w:val="28"/>
          <w:szCs w:val="28"/>
          <w:lang w:val="en-US"/>
        </w:rPr>
        <w:t>mos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reg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 нет МФЦ Черноголовка и когда онлайн можно подать документы на регистрацию недвижимого имущества. Данный вопрос взят на контроль.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же была озвучена необходимость установки фонарей освещения на повороте к КПП №1 войсковой части, ул. Якушевской, территории озеленения общего пользования, на въезде в с. Макарово со стороны с. Ивановского и освещения перекрестка с автодорогой А-107, возобновления работы ФАП и обновления детских площадок или приведения  действующих в надлежащий порядок.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Одним из основных (насущных) вопросов это взятие на баланс электрических сетей и трансформатора нового микрорайона на баланс, ответ был озвучен С.И. Тарасовым, что данный вопрос прорабатывается с Ногинскими электросетями МОЭСК.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Затронут вопрос использования земельного участка с кадастровым номером        № 50:16:0101004:265 (уч.51б) (владелец  Синявский). Пришли к обоюдному мнению, что необходим незамедлительный контакт собственника с членами ТОС при посредничестве администрации и главы муниципалитета.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Возвращаясь к вопросу санитарного состояния села С.И. Тарасов предложил рассмотреть вопрос о переносе мусоросборника расположенного на повороте к КПП №1.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 по ремонту сельского клуба со слов главы муниципалитета запланирован на 2017 год.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 очистки сельского водоема остался открытым.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 из последних просьб, озвученных от лица всех детей проживающих на территории села Макарово - это подарок  елки в макаровский клуб на новый год.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окончанию отчета было принято решение принять отчет к сведению.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совместной работе с представителями муниципальных властей было принято решение представить в администрацию и главе муниципалитета:</w:t>
      </w:r>
    </w:p>
    <w:p>
      <w:pPr>
        <w:pStyle w:val="ListParagraph"/>
        <w:numPr>
          <w:ilvl w:val="0"/>
          <w:numId w:val="1"/>
        </w:num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Списки лиц не заключивших договора на вывоз ТКО;</w:t>
      </w:r>
    </w:p>
    <w:p>
      <w:pPr>
        <w:pStyle w:val="ListParagraph"/>
        <w:numPr>
          <w:ilvl w:val="0"/>
          <w:numId w:val="1"/>
        </w:num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Схему нахождения видеокамер в с. Макарово и технические параметры видеокамер;</w:t>
      </w:r>
    </w:p>
    <w:p>
      <w:pPr>
        <w:pStyle w:val="ListParagraph"/>
        <w:numPr>
          <w:ilvl w:val="0"/>
          <w:numId w:val="1"/>
        </w:num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Письмо на имя главы муниципалитета на комиссию по БДД для переноса знаков (начало-конец населенного пункта);</w:t>
      </w:r>
    </w:p>
    <w:p>
      <w:pPr>
        <w:pStyle w:val="ListParagraph"/>
        <w:numPr>
          <w:ilvl w:val="0"/>
          <w:numId w:val="1"/>
        </w:num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Письмо на закупку искусственной ели  в клуб с. Макарово;</w:t>
      </w:r>
    </w:p>
    <w:p>
      <w:pPr>
        <w:pStyle w:val="ListParagraph"/>
        <w:numPr>
          <w:ilvl w:val="0"/>
          <w:numId w:val="1"/>
        </w:num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Схему размещения нового мусоросборника;</w:t>
      </w:r>
    </w:p>
    <w:p>
      <w:pPr>
        <w:pStyle w:val="ListParagraph"/>
        <w:numPr>
          <w:ilvl w:val="0"/>
          <w:numId w:val="1"/>
        </w:num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Письмо по сносу незаконной постройки в санитарной зоне сельского водоема в с. Макарово принадлежащих Лобойченко И.С.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Повестка дня заседания Совета ТОС «село Макарово» рассмотрена в полном объеме. Заседание объявлено закрытым.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Совета ТОС «село Макарово»____________________ Ю. Вялов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заседания ___________________ Ю. Черемных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85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7676582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46020c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46020c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254f4"/>
    <w:pPr>
      <w:spacing w:before="0" w:after="0"/>
      <w:ind w:left="720" w:hanging="0"/>
      <w:contextualSpacing/>
    </w:pPr>
    <w:rPr/>
  </w:style>
  <w:style w:type="paragraph" w:styleId="Style21">
    <w:name w:val="Верхний колонтитул"/>
    <w:basedOn w:val="Normal"/>
    <w:link w:val="a5"/>
    <w:uiPriority w:val="99"/>
    <w:unhideWhenUsed/>
    <w:rsid w:val="0046020c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7"/>
    <w:uiPriority w:val="99"/>
    <w:unhideWhenUsed/>
    <w:rsid w:val="0046020c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LibreOffice/5.0.6.2$Linux_X86_64 LibreOffice_project/00m0$Build-2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2016-12-07T06:04:00Z</dcterms:created>
  <dc:creator>Валентина Вялова</dc:creator>
  <dc:language>ru-RU</dc:language>
  <cp:lastModifiedBy>user  </cp:lastModifiedBy>
  <dcterms:modified xsi:type="dcterms:W3CDTF">2016-12-08T13:05:10Z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