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37" w:rsidRPr="00A80095" w:rsidRDefault="00320337" w:rsidP="00A80095">
      <w:pPr>
        <w:spacing w:after="0" w:line="240" w:lineRule="auto"/>
        <w:ind w:firstLine="709"/>
        <w:jc w:val="center"/>
        <w:rPr>
          <w:rFonts w:ascii="Times New Roman" w:eastAsia="Times New Roman" w:hAnsi="Times New Roman" w:cs="Times New Roman"/>
          <w:color w:val="000000" w:themeColor="text1"/>
          <w:sz w:val="36"/>
          <w:szCs w:val="28"/>
          <w:lang w:eastAsia="ru-RU"/>
        </w:rPr>
      </w:pPr>
      <w:r w:rsidRPr="00A80095">
        <w:rPr>
          <w:rFonts w:ascii="Times New Roman" w:eastAsia="Times New Roman" w:hAnsi="Times New Roman" w:cs="Times New Roman"/>
          <w:color w:val="000000" w:themeColor="text1"/>
          <w:sz w:val="36"/>
          <w:szCs w:val="28"/>
          <w:lang w:eastAsia="ru-RU"/>
        </w:rPr>
        <w:t>Муниципальное  общеобразовательное учреждение</w:t>
      </w:r>
    </w:p>
    <w:p w:rsidR="00320337" w:rsidRPr="00A80095" w:rsidRDefault="007C7E0B" w:rsidP="00A80095">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36"/>
          <w:szCs w:val="28"/>
          <w:lang w:eastAsia="ru-RU"/>
        </w:rPr>
        <w:t xml:space="preserve">"Алексеевская начальная </w:t>
      </w:r>
      <w:r w:rsidR="00320337" w:rsidRPr="00A80095">
        <w:rPr>
          <w:rFonts w:ascii="Times New Roman" w:eastAsia="Times New Roman" w:hAnsi="Times New Roman" w:cs="Times New Roman"/>
          <w:color w:val="000000" w:themeColor="text1"/>
          <w:sz w:val="36"/>
          <w:szCs w:val="28"/>
          <w:lang w:eastAsia="ru-RU"/>
        </w:rPr>
        <w:t>общеобразовательная школа"</w:t>
      </w:r>
    </w:p>
    <w:tbl>
      <w:tblPr>
        <w:tblW w:w="10056"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028"/>
        <w:gridCol w:w="5028"/>
      </w:tblGrid>
      <w:tr w:rsidR="007C7E0B" w:rsidRPr="00A80095" w:rsidTr="00320337">
        <w:tc>
          <w:tcPr>
            <w:tcW w:w="4990"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p>
        </w:tc>
        <w:tc>
          <w:tcPr>
            <w:tcW w:w="4990"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A80095" w:rsidRDefault="00A80095"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УТВЕРЖДЕНО</w:t>
            </w:r>
            <w:r w:rsidR="007C7E0B" w:rsidRPr="00A80095">
              <w:rPr>
                <w:rFonts w:ascii="Times New Roman" w:eastAsia="Times New Roman" w:hAnsi="Times New Roman" w:cs="Times New Roman"/>
                <w:color w:val="000000" w:themeColor="text1"/>
                <w:sz w:val="28"/>
                <w:szCs w:val="28"/>
                <w:lang w:eastAsia="ru-RU"/>
              </w:rPr>
              <w:t> </w:t>
            </w:r>
            <w:r w:rsidR="007C7E0B" w:rsidRPr="00A80095">
              <w:rPr>
                <w:rFonts w:ascii="Times New Roman" w:eastAsia="Times New Roman" w:hAnsi="Times New Roman" w:cs="Times New Roman"/>
                <w:color w:val="000000" w:themeColor="text1"/>
                <w:sz w:val="28"/>
                <w:szCs w:val="28"/>
                <w:lang w:eastAsia="ru-RU"/>
              </w:rPr>
              <w:br/>
            </w:r>
            <w:r w:rsidR="00A80095">
              <w:rPr>
                <w:rFonts w:ascii="Times New Roman" w:eastAsia="Times New Roman" w:hAnsi="Times New Roman" w:cs="Times New Roman"/>
                <w:color w:val="000000" w:themeColor="text1"/>
                <w:sz w:val="28"/>
                <w:szCs w:val="28"/>
                <w:lang w:eastAsia="ru-RU"/>
              </w:rPr>
              <w:t xml:space="preserve">          </w:t>
            </w:r>
            <w:r w:rsidR="007C7E0B" w:rsidRPr="00A80095">
              <w:rPr>
                <w:rFonts w:ascii="Times New Roman" w:eastAsia="Times New Roman" w:hAnsi="Times New Roman" w:cs="Times New Roman"/>
                <w:color w:val="000000" w:themeColor="text1"/>
                <w:sz w:val="28"/>
                <w:szCs w:val="28"/>
                <w:lang w:eastAsia="ru-RU"/>
              </w:rPr>
              <w:t>от   08.08</w:t>
            </w:r>
            <w:r w:rsidRPr="00A80095">
              <w:rPr>
                <w:rFonts w:ascii="Times New Roman" w:eastAsia="Times New Roman" w:hAnsi="Times New Roman" w:cs="Times New Roman"/>
                <w:color w:val="000000" w:themeColor="text1"/>
                <w:sz w:val="28"/>
                <w:szCs w:val="28"/>
                <w:lang w:eastAsia="ru-RU"/>
              </w:rPr>
              <w:t xml:space="preserve">.2022 № </w:t>
            </w:r>
            <w:r w:rsidR="007C7E0B" w:rsidRPr="00A80095">
              <w:rPr>
                <w:rFonts w:ascii="Times New Roman" w:eastAsia="Times New Roman" w:hAnsi="Times New Roman" w:cs="Times New Roman"/>
                <w:color w:val="000000" w:themeColor="text1"/>
                <w:sz w:val="28"/>
                <w:szCs w:val="28"/>
                <w:lang w:eastAsia="ru-RU"/>
              </w:rPr>
              <w:t>25</w:t>
            </w:r>
          </w:p>
        </w:tc>
      </w:tr>
    </w:tbl>
    <w:p w:rsidR="00A80095" w:rsidRDefault="00A80095" w:rsidP="00A80095">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320337" w:rsidRPr="00A80095" w:rsidRDefault="00320337" w:rsidP="00A80095">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b/>
          <w:bCs/>
          <w:color w:val="000000" w:themeColor="text1"/>
          <w:sz w:val="28"/>
          <w:szCs w:val="28"/>
          <w:lang w:eastAsia="ru-RU"/>
        </w:rPr>
        <w:t>Положение об использовании государственных символов</w:t>
      </w:r>
      <w:r w:rsidRPr="00A80095">
        <w:rPr>
          <w:rFonts w:ascii="Times New Roman" w:eastAsia="Times New Roman" w:hAnsi="Times New Roman" w:cs="Times New Roman"/>
          <w:b/>
          <w:bCs/>
          <w:color w:val="000000" w:themeColor="text1"/>
          <w:sz w:val="28"/>
          <w:szCs w:val="28"/>
          <w:lang w:eastAsia="ru-RU"/>
        </w:rPr>
        <w:br/>
        <w:t>в </w:t>
      </w:r>
      <w:r w:rsidR="007C7E0B" w:rsidRPr="00A80095">
        <w:rPr>
          <w:rFonts w:ascii="Times New Roman" w:eastAsia="Times New Roman" w:hAnsi="Times New Roman" w:cs="Times New Roman"/>
          <w:b/>
          <w:bCs/>
          <w:color w:val="000000" w:themeColor="text1"/>
          <w:sz w:val="28"/>
          <w:szCs w:val="28"/>
          <w:lang w:eastAsia="ru-RU"/>
        </w:rPr>
        <w:t>МОУ «</w:t>
      </w:r>
      <w:proofErr w:type="gramStart"/>
      <w:r w:rsidR="007C7E0B" w:rsidRPr="00A80095">
        <w:rPr>
          <w:rFonts w:ascii="Times New Roman" w:eastAsia="Times New Roman" w:hAnsi="Times New Roman" w:cs="Times New Roman"/>
          <w:b/>
          <w:bCs/>
          <w:color w:val="000000" w:themeColor="text1"/>
          <w:sz w:val="28"/>
          <w:szCs w:val="28"/>
          <w:lang w:eastAsia="ru-RU"/>
        </w:rPr>
        <w:t>Алексеевская</w:t>
      </w:r>
      <w:proofErr w:type="gramEnd"/>
      <w:r w:rsidR="007C7E0B" w:rsidRPr="00A80095">
        <w:rPr>
          <w:rFonts w:ascii="Times New Roman" w:eastAsia="Times New Roman" w:hAnsi="Times New Roman" w:cs="Times New Roman"/>
          <w:b/>
          <w:bCs/>
          <w:color w:val="000000" w:themeColor="text1"/>
          <w:sz w:val="28"/>
          <w:szCs w:val="28"/>
          <w:lang w:eastAsia="ru-RU"/>
        </w:rPr>
        <w:t xml:space="preserve"> НОШ</w:t>
      </w:r>
      <w:r w:rsidRPr="00A80095">
        <w:rPr>
          <w:rFonts w:ascii="Times New Roman" w:eastAsia="Times New Roman" w:hAnsi="Times New Roman" w:cs="Times New Roman"/>
          <w:b/>
          <w:bCs/>
          <w:color w:val="000000" w:themeColor="text1"/>
          <w:sz w:val="28"/>
          <w:szCs w:val="28"/>
          <w:lang w:eastAsia="ru-RU"/>
        </w:rPr>
        <w:t>»</w:t>
      </w:r>
      <w:bookmarkStart w:id="0" w:name="_GoBack"/>
      <w:bookmarkEnd w:id="0"/>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b/>
          <w:bCs/>
          <w:color w:val="000000" w:themeColor="text1"/>
          <w:sz w:val="28"/>
          <w:szCs w:val="28"/>
          <w:lang w:eastAsia="ru-RU"/>
        </w:rPr>
        <w:t>1. Общие положения</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1.1. Положение об использовании государственных символов в </w:t>
      </w:r>
      <w:r w:rsidR="007C7E0B" w:rsidRPr="00A80095">
        <w:rPr>
          <w:rFonts w:ascii="Times New Roman" w:eastAsia="Times New Roman" w:hAnsi="Times New Roman" w:cs="Times New Roman"/>
          <w:color w:val="000000" w:themeColor="text1"/>
          <w:sz w:val="28"/>
          <w:szCs w:val="28"/>
          <w:lang w:eastAsia="ru-RU"/>
        </w:rPr>
        <w:t>МОУ «Алексеевская НОШ</w:t>
      </w:r>
      <w:r w:rsidRPr="00A80095">
        <w:rPr>
          <w:rFonts w:ascii="Times New Roman" w:eastAsia="Times New Roman" w:hAnsi="Times New Roman" w:cs="Times New Roman"/>
          <w:color w:val="000000" w:themeColor="text1"/>
          <w:sz w:val="28"/>
          <w:szCs w:val="28"/>
          <w:lang w:eastAsia="ru-RU"/>
        </w:rPr>
        <w:t>»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7C7E0B" w:rsidRPr="00A80095">
        <w:rPr>
          <w:rFonts w:ascii="Times New Roman" w:eastAsia="Times New Roman" w:hAnsi="Times New Roman" w:cs="Times New Roman"/>
          <w:color w:val="000000" w:themeColor="text1"/>
          <w:sz w:val="28"/>
          <w:szCs w:val="28"/>
          <w:lang w:eastAsia="ru-RU"/>
        </w:rPr>
        <w:t>МОУ «Алексеевская НОШ</w:t>
      </w:r>
      <w:r w:rsidRPr="00A80095">
        <w:rPr>
          <w:rFonts w:ascii="Times New Roman" w:eastAsia="Times New Roman" w:hAnsi="Times New Roman" w:cs="Times New Roman"/>
          <w:color w:val="000000" w:themeColor="text1"/>
          <w:sz w:val="28"/>
          <w:szCs w:val="28"/>
          <w:lang w:eastAsia="ru-RU"/>
        </w:rPr>
        <w:t>» (далее – образовательная организация).</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1.2. Государственный флаг Российской Федерации (далее – Флаг) является официальным государственным символом Российской Федерации.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80095">
        <w:rPr>
          <w:rFonts w:ascii="Times New Roman" w:eastAsia="Times New Roman" w:hAnsi="Times New Roman" w:cs="Times New Roman"/>
          <w:color w:val="000000" w:themeColor="text1"/>
          <w:sz w:val="28"/>
          <w:szCs w:val="28"/>
          <w:lang w:eastAsia="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A80095">
        <w:rPr>
          <w:rFonts w:ascii="Times New Roman" w:eastAsia="Times New Roman" w:hAnsi="Times New Roman" w:cs="Times New Roman"/>
          <w:color w:val="000000" w:themeColor="text1"/>
          <w:sz w:val="28"/>
          <w:szCs w:val="28"/>
          <w:lang w:eastAsia="ru-RU"/>
        </w:rPr>
        <w:t xml:space="preserve"> Отношение ширины флага к его длине 2:3.</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1.3. Государственный герб Российской Федерации (далее – Герб) является официальным государственным символом Российской Федерации.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A80095">
        <w:rPr>
          <w:rFonts w:ascii="Times New Roman" w:eastAsia="Times New Roman" w:hAnsi="Times New Roman" w:cs="Times New Roman"/>
          <w:color w:val="000000" w:themeColor="text1"/>
          <w:sz w:val="28"/>
          <w:szCs w:val="28"/>
          <w:lang w:eastAsia="ru-RU"/>
        </w:rPr>
        <w:t>В правой лапе орла – скипетр, в левой – держава.</w:t>
      </w:r>
      <w:proofErr w:type="gramEnd"/>
      <w:r w:rsidRPr="00A80095">
        <w:rPr>
          <w:rFonts w:ascii="Times New Roman" w:eastAsia="Times New Roman" w:hAnsi="Times New Roman" w:cs="Times New Roman"/>
          <w:color w:val="000000" w:themeColor="text1"/>
          <w:sz w:val="28"/>
          <w:szCs w:val="28"/>
          <w:lang w:eastAsia="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lastRenderedPageBreak/>
        <w:t>1.4. Государственный гимн Российской Федерации (далее – Гимн) является официальным государственным символом Российской Федерации.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A80095">
        <w:rPr>
          <w:rFonts w:ascii="Times New Roman" w:eastAsia="Times New Roman" w:hAnsi="Times New Roman" w:cs="Times New Roman"/>
          <w:color w:val="000000" w:themeColor="text1"/>
          <w:sz w:val="28"/>
          <w:szCs w:val="28"/>
          <w:lang w:eastAsia="ru-RU"/>
        </w:rPr>
        <w:t>звуко</w:t>
      </w:r>
      <w:proofErr w:type="spellEnd"/>
      <w:r w:rsidRPr="00A80095">
        <w:rPr>
          <w:rFonts w:ascii="Times New Roman" w:eastAsia="Times New Roman" w:hAnsi="Times New Roman" w:cs="Times New Roman"/>
          <w:color w:val="000000" w:themeColor="text1"/>
          <w:sz w:val="28"/>
          <w:szCs w:val="28"/>
          <w:lang w:eastAsia="ru-RU"/>
        </w:rPr>
        <w:t>- и видеозаписи, а также средства теле- и радиотрансляции.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Гимн должен исполняться в точном соответствии с музыкальной редакцией и текстом, </w:t>
      </w:r>
      <w:proofErr w:type="gramStart"/>
      <w:r w:rsidRPr="00A80095">
        <w:rPr>
          <w:rFonts w:ascii="Times New Roman" w:eastAsia="Times New Roman" w:hAnsi="Times New Roman" w:cs="Times New Roman"/>
          <w:color w:val="000000" w:themeColor="text1"/>
          <w:sz w:val="28"/>
          <w:szCs w:val="28"/>
          <w:lang w:eastAsia="ru-RU"/>
        </w:rPr>
        <w:t>утвержденными</w:t>
      </w:r>
      <w:proofErr w:type="gramEnd"/>
      <w:r w:rsidRPr="00A80095">
        <w:rPr>
          <w:rFonts w:ascii="Times New Roman" w:eastAsia="Times New Roman" w:hAnsi="Times New Roman" w:cs="Times New Roman"/>
          <w:color w:val="000000" w:themeColor="text1"/>
          <w:sz w:val="28"/>
          <w:szCs w:val="28"/>
          <w:lang w:eastAsia="ru-RU"/>
        </w:rPr>
        <w:t xml:space="preserve"> Федеральным конституционным законом от 25.12.2000 № 3-ФКЗ «О Государственном гимне Российской Федерации».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b/>
          <w:bCs/>
          <w:color w:val="000000" w:themeColor="text1"/>
          <w:sz w:val="28"/>
          <w:szCs w:val="28"/>
          <w:lang w:eastAsia="ru-RU"/>
        </w:rPr>
        <w:t>2. Использование Флага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2.3. Каждая учебная неделя начинается с торжественной линейки, на которой происходит поднятие Флага и прослушивание Гимна. Конкретное время </w:t>
      </w:r>
      <w:proofErr w:type="gramStart"/>
      <w:r w:rsidRPr="00A80095">
        <w:rPr>
          <w:rFonts w:ascii="Times New Roman" w:eastAsia="Times New Roman" w:hAnsi="Times New Roman" w:cs="Times New Roman"/>
          <w:color w:val="000000" w:themeColor="text1"/>
          <w:sz w:val="28"/>
          <w:szCs w:val="28"/>
          <w:lang w:eastAsia="ru-RU"/>
        </w:rPr>
        <w:t>начала</w:t>
      </w:r>
      <w:proofErr w:type="gramEnd"/>
      <w:r w:rsidRPr="00A80095">
        <w:rPr>
          <w:rFonts w:ascii="Times New Roman" w:eastAsia="Times New Roman" w:hAnsi="Times New Roman" w:cs="Times New Roman"/>
          <w:color w:val="000000" w:themeColor="text1"/>
          <w:sz w:val="28"/>
          <w:szCs w:val="28"/>
          <w:lang w:eastAsia="ru-RU"/>
        </w:rPr>
        <w:t xml:space="preserve"> и продолжительность линейки устанавливается приказом директора образовательной организации.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2.4. Подъем Флага осуществляется по команде директора образовательной организации или ведущего мероприятия при построении </w:t>
      </w:r>
      <w:proofErr w:type="gramStart"/>
      <w:r w:rsidRPr="00A80095">
        <w:rPr>
          <w:rFonts w:ascii="Times New Roman" w:eastAsia="Times New Roman" w:hAnsi="Times New Roman" w:cs="Times New Roman"/>
          <w:color w:val="000000" w:themeColor="text1"/>
          <w:sz w:val="28"/>
          <w:szCs w:val="28"/>
          <w:lang w:eastAsia="ru-RU"/>
        </w:rPr>
        <w:t>обучающихся</w:t>
      </w:r>
      <w:proofErr w:type="gramEnd"/>
      <w:r w:rsidRPr="00A80095">
        <w:rPr>
          <w:rFonts w:ascii="Times New Roman" w:eastAsia="Times New Roman" w:hAnsi="Times New Roman" w:cs="Times New Roman"/>
          <w:color w:val="000000" w:themeColor="text1"/>
          <w:sz w:val="28"/>
          <w:szCs w:val="28"/>
          <w:lang w:eastAsia="ru-RU"/>
        </w:rPr>
        <w:t xml:space="preserve"> и администрации образовательной организации в соответствии с Регламентом, изложенным в приложении 1 к Положению.</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2.5. Для подъема Флага руководитель образовательной организации назначает знаменщиков и ассистентов из обучающихся и работников образовательной организации, проявивших выдающиеся успехи в разных сферах деятельности.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proofErr w:type="gramStart"/>
      <w:r w:rsidRPr="00A80095">
        <w:rPr>
          <w:rFonts w:ascii="Times New Roman" w:eastAsia="Times New Roman" w:hAnsi="Times New Roman" w:cs="Times New Roman"/>
          <w:color w:val="000000" w:themeColor="text1"/>
          <w:sz w:val="28"/>
          <w:szCs w:val="28"/>
          <w:lang w:eastAsia="ru-RU"/>
        </w:rPr>
        <w:t>обучающихся</w:t>
      </w:r>
      <w:proofErr w:type="gramEnd"/>
      <w:r w:rsidRPr="00A80095">
        <w:rPr>
          <w:rFonts w:ascii="Times New Roman" w:eastAsia="Times New Roman" w:hAnsi="Times New Roman" w:cs="Times New Roman"/>
          <w:color w:val="000000" w:themeColor="text1"/>
          <w:sz w:val="28"/>
          <w:szCs w:val="28"/>
          <w:lang w:eastAsia="ru-RU"/>
        </w:rPr>
        <w:t xml:space="preserve"> и административного персонала.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В нижней и верхней </w:t>
      </w:r>
      <w:proofErr w:type="gramStart"/>
      <w:r w:rsidRPr="00A80095">
        <w:rPr>
          <w:rFonts w:ascii="Times New Roman" w:eastAsia="Times New Roman" w:hAnsi="Times New Roman" w:cs="Times New Roman"/>
          <w:color w:val="000000" w:themeColor="text1"/>
          <w:sz w:val="28"/>
          <w:szCs w:val="28"/>
          <w:lang w:eastAsia="ru-RU"/>
        </w:rPr>
        <w:t>частях</w:t>
      </w:r>
      <w:proofErr w:type="gramEnd"/>
      <w:r w:rsidRPr="00A80095">
        <w:rPr>
          <w:rFonts w:ascii="Times New Roman" w:eastAsia="Times New Roman" w:hAnsi="Times New Roman" w:cs="Times New Roman"/>
          <w:color w:val="000000" w:themeColor="text1"/>
          <w:sz w:val="28"/>
          <w:szCs w:val="28"/>
          <w:lang w:eastAsia="ru-RU"/>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2.7. Полотнище Флага имеет длину 1,8 м и ширину 1,2 м.</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lastRenderedPageBreak/>
        <w:t xml:space="preserve">2.8. Спуск Флага производится </w:t>
      </w:r>
      <w:proofErr w:type="gramStart"/>
      <w:r w:rsidRPr="00A80095">
        <w:rPr>
          <w:rFonts w:ascii="Times New Roman" w:eastAsia="Times New Roman" w:hAnsi="Times New Roman" w:cs="Times New Roman"/>
          <w:color w:val="000000" w:themeColor="text1"/>
          <w:sz w:val="28"/>
          <w:szCs w:val="28"/>
          <w:lang w:eastAsia="ru-RU"/>
        </w:rPr>
        <w:t>дежурным</w:t>
      </w:r>
      <w:proofErr w:type="gramEnd"/>
      <w:r w:rsidRPr="00A80095">
        <w:rPr>
          <w:rFonts w:ascii="Times New Roman" w:eastAsia="Times New Roman" w:hAnsi="Times New Roman" w:cs="Times New Roman"/>
          <w:color w:val="000000" w:themeColor="text1"/>
          <w:sz w:val="28"/>
          <w:szCs w:val="28"/>
          <w:lang w:eastAsia="ru-RU"/>
        </w:rPr>
        <w:t xml:space="preserve"> обучающимся или работником образовательной организации в конце рабочего дня или в конце учебной недели в часы, установленные приказом директора образовательной организации.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2.9. После спуска Флаг доставляется в комнату его хранения. При необходимости принимаются меры по его сушке и чистке.</w:t>
      </w:r>
    </w:p>
    <w:p w:rsidR="00320337" w:rsidRPr="00A80095" w:rsidRDefault="00320337" w:rsidP="00A8009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80095">
        <w:rPr>
          <w:rFonts w:ascii="Times New Roman" w:eastAsia="Times New Roman" w:hAnsi="Times New Roman" w:cs="Times New Roman"/>
          <w:color w:val="000000" w:themeColor="text1"/>
          <w:sz w:val="28"/>
          <w:szCs w:val="28"/>
          <w:lang w:eastAsia="ru-RU"/>
        </w:rPr>
        <w:t xml:space="preserve">2.10. </w:t>
      </w:r>
      <w:proofErr w:type="gramStart"/>
      <w:r w:rsidRPr="00A80095">
        <w:rPr>
          <w:rFonts w:ascii="Times New Roman" w:eastAsia="Times New Roman" w:hAnsi="Times New Roman" w:cs="Times New Roman"/>
          <w:color w:val="000000" w:themeColor="text1"/>
          <w:sz w:val="28"/>
          <w:szCs w:val="28"/>
          <w:lang w:eastAsia="ru-RU"/>
        </w:rPr>
        <w:t>Контроль за</w:t>
      </w:r>
      <w:proofErr w:type="gramEnd"/>
      <w:r w:rsidRPr="00A80095">
        <w:rPr>
          <w:rFonts w:ascii="Times New Roman" w:eastAsia="Times New Roman" w:hAnsi="Times New Roman" w:cs="Times New Roman"/>
          <w:color w:val="000000" w:themeColor="text1"/>
          <w:sz w:val="28"/>
          <w:szCs w:val="28"/>
          <w:lang w:eastAsia="ru-RU"/>
        </w:rPr>
        <w:t>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2.11. В случае повреждения Флаг должен быть немедленно заменен запасным.</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 xml:space="preserve">2.14. </w:t>
      </w:r>
      <w:proofErr w:type="gramStart"/>
      <w:r w:rsidRPr="00A80095">
        <w:rPr>
          <w:rFonts w:ascii="Times New Roman" w:eastAsia="Times New Roman" w:hAnsi="Times New Roman" w:cs="Times New Roman"/>
          <w:color w:val="000000"/>
          <w:sz w:val="28"/>
          <w:szCs w:val="28"/>
          <w:lang w:eastAsia="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b/>
          <w:bCs/>
          <w:color w:val="000000"/>
          <w:sz w:val="28"/>
          <w:szCs w:val="28"/>
          <w:lang w:eastAsia="ru-RU"/>
        </w:rPr>
        <w:t>3. Использование Гимна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 xml:space="preserve">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w:t>
      </w:r>
      <w:r w:rsidRPr="00A80095">
        <w:rPr>
          <w:rFonts w:ascii="Times New Roman" w:eastAsia="Times New Roman" w:hAnsi="Times New Roman" w:cs="Times New Roman"/>
          <w:color w:val="000000"/>
          <w:sz w:val="28"/>
          <w:szCs w:val="28"/>
          <w:lang w:eastAsia="ru-RU"/>
        </w:rPr>
        <w:lastRenderedPageBreak/>
        <w:t>на официальных и массовых мероприятиях, в значимых общественных и частных случаях.</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3.3. Гимн исполняется:</w:t>
      </w:r>
    </w:p>
    <w:p w:rsidR="00320337" w:rsidRPr="00A80095" w:rsidRDefault="00320337" w:rsidP="00A8009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во время официальной церемонии подъема Флага и других официальных церемоний;</w:t>
      </w:r>
    </w:p>
    <w:p w:rsidR="00320337" w:rsidRPr="00A80095" w:rsidRDefault="00320337" w:rsidP="00A8009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при открытии памятников и памятных знаков, установленных по решению государственных органов и органов местного самоуправления;</w:t>
      </w:r>
    </w:p>
    <w:p w:rsidR="00320337" w:rsidRPr="00A80095" w:rsidRDefault="00320337" w:rsidP="00A8009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при открытии и закрытии торжественных собраний, посвященных государственным и муниципальным праздникам;</w:t>
      </w:r>
    </w:p>
    <w:p w:rsidR="00320337" w:rsidRPr="00A80095" w:rsidRDefault="00320337" w:rsidP="00A80095">
      <w:pPr>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Гимн может исполняться в иных случаях во время торжественных мероприятий.</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Допускается не обнажать голову лицам, религиозные убеждения которых рассматривают обнажение головы как акт неуважения и (или) унижения.</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w:t>
      </w:r>
      <w:proofErr w:type="gramStart"/>
      <w:r w:rsidRPr="00A80095">
        <w:rPr>
          <w:rFonts w:ascii="Times New Roman" w:eastAsia="Times New Roman" w:hAnsi="Times New Roman" w:cs="Times New Roman"/>
          <w:color w:val="000000"/>
          <w:sz w:val="28"/>
          <w:szCs w:val="28"/>
          <w:lang w:eastAsia="ru-RU"/>
        </w:rPr>
        <w:t>выслушать</w:t>
      </w:r>
      <w:proofErr w:type="gramEnd"/>
      <w:r w:rsidRPr="00A80095">
        <w:rPr>
          <w:rFonts w:ascii="Times New Roman" w:eastAsia="Times New Roman" w:hAnsi="Times New Roman" w:cs="Times New Roman"/>
          <w:color w:val="000000"/>
          <w:sz w:val="28"/>
          <w:szCs w:val="28"/>
          <w:lang w:eastAsia="ru-RU"/>
        </w:rPr>
        <w:t xml:space="preserve"> молча либо подпевая исполнению.</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3.7. Если исполнение Гимна сопровождается поднятием Флага, присутствующие поворачиваются лицом к поднимаемому Флагу.</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b/>
          <w:bCs/>
          <w:color w:val="000000"/>
          <w:sz w:val="28"/>
          <w:szCs w:val="28"/>
          <w:lang w:eastAsia="ru-RU"/>
        </w:rPr>
        <w:t>4. Использование Герба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lastRenderedPageBreak/>
        <w:t>4.1. Допускается использование Герба, в том числе его изображения, если такое использование не является надругательством над Гербом.</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A80095">
        <w:rPr>
          <w:rFonts w:ascii="Times New Roman" w:eastAsia="Times New Roman" w:hAnsi="Times New Roman" w:cs="Times New Roman"/>
          <w:color w:val="000000"/>
          <w:sz w:val="28"/>
          <w:szCs w:val="28"/>
          <w:lang w:eastAsia="ru-RU"/>
        </w:rPr>
        <w:t xml:space="preserve">знаков) </w:t>
      </w:r>
      <w:proofErr w:type="gramEnd"/>
      <w:r w:rsidRPr="00A80095">
        <w:rPr>
          <w:rFonts w:ascii="Times New Roman" w:eastAsia="Times New Roman" w:hAnsi="Times New Roman" w:cs="Times New Roman"/>
          <w:color w:val="000000"/>
          <w:sz w:val="28"/>
          <w:szCs w:val="28"/>
          <w:lang w:eastAsia="ru-RU"/>
        </w:rPr>
        <w:t>Герб располагается в центре, а при размещении четного числа гербов (но более двух) – левее центра.</w:t>
      </w:r>
    </w:p>
    <w:p w:rsidR="00320337" w:rsidRPr="00A80095" w:rsidRDefault="00320337" w:rsidP="00A80095">
      <w:pPr>
        <w:spacing w:after="0" w:line="240" w:lineRule="auto"/>
        <w:ind w:firstLine="709"/>
        <w:jc w:val="both"/>
        <w:rPr>
          <w:rFonts w:ascii="Times New Roman" w:eastAsia="Times New Roman" w:hAnsi="Times New Roman" w:cs="Times New Roman"/>
          <w:color w:val="000000"/>
          <w:sz w:val="28"/>
          <w:szCs w:val="28"/>
          <w:lang w:eastAsia="ru-RU"/>
        </w:rPr>
      </w:pPr>
      <w:r w:rsidRPr="00A80095">
        <w:rPr>
          <w:rFonts w:ascii="Times New Roman" w:eastAsia="Times New Roman" w:hAnsi="Times New Roman" w:cs="Times New Roman"/>
          <w:color w:val="000000"/>
          <w:sz w:val="28"/>
          <w:szCs w:val="28"/>
          <w:lang w:eastAsia="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8616E6" w:rsidRPr="00A80095" w:rsidRDefault="008616E6" w:rsidP="00A80095">
      <w:pPr>
        <w:spacing w:after="0" w:line="240" w:lineRule="auto"/>
        <w:ind w:firstLine="709"/>
        <w:jc w:val="both"/>
        <w:rPr>
          <w:rFonts w:ascii="Times New Roman" w:hAnsi="Times New Roman" w:cs="Times New Roman"/>
          <w:sz w:val="28"/>
          <w:szCs w:val="28"/>
        </w:rPr>
      </w:pPr>
    </w:p>
    <w:sectPr w:rsidR="008616E6" w:rsidRPr="00A80095" w:rsidSect="00C02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A1B91"/>
    <w:multiLevelType w:val="multilevel"/>
    <w:tmpl w:val="8EB0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5F"/>
    <w:rsid w:val="00320337"/>
    <w:rsid w:val="007C7E0B"/>
    <w:rsid w:val="008616E6"/>
    <w:rsid w:val="009F795F"/>
    <w:rsid w:val="00A80095"/>
    <w:rsid w:val="00C02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3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4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РРОО</cp:lastModifiedBy>
  <cp:revision>3</cp:revision>
  <dcterms:created xsi:type="dcterms:W3CDTF">2022-10-27T13:39:00Z</dcterms:created>
  <dcterms:modified xsi:type="dcterms:W3CDTF">2022-11-01T11:31:00Z</dcterms:modified>
</cp:coreProperties>
</file>